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878E" w14:textId="105C91C3" w:rsidR="00EB7E8B" w:rsidRDefault="00556BF4" w:rsidP="00556BF4">
      <w:pPr>
        <w:pStyle w:val="ListParagraph"/>
        <w:numPr>
          <w:ilvl w:val="0"/>
          <w:numId w:val="1"/>
        </w:numPr>
      </w:pPr>
      <w:r>
        <w:t>The number of observations in the sample data refers to the total count of individual entries or data points collected. We have (x</w:t>
      </w:r>
      <w:proofErr w:type="gramStart"/>
      <w:r>
        <w:t>1,x</w:t>
      </w:r>
      <w:proofErr w:type="gramEnd"/>
      <w:r>
        <w:t xml:space="preserve">2,x3,x4) for our variables, the variables count of 67, with the addition of the intercept makes the total amount </w:t>
      </w:r>
      <w:r w:rsidRPr="00556BF4">
        <w:rPr>
          <w:b/>
          <w:bCs/>
        </w:rPr>
        <w:t>72</w:t>
      </w:r>
      <w:r>
        <w:t>.</w:t>
      </w:r>
    </w:p>
    <w:p w14:paraId="22FECBE8" w14:textId="77777777" w:rsidR="00556BF4" w:rsidRPr="00556BF4" w:rsidRDefault="00556BF4" w:rsidP="00556BF4">
      <w:pPr>
        <w:pStyle w:val="ListParagraph"/>
        <w:numPr>
          <w:ilvl w:val="0"/>
          <w:numId w:val="1"/>
        </w:numPr>
      </w:pPr>
    </w:p>
    <w:p w14:paraId="5400AA3C" w14:textId="77777777" w:rsidR="00556BF4" w:rsidRPr="00556BF4" w:rsidRDefault="00556BF4" w:rsidP="00556BF4">
      <w:pPr>
        <w:pStyle w:val="ListParagraph"/>
      </w:pPr>
      <w:r w:rsidRPr="00556BF4">
        <w:t>Null Hypothesis (H0): The coefficient for the independent variable x1 (Beta1) is equal to zero, indicating that x1 has no significant effect on the dependent variable.</w:t>
      </w:r>
    </w:p>
    <w:p w14:paraId="76A163EC" w14:textId="77777777" w:rsidR="00556BF4" w:rsidRPr="00556BF4" w:rsidRDefault="00556BF4" w:rsidP="00556BF4">
      <w:pPr>
        <w:pStyle w:val="ListParagraph"/>
      </w:pPr>
    </w:p>
    <w:p w14:paraId="533C279E" w14:textId="388F9058" w:rsidR="00556BF4" w:rsidRDefault="00556BF4" w:rsidP="00556BF4">
      <w:pPr>
        <w:pStyle w:val="ListParagraph"/>
      </w:pPr>
      <w:r w:rsidRPr="00556BF4">
        <w:t>H0</w:t>
      </w:r>
      <w:proofErr w:type="gramStart"/>
      <w:r w:rsidRPr="00556BF4">
        <w:rPr>
          <w:rFonts w:ascii="Arial" w:hAnsi="Arial" w:cs="Arial"/>
        </w:rPr>
        <w:t>​</w:t>
      </w:r>
      <w:r w:rsidRPr="00556BF4">
        <w:t>:β</w:t>
      </w:r>
      <w:proofErr w:type="gramEnd"/>
      <w:r w:rsidRPr="00556BF4">
        <w:t>1</w:t>
      </w:r>
      <w:r w:rsidRPr="00556BF4">
        <w:rPr>
          <w:rFonts w:ascii="Arial" w:hAnsi="Arial" w:cs="Arial"/>
        </w:rPr>
        <w:t>​</w:t>
      </w:r>
      <w:r w:rsidRPr="00556BF4">
        <w:t>=0</w:t>
      </w:r>
    </w:p>
    <w:p w14:paraId="08D2771E" w14:textId="77777777" w:rsidR="00556BF4" w:rsidRDefault="00556BF4" w:rsidP="00556BF4">
      <w:pPr>
        <w:pStyle w:val="ListParagraph"/>
      </w:pPr>
    </w:p>
    <w:p w14:paraId="4D64BAB7" w14:textId="16EBEE57" w:rsidR="00556BF4" w:rsidRDefault="00556BF4" w:rsidP="00556BF4">
      <w:pPr>
        <w:pStyle w:val="ListParagraph"/>
      </w:pPr>
      <w:r w:rsidRPr="00556BF4">
        <w:t>Alternative Hypothesis (Ha): The coefficient for the independent variable x1 (Beta1) is not equal to zero, indicating that x1 has a significant effect on the dependent variable.</w:t>
      </w:r>
    </w:p>
    <w:p w14:paraId="186A7052" w14:textId="77777777" w:rsidR="00556BF4" w:rsidRPr="00556BF4" w:rsidRDefault="00556BF4" w:rsidP="00556BF4">
      <w:pPr>
        <w:pStyle w:val="ListParagraph"/>
      </w:pPr>
    </w:p>
    <w:p w14:paraId="2718EF26" w14:textId="392AD56A" w:rsidR="00556BF4" w:rsidRDefault="00556BF4" w:rsidP="00556BF4">
      <w:pPr>
        <w:pStyle w:val="ListParagraph"/>
      </w:pPr>
      <w:proofErr w:type="gramStart"/>
      <w:r w:rsidRPr="00556BF4">
        <w:t>Ha</w:t>
      </w:r>
      <w:r w:rsidRPr="00556BF4">
        <w:rPr>
          <w:rFonts w:ascii="Arial" w:hAnsi="Arial" w:cs="Arial"/>
        </w:rPr>
        <w:t>​</w:t>
      </w:r>
      <w:r w:rsidRPr="00556BF4">
        <w:t>:β</w:t>
      </w:r>
      <w:proofErr w:type="gramEnd"/>
      <w:r w:rsidRPr="00556BF4">
        <w:t>1</w:t>
      </w:r>
      <w:r w:rsidRPr="00556BF4">
        <w:rPr>
          <w:rFonts w:ascii="Arial" w:hAnsi="Arial" w:cs="Arial"/>
        </w:rPr>
        <w:t>​</w:t>
      </w:r>
      <w:r w:rsidRPr="00556BF4">
        <w:t>!</w:t>
      </w:r>
      <w:r w:rsidRPr="00556BF4">
        <w:t>=0</w:t>
      </w:r>
    </w:p>
    <w:p w14:paraId="450AC7CF" w14:textId="77777777" w:rsidR="00556BF4" w:rsidRDefault="00556BF4" w:rsidP="00556BF4">
      <w:pPr>
        <w:pStyle w:val="ListParagraph"/>
      </w:pPr>
    </w:p>
    <w:p w14:paraId="22C6D8CC" w14:textId="0FF5A719" w:rsidR="00556BF4" w:rsidRDefault="00556BF4" w:rsidP="00556BF4">
      <w:pPr>
        <w:pStyle w:val="ListParagraph"/>
        <w:numPr>
          <w:ilvl w:val="0"/>
          <w:numId w:val="1"/>
        </w:numPr>
        <w:rPr>
          <w:rFonts w:ascii="Arial" w:hAnsi="Arial" w:cs="Arial"/>
        </w:rPr>
      </w:pPr>
      <w:r w:rsidRPr="00556BF4">
        <w:rPr>
          <w:rFonts w:ascii="Arial" w:hAnsi="Arial" w:cs="Arial"/>
        </w:rPr>
        <w:t>To compute the t-statistic for the coefficient Beta1 (β1), we divide the estimated coefficient by its standard error. If the computed t-statistic for Beta1 is 5.327 as given, then the calculation would have been:</w:t>
      </w:r>
    </w:p>
    <w:p w14:paraId="587B2C1E" w14:textId="7CD897F8" w:rsidR="00827A3C" w:rsidRDefault="00827A3C" w:rsidP="00827A3C">
      <w:pPr>
        <w:ind w:firstLine="720"/>
        <w:rPr>
          <w:rFonts w:ascii="Arial" w:hAnsi="Arial" w:cs="Arial"/>
        </w:rPr>
      </w:pPr>
      <w:r w:rsidRPr="00827A3C">
        <w:rPr>
          <w:rFonts w:ascii="Arial" w:hAnsi="Arial" w:cs="Arial"/>
          <w:i/>
          <w:iCs/>
        </w:rPr>
        <w:t>t</w:t>
      </w:r>
      <w:r w:rsidRPr="00827A3C">
        <w:rPr>
          <w:rFonts w:ascii="Arial" w:hAnsi="Arial" w:cs="Arial"/>
        </w:rPr>
        <w:t>=</w:t>
      </w:r>
      <w:r w:rsidRPr="00827A3C">
        <w:rPr>
          <w:rFonts w:ascii="Arial" w:hAnsi="Arial" w:cs="Arial"/>
          <w:i/>
          <w:iCs/>
        </w:rPr>
        <w:t>SE</w:t>
      </w:r>
      <w:r w:rsidRPr="00827A3C">
        <w:rPr>
          <w:rFonts w:ascii="Arial" w:hAnsi="Arial" w:cs="Arial"/>
        </w:rPr>
        <w:t>(</w:t>
      </w:r>
      <w:r w:rsidRPr="00827A3C">
        <w:rPr>
          <w:rFonts w:ascii="Arial" w:hAnsi="Arial" w:cs="Arial"/>
          <w:i/>
          <w:iCs/>
        </w:rPr>
        <w:t>β</w:t>
      </w:r>
      <w:r w:rsidRPr="00827A3C">
        <w:rPr>
          <w:rFonts w:ascii="Arial" w:hAnsi="Arial" w:cs="Arial"/>
        </w:rPr>
        <w:t>1</w:t>
      </w:r>
      <w:proofErr w:type="gramStart"/>
      <w:r w:rsidRPr="00827A3C">
        <w:rPr>
          <w:rFonts w:ascii="Arial" w:hAnsi="Arial" w:cs="Arial"/>
        </w:rPr>
        <w:t>​)</w:t>
      </w:r>
      <w:r w:rsidRPr="00827A3C">
        <w:rPr>
          <w:rFonts w:ascii="Arial" w:hAnsi="Arial" w:cs="Arial"/>
          <w:i/>
          <w:iCs/>
        </w:rPr>
        <w:t>β</w:t>
      </w:r>
      <w:r w:rsidRPr="00827A3C">
        <w:rPr>
          <w:rFonts w:ascii="Arial" w:hAnsi="Arial" w:cs="Arial"/>
        </w:rPr>
        <w:t>​</w:t>
      </w:r>
      <w:proofErr w:type="gramEnd"/>
      <w:r w:rsidRPr="00827A3C">
        <w:rPr>
          <w:rFonts w:ascii="Arial" w:hAnsi="Arial" w:cs="Arial"/>
        </w:rPr>
        <w:t>1​​=5.327</w:t>
      </w:r>
    </w:p>
    <w:p w14:paraId="4709A063" w14:textId="65F1509F" w:rsidR="00827A3C" w:rsidRPr="00827A3C" w:rsidRDefault="00827A3C" w:rsidP="00827A3C">
      <w:pPr>
        <w:ind w:left="720"/>
        <w:rPr>
          <w:rFonts w:ascii="Arial" w:hAnsi="Arial" w:cs="Arial"/>
        </w:rPr>
      </w:pPr>
      <w:r w:rsidRPr="00827A3C">
        <w:rPr>
          <w:rFonts w:ascii="Arial" w:hAnsi="Arial" w:cs="Arial"/>
        </w:rPr>
        <w:t xml:space="preserve">The p-value associated with this t- is less than 1.258 x 10^-6. This is much lower than </w:t>
      </w:r>
      <w:r>
        <w:rPr>
          <w:rFonts w:ascii="Arial" w:hAnsi="Arial" w:cs="Arial"/>
        </w:rPr>
        <w:t xml:space="preserve">the </w:t>
      </w:r>
      <w:proofErr w:type="gramStart"/>
      <w:r>
        <w:rPr>
          <w:rFonts w:ascii="Arial" w:hAnsi="Arial" w:cs="Arial"/>
        </w:rPr>
        <w:t>target</w:t>
      </w:r>
      <w:proofErr w:type="gramEnd"/>
      <w:r>
        <w:rPr>
          <w:rFonts w:ascii="Arial" w:hAnsi="Arial" w:cs="Arial"/>
        </w:rPr>
        <w:t xml:space="preserve"> 0.05.</w:t>
      </w:r>
    </w:p>
    <w:p w14:paraId="575AC038" w14:textId="77777777" w:rsidR="00827A3C" w:rsidRPr="00827A3C" w:rsidRDefault="00827A3C" w:rsidP="00827A3C">
      <w:pPr>
        <w:ind w:left="720" w:firstLine="720"/>
        <w:rPr>
          <w:rFonts w:ascii="Arial" w:hAnsi="Arial" w:cs="Arial"/>
        </w:rPr>
      </w:pPr>
    </w:p>
    <w:p w14:paraId="253BBCB8" w14:textId="3C9FAF3F" w:rsidR="00827A3C" w:rsidRDefault="00827A3C" w:rsidP="00827A3C">
      <w:pPr>
        <w:ind w:left="720"/>
        <w:rPr>
          <w:rFonts w:ascii="Arial" w:hAnsi="Arial" w:cs="Arial"/>
        </w:rPr>
      </w:pPr>
      <w:r w:rsidRPr="00827A3C">
        <w:rPr>
          <w:rFonts w:ascii="Arial" w:hAnsi="Arial" w:cs="Arial"/>
        </w:rPr>
        <w:t xml:space="preserve">Therefore, we reject the null hypothesis H0: β1 = 0. The small p-value indicates that the result is statistically significant, meaning there is strong evidence against the null hypothesis. As a result, we conclude that </w:t>
      </w:r>
      <w:r>
        <w:rPr>
          <w:rFonts w:ascii="Arial" w:hAnsi="Arial" w:cs="Arial"/>
        </w:rPr>
        <w:t>it</w:t>
      </w:r>
      <w:r w:rsidRPr="00827A3C">
        <w:rPr>
          <w:rFonts w:ascii="Arial" w:hAnsi="Arial" w:cs="Arial"/>
        </w:rPr>
        <w:t xml:space="preserve"> has a statistically significant effect on the dependent variable in our regression model.</w:t>
      </w:r>
    </w:p>
    <w:p w14:paraId="51C8039C" w14:textId="77777777" w:rsidR="00827A3C" w:rsidRDefault="00827A3C" w:rsidP="00827A3C">
      <w:pPr>
        <w:ind w:left="720"/>
        <w:rPr>
          <w:rFonts w:ascii="Arial" w:hAnsi="Arial" w:cs="Arial"/>
        </w:rPr>
      </w:pPr>
    </w:p>
    <w:p w14:paraId="763DB3B7" w14:textId="4CD9CE12" w:rsidR="00827A3C" w:rsidRDefault="00827A3C" w:rsidP="00827A3C">
      <w:pPr>
        <w:pStyle w:val="ListParagraph"/>
        <w:numPr>
          <w:ilvl w:val="0"/>
          <w:numId w:val="1"/>
        </w:numPr>
        <w:rPr>
          <w:rFonts w:ascii="Arial" w:hAnsi="Arial" w:cs="Arial"/>
        </w:rPr>
      </w:pPr>
      <w:r>
        <w:rPr>
          <w:rFonts w:ascii="Arial" w:hAnsi="Arial" w:cs="Arial"/>
        </w:rPr>
        <w:t xml:space="preserve">The formula to compute the R-Squared value for Model 1 </w:t>
      </w:r>
      <w:proofErr w:type="gramStart"/>
      <w:r>
        <w:rPr>
          <w:rFonts w:ascii="Arial" w:hAnsi="Arial" w:cs="Arial"/>
        </w:rPr>
        <w:t>is</w:t>
      </w:r>
      <w:proofErr w:type="gramEnd"/>
      <w:r>
        <w:rPr>
          <w:rFonts w:ascii="Arial" w:hAnsi="Arial" w:cs="Arial"/>
        </w:rPr>
        <w:t xml:space="preserve"> </w:t>
      </w:r>
    </w:p>
    <w:p w14:paraId="7A512C41" w14:textId="77777777" w:rsidR="00827A3C" w:rsidRDefault="00827A3C" w:rsidP="00827A3C">
      <w:pPr>
        <w:ind w:left="720"/>
        <w:rPr>
          <w:rFonts w:ascii="Arial" w:hAnsi="Arial" w:cs="Arial"/>
          <w:i/>
          <w:iCs/>
        </w:rPr>
      </w:pPr>
      <w:r w:rsidRPr="00827A3C">
        <w:rPr>
          <w:rFonts w:ascii="Arial" w:hAnsi="Arial" w:cs="Arial"/>
          <w:i/>
          <w:iCs/>
        </w:rPr>
        <w:t>R</w:t>
      </w:r>
      <w:r w:rsidRPr="00827A3C">
        <w:rPr>
          <w:rFonts w:ascii="Arial" w:hAnsi="Arial" w:cs="Arial"/>
        </w:rPr>
        <w:t>2=</w:t>
      </w:r>
      <w:r>
        <w:rPr>
          <w:rFonts w:ascii="Arial" w:hAnsi="Arial" w:cs="Arial"/>
          <w:i/>
          <w:iCs/>
        </w:rPr>
        <w:t>SSR/SST</w:t>
      </w:r>
    </w:p>
    <w:p w14:paraId="1E04D50E" w14:textId="77777777" w:rsidR="00827A3C" w:rsidRPr="00827A3C" w:rsidRDefault="00827A3C" w:rsidP="00827A3C">
      <w:pPr>
        <w:ind w:left="720"/>
        <w:rPr>
          <w:rFonts w:ascii="Arial" w:hAnsi="Arial" w:cs="Arial"/>
        </w:rPr>
      </w:pPr>
    </w:p>
    <w:p w14:paraId="41020EA7" w14:textId="1C4B091F" w:rsidR="00827A3C" w:rsidRDefault="00827A3C" w:rsidP="00827A3C">
      <w:pPr>
        <w:ind w:left="720"/>
        <w:rPr>
          <w:rFonts w:ascii="Arial" w:hAnsi="Arial" w:cs="Arial"/>
        </w:rPr>
      </w:pPr>
      <w:r w:rsidRPr="00827A3C">
        <w:rPr>
          <w:rFonts w:ascii="Arial" w:hAnsi="Arial" w:cs="Arial"/>
        </w:rPr>
        <w:t>​</w:t>
      </w:r>
      <w:r>
        <w:rPr>
          <w:rFonts w:ascii="Arial" w:hAnsi="Arial" w:cs="Arial"/>
        </w:rPr>
        <w:t>Inputting our variables</w:t>
      </w:r>
      <w:r w:rsidR="00CA5360">
        <w:rPr>
          <w:rFonts w:ascii="Arial" w:hAnsi="Arial" w:cs="Arial"/>
        </w:rPr>
        <w:t>,</w:t>
      </w:r>
      <w:r>
        <w:rPr>
          <w:rFonts w:ascii="Arial" w:hAnsi="Arial" w:cs="Arial"/>
        </w:rPr>
        <w:t xml:space="preserve"> we get R2=2216/2756.37 resulting in 0.8039. </w:t>
      </w:r>
      <w:r w:rsidRPr="00827A3C">
        <w:rPr>
          <w:rFonts w:ascii="Arial" w:hAnsi="Arial" w:cs="Arial"/>
        </w:rPr>
        <w:t>The interpretation of this R-squared value is that approximately 80.39% of the variation in the dependent variable</w:t>
      </w:r>
      <w:r w:rsidRPr="00827A3C">
        <w:rPr>
          <w:rFonts w:ascii="Arial" w:hAnsi="Arial" w:cs="Arial"/>
        </w:rPr>
        <w:br/>
      </w:r>
    </w:p>
    <w:p w14:paraId="5A22F10D" w14:textId="77777777" w:rsidR="002C1DCE" w:rsidRPr="002C1DCE" w:rsidRDefault="002C1DCE" w:rsidP="002C1DCE">
      <w:pPr>
        <w:pStyle w:val="ListParagraph"/>
        <w:numPr>
          <w:ilvl w:val="0"/>
          <w:numId w:val="1"/>
        </w:numPr>
        <w:rPr>
          <w:rFonts w:ascii="Arial" w:hAnsi="Arial" w:cs="Arial"/>
        </w:rPr>
      </w:pPr>
      <w:r w:rsidRPr="002C1DCE">
        <w:rPr>
          <w:rFonts w:ascii="Arial" w:hAnsi="Arial" w:cs="Arial"/>
        </w:rPr>
        <w:t>The adjusted R-squared statistic is used to account for the number of predictors in the model relative to the number of observations, providing a more accurate picture of how well the model predicts the dependent variable.</w:t>
      </w:r>
    </w:p>
    <w:p w14:paraId="3E85EED2" w14:textId="0282B6DA" w:rsidR="00827A3C" w:rsidRDefault="002C1DCE" w:rsidP="002C1DCE">
      <w:pPr>
        <w:pStyle w:val="ListParagraph"/>
        <w:rPr>
          <w:rFonts w:ascii="Arial" w:hAnsi="Arial" w:cs="Arial"/>
        </w:rPr>
      </w:pPr>
      <w:r w:rsidRPr="002C1DCE">
        <w:rPr>
          <w:rFonts w:ascii="Arial" w:hAnsi="Arial" w:cs="Arial"/>
        </w:rPr>
        <w:t>The formula for adjusted R-squared (adj. R²) is:</w:t>
      </w:r>
    </w:p>
    <w:p w14:paraId="2FCDFA9F" w14:textId="078DE6D1" w:rsidR="002C1DCE" w:rsidRDefault="002C1DCE" w:rsidP="002C1DCE">
      <w:pPr>
        <w:pStyle w:val="ListParagraph"/>
        <w:rPr>
          <w:rFonts w:ascii="Arial" w:hAnsi="Arial" w:cs="Arial"/>
        </w:rPr>
      </w:pPr>
      <w:proofErr w:type="gramStart"/>
      <w:r>
        <w:rPr>
          <w:rFonts w:ascii="Arial" w:hAnsi="Arial" w:cs="Arial"/>
        </w:rPr>
        <w:t>Ad.R</w:t>
      </w:r>
      <w:proofErr w:type="gramEnd"/>
      <w:r>
        <w:rPr>
          <w:rFonts w:ascii="Arial" w:hAnsi="Arial" w:cs="Arial"/>
        </w:rPr>
        <w:t>^2 = 1 – (1-R^2)(n-1/n-p-1)</w:t>
      </w:r>
    </w:p>
    <w:p w14:paraId="4B9184CD" w14:textId="26A57B04" w:rsidR="002C1DCE" w:rsidRDefault="002C1DCE" w:rsidP="002C1DCE">
      <w:pPr>
        <w:pStyle w:val="ListParagraph"/>
        <w:rPr>
          <w:rFonts w:ascii="Arial" w:hAnsi="Arial" w:cs="Arial"/>
        </w:rPr>
      </w:pPr>
      <w:proofErr w:type="gramStart"/>
      <w:r>
        <w:rPr>
          <w:rFonts w:ascii="Arial" w:hAnsi="Arial" w:cs="Arial"/>
        </w:rPr>
        <w:t>Where</w:t>
      </w:r>
      <w:proofErr w:type="gramEnd"/>
    </w:p>
    <w:p w14:paraId="35621916" w14:textId="590884E3" w:rsidR="002C1DCE" w:rsidRDefault="002C1DCE" w:rsidP="002C1DCE">
      <w:pPr>
        <w:pStyle w:val="ListParagraph"/>
        <w:rPr>
          <w:rFonts w:ascii="Arial" w:hAnsi="Arial" w:cs="Arial"/>
        </w:rPr>
      </w:pPr>
      <w:r>
        <w:rPr>
          <w:rFonts w:ascii="Arial" w:hAnsi="Arial" w:cs="Arial"/>
        </w:rPr>
        <w:t xml:space="preserve">R^2 is the R-squared </w:t>
      </w:r>
      <w:proofErr w:type="gramStart"/>
      <w:r>
        <w:rPr>
          <w:rFonts w:ascii="Arial" w:hAnsi="Arial" w:cs="Arial"/>
        </w:rPr>
        <w:t>value</w:t>
      </w:r>
      <w:proofErr w:type="gramEnd"/>
    </w:p>
    <w:p w14:paraId="1FE8ACF9" w14:textId="4411CABB" w:rsidR="002C1DCE" w:rsidRDefault="002C1DCE" w:rsidP="002C1DCE">
      <w:pPr>
        <w:pStyle w:val="ListParagraph"/>
        <w:rPr>
          <w:rFonts w:ascii="Arial" w:hAnsi="Arial" w:cs="Arial"/>
        </w:rPr>
      </w:pPr>
      <w:r>
        <w:rPr>
          <w:rFonts w:ascii="Arial" w:hAnsi="Arial" w:cs="Arial"/>
        </w:rPr>
        <w:lastRenderedPageBreak/>
        <w:t>n represents the number of observations in our dataset.</w:t>
      </w:r>
    </w:p>
    <w:p w14:paraId="5765A9B6" w14:textId="77777777" w:rsidR="00CA5360" w:rsidRDefault="00CA5360" w:rsidP="002C1DCE">
      <w:pPr>
        <w:pStyle w:val="ListParagraph"/>
        <w:rPr>
          <w:rFonts w:ascii="Arial" w:hAnsi="Arial" w:cs="Arial"/>
        </w:rPr>
      </w:pPr>
    </w:p>
    <w:p w14:paraId="567BC07A" w14:textId="69407606" w:rsidR="002C1DCE" w:rsidRDefault="002C1DCE" w:rsidP="002C1DCE">
      <w:pPr>
        <w:pStyle w:val="ListParagraph"/>
        <w:rPr>
          <w:rFonts w:ascii="Arial" w:hAnsi="Arial" w:cs="Arial"/>
        </w:rPr>
      </w:pPr>
      <w:r>
        <w:rPr>
          <w:rFonts w:ascii="Arial" w:hAnsi="Arial" w:cs="Arial"/>
        </w:rPr>
        <w:t>p is the number of predictors, or independent variables, in our model.</w:t>
      </w:r>
    </w:p>
    <w:p w14:paraId="30D8BDF8" w14:textId="77777777" w:rsidR="00CA5360" w:rsidRDefault="00CA5360" w:rsidP="002C1DCE">
      <w:pPr>
        <w:pStyle w:val="ListParagraph"/>
        <w:rPr>
          <w:rFonts w:ascii="Arial" w:hAnsi="Arial" w:cs="Arial"/>
        </w:rPr>
      </w:pPr>
    </w:p>
    <w:p w14:paraId="312DAB27" w14:textId="05D76562" w:rsidR="002C1DCE" w:rsidRPr="002C1DCE" w:rsidRDefault="002C1DCE" w:rsidP="002C1DCE">
      <w:pPr>
        <w:pStyle w:val="ListParagraph"/>
        <w:rPr>
          <w:rFonts w:ascii="Arial" w:hAnsi="Arial" w:cs="Arial"/>
        </w:rPr>
      </w:pPr>
      <w:r>
        <w:rPr>
          <w:rFonts w:ascii="Arial" w:hAnsi="Arial" w:cs="Arial"/>
        </w:rPr>
        <w:t xml:space="preserve">Swapping the values, we get the adjusted value of 0.7577. </w:t>
      </w:r>
      <w:r w:rsidRPr="002C1DCE">
        <w:rPr>
          <w:rFonts w:ascii="Arial" w:hAnsi="Arial" w:cs="Arial"/>
        </w:rPr>
        <w:t>The adjusted R-squared is different from the R-squared be</w:t>
      </w:r>
      <w:r>
        <w:rPr>
          <w:rFonts w:ascii="Arial" w:hAnsi="Arial" w:cs="Arial"/>
        </w:rPr>
        <w:t>cause</w:t>
      </w:r>
      <w:r w:rsidRPr="002C1DCE">
        <w:rPr>
          <w:rFonts w:ascii="Arial" w:hAnsi="Arial" w:cs="Arial"/>
        </w:rPr>
        <w:t xml:space="preserve"> it takes the number of variables into account. The adjusted R-squared is lower than the R-squared because adding more variables to the model will always increase the R-squared value, but it may not </w:t>
      </w:r>
      <w:r w:rsidRPr="002C1DCE">
        <w:rPr>
          <w:rFonts w:ascii="Arial" w:hAnsi="Arial" w:cs="Arial"/>
        </w:rPr>
        <w:t>necessarily.</w:t>
      </w:r>
    </w:p>
    <w:p w14:paraId="440F54E3" w14:textId="60A0D5F8" w:rsidR="002C1DCE" w:rsidRDefault="002C1DCE" w:rsidP="002C1DCE">
      <w:pPr>
        <w:pStyle w:val="ListParagraph"/>
        <w:rPr>
          <w:rFonts w:ascii="Arial" w:hAnsi="Arial" w:cs="Arial"/>
        </w:rPr>
      </w:pPr>
      <w:r w:rsidRPr="002C1DCE">
        <w:rPr>
          <w:rFonts w:ascii="Arial" w:hAnsi="Arial" w:cs="Arial"/>
        </w:rPr>
        <w:t>increase the accuracy of the model.</w:t>
      </w:r>
    </w:p>
    <w:p w14:paraId="78D4B26C" w14:textId="77777777" w:rsidR="002C1DCE" w:rsidRDefault="002C1DCE" w:rsidP="002C1DCE">
      <w:pPr>
        <w:pStyle w:val="ListParagraph"/>
        <w:rPr>
          <w:rFonts w:ascii="Arial" w:hAnsi="Arial" w:cs="Arial"/>
        </w:rPr>
      </w:pPr>
    </w:p>
    <w:p w14:paraId="7B1ED1D5" w14:textId="3EAD56EF" w:rsidR="002C1DCE" w:rsidRDefault="002C1DCE" w:rsidP="002C1DCE">
      <w:pPr>
        <w:pStyle w:val="ListParagraph"/>
        <w:numPr>
          <w:ilvl w:val="0"/>
          <w:numId w:val="1"/>
        </w:numPr>
        <w:rPr>
          <w:rFonts w:ascii="Arial" w:hAnsi="Arial" w:cs="Arial"/>
        </w:rPr>
      </w:pPr>
      <w:r w:rsidRPr="002C1DCE">
        <w:rPr>
          <w:rFonts w:ascii="Arial" w:hAnsi="Arial" w:cs="Arial"/>
        </w:rPr>
        <w:t>Null Hypothesis (</w:t>
      </w:r>
      <w:r w:rsidRPr="002C1DCE">
        <w:rPr>
          <w:rFonts w:ascii="Arial" w:hAnsi="Arial" w:cs="Arial"/>
          <w:i/>
          <w:iCs/>
        </w:rPr>
        <w:t>H</w:t>
      </w:r>
      <w:r w:rsidRPr="002C1DCE">
        <w:rPr>
          <w:rFonts w:ascii="Arial" w:hAnsi="Arial" w:cs="Arial"/>
        </w:rPr>
        <w:t xml:space="preserve">0​): </w:t>
      </w:r>
      <w:r w:rsidRPr="002C1DCE">
        <w:rPr>
          <w:rFonts w:ascii="Arial" w:hAnsi="Arial" w:cs="Arial"/>
          <w:i/>
          <w:iCs/>
        </w:rPr>
        <w:t>H</w:t>
      </w:r>
      <w:r w:rsidRPr="002C1DCE">
        <w:rPr>
          <w:rFonts w:ascii="Arial" w:hAnsi="Arial" w:cs="Arial"/>
        </w:rPr>
        <w:t>0</w:t>
      </w:r>
      <w:proofErr w:type="gramStart"/>
      <w:r w:rsidRPr="002C1DCE">
        <w:rPr>
          <w:rFonts w:ascii="Arial" w:hAnsi="Arial" w:cs="Arial"/>
        </w:rPr>
        <w:t>​:</w:t>
      </w:r>
      <w:r w:rsidRPr="002C1DCE">
        <w:rPr>
          <w:rFonts w:ascii="Arial" w:hAnsi="Arial" w:cs="Arial"/>
          <w:i/>
          <w:iCs/>
        </w:rPr>
        <w:t>β</w:t>
      </w:r>
      <w:proofErr w:type="gramEnd"/>
      <w:r w:rsidRPr="002C1DCE">
        <w:rPr>
          <w:rFonts w:ascii="Arial" w:hAnsi="Arial" w:cs="Arial"/>
        </w:rPr>
        <w:t>1​=</w:t>
      </w:r>
      <w:r w:rsidRPr="002C1DCE">
        <w:rPr>
          <w:rFonts w:ascii="Arial" w:hAnsi="Arial" w:cs="Arial"/>
          <w:i/>
          <w:iCs/>
        </w:rPr>
        <w:t>β</w:t>
      </w:r>
      <w:r w:rsidRPr="002C1DCE">
        <w:rPr>
          <w:rFonts w:ascii="Arial" w:hAnsi="Arial" w:cs="Arial"/>
        </w:rPr>
        <w:t>2​=</w:t>
      </w:r>
      <w:r w:rsidRPr="002C1DCE">
        <w:rPr>
          <w:rFonts w:ascii="Arial" w:hAnsi="Arial" w:cs="Arial"/>
          <w:i/>
          <w:iCs/>
        </w:rPr>
        <w:t>β</w:t>
      </w:r>
      <w:r w:rsidRPr="002C1DCE">
        <w:rPr>
          <w:rFonts w:ascii="Arial" w:hAnsi="Arial" w:cs="Arial"/>
        </w:rPr>
        <w:t>3​=</w:t>
      </w:r>
      <w:r w:rsidRPr="002C1DCE">
        <w:rPr>
          <w:rFonts w:ascii="Arial" w:hAnsi="Arial" w:cs="Arial"/>
          <w:i/>
          <w:iCs/>
        </w:rPr>
        <w:t>β</w:t>
      </w:r>
      <w:r w:rsidRPr="002C1DCE">
        <w:rPr>
          <w:rFonts w:ascii="Arial" w:hAnsi="Arial" w:cs="Arial"/>
        </w:rPr>
        <w:t>4​</w:t>
      </w:r>
      <w:r w:rsidR="002F7E09">
        <w:rPr>
          <w:rFonts w:ascii="Arial" w:hAnsi="Arial" w:cs="Arial"/>
        </w:rPr>
        <w:t>=0</w:t>
      </w:r>
    </w:p>
    <w:p w14:paraId="0ABB350F" w14:textId="3987499B" w:rsidR="002F7E09" w:rsidRDefault="002F7E09" w:rsidP="002F7E09">
      <w:pPr>
        <w:pStyle w:val="ListParagraph"/>
        <w:rPr>
          <w:rFonts w:ascii="Arial" w:hAnsi="Arial" w:cs="Arial"/>
        </w:rPr>
      </w:pPr>
      <w:r w:rsidRPr="002F7E09">
        <w:rPr>
          <w:rFonts w:ascii="Arial" w:hAnsi="Arial" w:cs="Arial"/>
        </w:rPr>
        <w:t>This states that all coefficients of the independent variables are equal to zero, implying that none of the independent variables have a statistically significant effect on the dependent variable.</w:t>
      </w:r>
    </w:p>
    <w:p w14:paraId="2B6E79C7" w14:textId="3CC82292" w:rsidR="002F7E09" w:rsidRDefault="002F7E09" w:rsidP="002F7E09">
      <w:pPr>
        <w:pStyle w:val="ListParagraph"/>
        <w:rPr>
          <w:rFonts w:ascii="Arial" w:hAnsi="Arial" w:cs="Arial"/>
        </w:rPr>
      </w:pPr>
      <w:r w:rsidRPr="002F7E09">
        <w:rPr>
          <w:rFonts w:ascii="Arial" w:hAnsi="Arial" w:cs="Arial"/>
        </w:rPr>
        <w:t>Alternative Hypothesis (</w:t>
      </w:r>
      <w:r w:rsidRPr="002F7E09">
        <w:rPr>
          <w:rFonts w:ascii="Arial" w:hAnsi="Arial" w:cs="Arial"/>
          <w:i/>
          <w:iCs/>
        </w:rPr>
        <w:t>Ha</w:t>
      </w:r>
      <w:r w:rsidRPr="002F7E09">
        <w:rPr>
          <w:rFonts w:ascii="Arial" w:hAnsi="Arial" w:cs="Arial"/>
        </w:rPr>
        <w:t>​): At least one </w:t>
      </w:r>
      <w:r w:rsidRPr="002C1DCE">
        <w:rPr>
          <w:rFonts w:ascii="Arial" w:hAnsi="Arial" w:cs="Arial"/>
          <w:i/>
          <w:iCs/>
        </w:rPr>
        <w:t>β</w:t>
      </w:r>
      <w:proofErr w:type="spellStart"/>
      <w:r>
        <w:rPr>
          <w:rFonts w:ascii="Arial" w:hAnsi="Arial" w:cs="Arial"/>
        </w:rPr>
        <w:t>i</w:t>
      </w:r>
      <w:proofErr w:type="spellEnd"/>
      <w:r>
        <w:rPr>
          <w:rFonts w:ascii="Arial" w:hAnsi="Arial" w:cs="Arial"/>
        </w:rPr>
        <w:t xml:space="preserve"> </w:t>
      </w:r>
      <w:r w:rsidRPr="002F7E09">
        <w:rPr>
          <w:rFonts w:ascii="Arial" w:hAnsi="Arial" w:cs="Arial"/>
        </w:rPr>
        <w:t>≠0 for </w:t>
      </w:r>
      <w:proofErr w:type="spellStart"/>
      <w:r>
        <w:rPr>
          <w:rFonts w:ascii="Arial" w:hAnsi="Arial" w:cs="Arial"/>
        </w:rPr>
        <w:t>i</w:t>
      </w:r>
      <w:proofErr w:type="spellEnd"/>
      <w:r>
        <w:rPr>
          <w:rFonts w:ascii="Arial" w:hAnsi="Arial" w:cs="Arial"/>
        </w:rPr>
        <w:t xml:space="preserve"> </w:t>
      </w:r>
      <w:r w:rsidRPr="002F7E09">
        <w:rPr>
          <w:rFonts w:ascii="Arial" w:hAnsi="Arial" w:cs="Arial"/>
        </w:rPr>
        <w:t>=1,2,3,</w:t>
      </w:r>
      <w:r>
        <w:rPr>
          <w:rFonts w:ascii="Arial" w:hAnsi="Arial" w:cs="Arial"/>
        </w:rPr>
        <w:t>4</w:t>
      </w:r>
    </w:p>
    <w:p w14:paraId="2525B459" w14:textId="4842912C" w:rsidR="002F7E09" w:rsidRDefault="002F7E09" w:rsidP="002F7E09">
      <w:pPr>
        <w:pStyle w:val="ListParagraph"/>
        <w:rPr>
          <w:rFonts w:ascii="Arial" w:hAnsi="Arial" w:cs="Arial"/>
        </w:rPr>
      </w:pPr>
      <w:r w:rsidRPr="002F7E09">
        <w:rPr>
          <w:rFonts w:ascii="Arial" w:hAnsi="Arial" w:cs="Arial"/>
        </w:rPr>
        <w:t>This states that at least one coefficient of the independent variables is not equal to zero, suggesting that at least one of the independent variables significantly contributes to the model's prediction of the dependent variable.</w:t>
      </w:r>
    </w:p>
    <w:p w14:paraId="75E43612" w14:textId="77777777" w:rsidR="002F7E09" w:rsidRDefault="002F7E09" w:rsidP="002F7E09">
      <w:pPr>
        <w:pStyle w:val="ListParagraph"/>
        <w:rPr>
          <w:rFonts w:ascii="Arial" w:hAnsi="Arial" w:cs="Arial"/>
        </w:rPr>
      </w:pPr>
    </w:p>
    <w:p w14:paraId="1B666E90" w14:textId="6C924622" w:rsidR="002F7E09" w:rsidRDefault="002F7E09" w:rsidP="002F7E09">
      <w:pPr>
        <w:pStyle w:val="ListParagraph"/>
        <w:numPr>
          <w:ilvl w:val="0"/>
          <w:numId w:val="1"/>
        </w:numPr>
        <w:rPr>
          <w:rFonts w:ascii="Arial" w:hAnsi="Arial" w:cs="Arial"/>
        </w:rPr>
      </w:pPr>
      <w:r w:rsidRPr="002F7E09">
        <w:rPr>
          <w:rFonts w:ascii="Arial" w:hAnsi="Arial" w:cs="Arial"/>
        </w:rPr>
        <w:t>Given the mean square of the model (MSR) is 531.50 and the mean square of the residuals (MSE) is 9.41, the F-statistic can be calculated as:</w:t>
      </w:r>
    </w:p>
    <w:p w14:paraId="12147DA7" w14:textId="28969F55" w:rsidR="002F7E09" w:rsidRDefault="002F7E09" w:rsidP="002F7E09">
      <w:pPr>
        <w:ind w:left="720"/>
        <w:rPr>
          <w:rFonts w:ascii="Arial" w:hAnsi="Arial" w:cs="Arial"/>
        </w:rPr>
      </w:pPr>
      <w:r>
        <w:rPr>
          <w:rFonts w:ascii="Arial" w:hAnsi="Arial" w:cs="Arial"/>
        </w:rPr>
        <w:t>F = 531.50/9.41 = 56.48</w:t>
      </w:r>
    </w:p>
    <w:p w14:paraId="0D3778E4" w14:textId="4D2BD7F5" w:rsidR="002F7E09" w:rsidRPr="002F7E09" w:rsidRDefault="002F7E09" w:rsidP="002F7E09">
      <w:pPr>
        <w:ind w:left="720"/>
        <w:rPr>
          <w:rFonts w:ascii="Arial" w:hAnsi="Arial" w:cs="Arial"/>
        </w:rPr>
      </w:pPr>
      <w:r>
        <w:rPr>
          <w:rFonts w:ascii="Arial" w:hAnsi="Arial" w:cs="Arial"/>
        </w:rPr>
        <w:t>We</w:t>
      </w:r>
      <w:r w:rsidRPr="002F7E09">
        <w:rPr>
          <w:rFonts w:ascii="Arial" w:hAnsi="Arial" w:cs="Arial"/>
        </w:rPr>
        <w:t xml:space="preserve"> can consult the F-distribution to find the corresponding p-value. </w:t>
      </w:r>
    </w:p>
    <w:p w14:paraId="70B72C86" w14:textId="49DF1A5B" w:rsidR="002F7E09" w:rsidRDefault="002F7E09" w:rsidP="002F7E09">
      <w:pPr>
        <w:ind w:left="720"/>
        <w:rPr>
          <w:rFonts w:ascii="Arial" w:hAnsi="Arial" w:cs="Arial"/>
        </w:rPr>
      </w:pPr>
      <w:r w:rsidRPr="002F7E09">
        <w:rPr>
          <w:rFonts w:ascii="Arial" w:hAnsi="Arial" w:cs="Arial"/>
        </w:rPr>
        <w:t xml:space="preserve">Given that the p-value is indeed well below the 0.05 threshold, we reject the null hypothesis. This indicates that there is a statistically significant relationship between the independent variables and the dependent variable. In other words, the regression model </w:t>
      </w:r>
      <w:r w:rsidR="00CA5360" w:rsidRPr="002F7E09">
        <w:rPr>
          <w:rFonts w:ascii="Arial" w:hAnsi="Arial" w:cs="Arial"/>
        </w:rPr>
        <w:t>has</w:t>
      </w:r>
      <w:r>
        <w:rPr>
          <w:rFonts w:ascii="Arial" w:hAnsi="Arial" w:cs="Arial"/>
        </w:rPr>
        <w:t xml:space="preserve"> a very high significance.</w:t>
      </w:r>
    </w:p>
    <w:p w14:paraId="010F50B9" w14:textId="77777777" w:rsidR="002F7E09" w:rsidRDefault="002F7E09" w:rsidP="002F7E09">
      <w:pPr>
        <w:ind w:left="720"/>
        <w:rPr>
          <w:rFonts w:ascii="Arial" w:hAnsi="Arial" w:cs="Arial"/>
        </w:rPr>
      </w:pPr>
    </w:p>
    <w:p w14:paraId="4D194A0E" w14:textId="2ED6BE0F" w:rsidR="002F7E09" w:rsidRDefault="002F7E09" w:rsidP="002F7E09">
      <w:pPr>
        <w:pStyle w:val="ListParagraph"/>
        <w:numPr>
          <w:ilvl w:val="0"/>
          <w:numId w:val="1"/>
        </w:numPr>
        <w:rPr>
          <w:rFonts w:ascii="Arial" w:hAnsi="Arial" w:cs="Arial"/>
        </w:rPr>
      </w:pPr>
      <w:r>
        <w:rPr>
          <w:rFonts w:ascii="Arial" w:hAnsi="Arial" w:cs="Arial"/>
        </w:rPr>
        <w:t>Model 1 nests model two because model 2 includes all the variables of model 1 plus any additional variables. Model 1 is a more restricted or simplified version of Model 2.</w:t>
      </w:r>
    </w:p>
    <w:p w14:paraId="01BE5AC3" w14:textId="77777777" w:rsidR="00CA5360" w:rsidRPr="00CA5360" w:rsidRDefault="00CA5360" w:rsidP="00CA5360">
      <w:pPr>
        <w:rPr>
          <w:rFonts w:ascii="Arial" w:hAnsi="Arial" w:cs="Arial"/>
        </w:rPr>
      </w:pPr>
    </w:p>
    <w:p w14:paraId="3F567520" w14:textId="10A861A0" w:rsidR="002F7E09" w:rsidRDefault="00AB72E0" w:rsidP="002F7E09">
      <w:pPr>
        <w:pStyle w:val="ListParagraph"/>
        <w:numPr>
          <w:ilvl w:val="0"/>
          <w:numId w:val="1"/>
        </w:numPr>
        <w:rPr>
          <w:rFonts w:ascii="Arial" w:hAnsi="Arial" w:cs="Arial"/>
        </w:rPr>
      </w:pPr>
      <w:proofErr w:type="gramStart"/>
      <w:r w:rsidRPr="00AB72E0">
        <w:rPr>
          <w:rFonts w:ascii="Arial" w:hAnsi="Arial" w:cs="Arial"/>
        </w:rPr>
        <w:t>Assuming that</w:t>
      </w:r>
      <w:proofErr w:type="gramEnd"/>
      <w:r w:rsidRPr="00AB72E0">
        <w:rPr>
          <w:rFonts w:ascii="Arial" w:hAnsi="Arial" w:cs="Arial"/>
        </w:rPr>
        <w:t xml:space="preserve"> Model 2 includes all the predictors of Model 1 plus two additional predictors (let's denote them as x5 and x6), the null hypothesis (H0) for the nested F-test would be:</w:t>
      </w:r>
    </w:p>
    <w:p w14:paraId="6D2AE0EC" w14:textId="1CD74BBC" w:rsidR="00AB72E0" w:rsidRDefault="00AB72E0" w:rsidP="00AB72E0">
      <w:pPr>
        <w:pStyle w:val="ListParagraph"/>
        <w:rPr>
          <w:rFonts w:ascii="Arial" w:hAnsi="Arial" w:cs="Arial"/>
        </w:rPr>
      </w:pPr>
      <w:r w:rsidRPr="00AB72E0">
        <w:rPr>
          <w:rFonts w:ascii="Arial" w:hAnsi="Arial" w:cs="Arial"/>
        </w:rPr>
        <w:t>Null Hypothesis (</w:t>
      </w:r>
      <w:r w:rsidRPr="00AB72E0">
        <w:rPr>
          <w:rFonts w:ascii="Arial" w:hAnsi="Arial" w:cs="Arial"/>
          <w:i/>
          <w:iCs/>
        </w:rPr>
        <w:t>H</w:t>
      </w:r>
      <w:r w:rsidRPr="00AB72E0">
        <w:rPr>
          <w:rFonts w:ascii="Arial" w:hAnsi="Arial" w:cs="Arial"/>
        </w:rPr>
        <w:t>0​)</w:t>
      </w:r>
      <w:proofErr w:type="gramStart"/>
      <w:r w:rsidRPr="00AB72E0">
        <w:rPr>
          <w:rFonts w:ascii="Arial" w:hAnsi="Arial" w:cs="Arial"/>
        </w:rPr>
        <w:t>​:</w:t>
      </w:r>
      <w:r w:rsidRPr="00AB72E0">
        <w:rPr>
          <w:rFonts w:ascii="Arial" w:hAnsi="Arial" w:cs="Arial"/>
          <w:i/>
          <w:iCs/>
        </w:rPr>
        <w:t>β</w:t>
      </w:r>
      <w:proofErr w:type="gramEnd"/>
      <w:r w:rsidRPr="00AB72E0">
        <w:rPr>
          <w:rFonts w:ascii="Arial" w:hAnsi="Arial" w:cs="Arial"/>
        </w:rPr>
        <w:t>5​=</w:t>
      </w:r>
      <w:r w:rsidRPr="00AB72E0">
        <w:rPr>
          <w:rFonts w:ascii="Arial" w:hAnsi="Arial" w:cs="Arial"/>
          <w:i/>
          <w:iCs/>
        </w:rPr>
        <w:t>β</w:t>
      </w:r>
      <w:r w:rsidRPr="00AB72E0">
        <w:rPr>
          <w:rFonts w:ascii="Arial" w:hAnsi="Arial" w:cs="Arial"/>
        </w:rPr>
        <w:t>6​=0 This hypothesis states that the additional variables in Model 2 (</w:t>
      </w:r>
      <w:r w:rsidRPr="00AB72E0">
        <w:rPr>
          <w:rFonts w:ascii="Arial" w:hAnsi="Arial" w:cs="Arial"/>
          <w:i/>
          <w:iCs/>
        </w:rPr>
        <w:t>β</w:t>
      </w:r>
      <w:r w:rsidRPr="00AB72E0">
        <w:rPr>
          <w:rFonts w:ascii="Arial" w:hAnsi="Arial" w:cs="Arial"/>
        </w:rPr>
        <w:t xml:space="preserve">5​ and </w:t>
      </w:r>
      <w:r w:rsidRPr="00AB72E0">
        <w:rPr>
          <w:rFonts w:ascii="Arial" w:hAnsi="Arial" w:cs="Arial"/>
          <w:i/>
          <w:iCs/>
        </w:rPr>
        <w:t>β</w:t>
      </w:r>
      <w:r w:rsidRPr="00AB72E0">
        <w:rPr>
          <w:rFonts w:ascii="Arial" w:hAnsi="Arial" w:cs="Arial"/>
        </w:rPr>
        <w:t>6​) do not significantly improve the fit of the model, implying that both coefficients are equal to zero.</w:t>
      </w:r>
    </w:p>
    <w:p w14:paraId="166F64A4" w14:textId="3DD95D65" w:rsidR="00AB72E0" w:rsidRDefault="00AB72E0" w:rsidP="00AB72E0">
      <w:pPr>
        <w:pStyle w:val="ListParagraph"/>
        <w:rPr>
          <w:rFonts w:ascii="Arial" w:hAnsi="Arial" w:cs="Arial"/>
        </w:rPr>
      </w:pPr>
      <w:r w:rsidRPr="00AB72E0">
        <w:rPr>
          <w:rFonts w:ascii="Arial" w:hAnsi="Arial" w:cs="Arial"/>
        </w:rPr>
        <w:t>Alternative Hypothesis (Ha): At least one of the additional variables in Model 2 significantly improves the fit of the model. At least one of these coefficients is not equal to zero:</w:t>
      </w:r>
    </w:p>
    <w:p w14:paraId="07AAC838" w14:textId="28C7DD15" w:rsidR="00AB72E0" w:rsidRDefault="00AB72E0" w:rsidP="00AB72E0">
      <w:pPr>
        <w:pStyle w:val="ListParagraph"/>
        <w:rPr>
          <w:rFonts w:ascii="Arial" w:hAnsi="Arial" w:cs="Arial"/>
        </w:rPr>
      </w:pPr>
      <w:proofErr w:type="gramStart"/>
      <w:r w:rsidRPr="00AB72E0">
        <w:rPr>
          <w:rFonts w:ascii="Arial" w:hAnsi="Arial" w:cs="Arial"/>
          <w:i/>
          <w:iCs/>
        </w:rPr>
        <w:t>Ha</w:t>
      </w:r>
      <w:r w:rsidRPr="00AB72E0">
        <w:rPr>
          <w:rFonts w:ascii="Arial" w:hAnsi="Arial" w:cs="Arial"/>
        </w:rPr>
        <w:t>​:At</w:t>
      </w:r>
      <w:proofErr w:type="gramEnd"/>
      <w:r w:rsidRPr="00AB72E0">
        <w:rPr>
          <w:rFonts w:ascii="Arial" w:hAnsi="Arial" w:cs="Arial"/>
        </w:rPr>
        <w:t> least one </w:t>
      </w:r>
      <w:r w:rsidRPr="00AB72E0">
        <w:rPr>
          <w:rFonts w:ascii="Arial" w:hAnsi="Arial" w:cs="Arial"/>
          <w:i/>
          <w:iCs/>
        </w:rPr>
        <w:t>β</w:t>
      </w:r>
      <w:proofErr w:type="spellStart"/>
      <w:r w:rsidRPr="00AB72E0">
        <w:rPr>
          <w:rFonts w:ascii="Arial" w:hAnsi="Arial" w:cs="Arial"/>
          <w:i/>
          <w:iCs/>
        </w:rPr>
        <w:t>i</w:t>
      </w:r>
      <w:proofErr w:type="spellEnd"/>
      <w:r w:rsidRPr="00AB72E0">
        <w:rPr>
          <w:rFonts w:ascii="Arial" w:hAnsi="Arial" w:cs="Arial"/>
        </w:rPr>
        <w:t>​=0 for </w:t>
      </w:r>
      <w:proofErr w:type="spellStart"/>
      <w:r w:rsidRPr="00AB72E0">
        <w:rPr>
          <w:rFonts w:ascii="Arial" w:hAnsi="Arial" w:cs="Arial"/>
          <w:i/>
          <w:iCs/>
        </w:rPr>
        <w:t>i</w:t>
      </w:r>
      <w:proofErr w:type="spellEnd"/>
      <w:r w:rsidRPr="00AB72E0">
        <w:rPr>
          <w:rFonts w:ascii="Arial" w:hAnsi="Arial" w:cs="Arial"/>
        </w:rPr>
        <w:t>=5,6</w:t>
      </w:r>
    </w:p>
    <w:p w14:paraId="7035B245" w14:textId="77777777" w:rsidR="00CA5360" w:rsidRDefault="00CA5360" w:rsidP="00AB72E0">
      <w:pPr>
        <w:pStyle w:val="ListParagraph"/>
        <w:rPr>
          <w:rFonts w:ascii="Arial" w:hAnsi="Arial" w:cs="Arial"/>
        </w:rPr>
      </w:pPr>
    </w:p>
    <w:p w14:paraId="71BBD7AD" w14:textId="77777777" w:rsidR="00CA5360" w:rsidRDefault="00CA5360" w:rsidP="00AB72E0">
      <w:pPr>
        <w:pStyle w:val="ListParagraph"/>
        <w:rPr>
          <w:rFonts w:ascii="Arial" w:hAnsi="Arial" w:cs="Arial"/>
        </w:rPr>
      </w:pPr>
    </w:p>
    <w:p w14:paraId="3344CB33" w14:textId="5F93286B" w:rsidR="00AB72E0" w:rsidRDefault="007F521C" w:rsidP="00AB72E0">
      <w:pPr>
        <w:pStyle w:val="ListParagraph"/>
        <w:numPr>
          <w:ilvl w:val="0"/>
          <w:numId w:val="1"/>
        </w:numPr>
        <w:rPr>
          <w:rFonts w:ascii="Arial" w:hAnsi="Arial" w:cs="Arial"/>
        </w:rPr>
      </w:pPr>
      <w:r>
        <w:rPr>
          <w:rFonts w:ascii="Arial" w:hAnsi="Arial" w:cs="Arial"/>
        </w:rPr>
        <w:lastRenderedPageBreak/>
        <w:t>F = (630.36-572.61)</w:t>
      </w:r>
      <w:proofErr w:type="gramStart"/>
      <w:r>
        <w:rPr>
          <w:rFonts w:ascii="Arial" w:hAnsi="Arial" w:cs="Arial"/>
        </w:rPr>
        <w:t>/(</w:t>
      </w:r>
      <w:proofErr w:type="gramEnd"/>
      <w:r>
        <w:rPr>
          <w:rFonts w:ascii="Arial" w:hAnsi="Arial" w:cs="Arial"/>
        </w:rPr>
        <w:t>6-4)/572.61/(72-6-1) = 3.28</w:t>
      </w:r>
    </w:p>
    <w:p w14:paraId="47B17DDB" w14:textId="7BFF2E77" w:rsidR="007F521C" w:rsidRDefault="007F521C" w:rsidP="007F521C">
      <w:pPr>
        <w:ind w:left="720"/>
        <w:rPr>
          <w:rFonts w:ascii="Arial" w:hAnsi="Arial" w:cs="Arial"/>
        </w:rPr>
      </w:pPr>
      <w:r>
        <w:rPr>
          <w:rFonts w:ascii="Arial" w:hAnsi="Arial" w:cs="Arial"/>
        </w:rPr>
        <w:t xml:space="preserve">The null hypothesis </w:t>
      </w:r>
      <w:proofErr w:type="gramStart"/>
      <w:r>
        <w:rPr>
          <w:rFonts w:ascii="Arial" w:hAnsi="Arial" w:cs="Arial"/>
        </w:rPr>
        <w:t>is</w:t>
      </w:r>
      <w:proofErr w:type="gramEnd"/>
    </w:p>
    <w:p w14:paraId="1F3A4AC5" w14:textId="77777777" w:rsidR="007F521C" w:rsidRDefault="007F521C" w:rsidP="007F521C">
      <w:pPr>
        <w:ind w:left="720"/>
        <w:rPr>
          <w:rFonts w:ascii="Arial" w:hAnsi="Arial" w:cs="Arial"/>
          <w:i/>
          <w:iCs/>
        </w:rPr>
      </w:pPr>
      <w:r>
        <w:rPr>
          <w:rFonts w:ascii="Arial" w:hAnsi="Arial" w:cs="Arial"/>
        </w:rPr>
        <w:t xml:space="preserve">H0 = </w:t>
      </w:r>
      <w:r w:rsidRPr="007F521C">
        <w:rPr>
          <w:rFonts w:ascii="Arial" w:hAnsi="Arial" w:cs="Arial"/>
          <w:i/>
          <w:iCs/>
        </w:rPr>
        <w:t>β</w:t>
      </w:r>
      <w:r>
        <w:rPr>
          <w:rFonts w:ascii="Arial" w:hAnsi="Arial" w:cs="Arial"/>
          <w:i/>
          <w:iCs/>
        </w:rPr>
        <w:t>5=</w:t>
      </w:r>
      <w:r w:rsidRPr="007F521C">
        <w:rPr>
          <w:rFonts w:ascii="Arial" w:hAnsi="Arial" w:cs="Arial"/>
          <w:i/>
          <w:iCs/>
        </w:rPr>
        <w:t>β</w:t>
      </w:r>
      <w:r>
        <w:rPr>
          <w:rFonts w:ascii="Arial" w:hAnsi="Arial" w:cs="Arial"/>
          <w:i/>
          <w:iCs/>
        </w:rPr>
        <w:t>6 = 0</w:t>
      </w:r>
    </w:p>
    <w:p w14:paraId="1C8A8447" w14:textId="22608573" w:rsidR="007F521C" w:rsidRDefault="007F521C" w:rsidP="007F521C">
      <w:pPr>
        <w:ind w:left="720"/>
        <w:rPr>
          <w:rFonts w:ascii="Arial" w:hAnsi="Arial" w:cs="Arial"/>
        </w:rPr>
      </w:pPr>
      <w:r w:rsidRPr="007F521C">
        <w:rPr>
          <w:rFonts w:ascii="Arial" w:hAnsi="Arial" w:cs="Arial"/>
        </w:rPr>
        <w:t xml:space="preserve">This hypothesis states that the coefficients for the additional predictors in Model 2 (assuming these are </w:t>
      </w:r>
      <w:r w:rsidRPr="007F521C">
        <w:rPr>
          <w:rFonts w:ascii="Arial" w:hAnsi="Arial" w:cs="Arial"/>
          <w:i/>
          <w:iCs/>
        </w:rPr>
        <w:t>β</w:t>
      </w:r>
      <w:r w:rsidRPr="007F521C">
        <w:rPr>
          <w:rFonts w:ascii="Arial" w:hAnsi="Arial" w:cs="Arial"/>
        </w:rPr>
        <w:t>5</w:t>
      </w:r>
      <w:proofErr w:type="gramStart"/>
      <w:r w:rsidRPr="007F521C">
        <w:rPr>
          <w:rFonts w:ascii="Arial" w:hAnsi="Arial" w:cs="Arial"/>
        </w:rPr>
        <w:t>​,</w:t>
      </w:r>
      <w:r w:rsidRPr="007F521C">
        <w:rPr>
          <w:rFonts w:ascii="Arial" w:hAnsi="Arial" w:cs="Arial"/>
          <w:i/>
          <w:iCs/>
        </w:rPr>
        <w:t>β</w:t>
      </w:r>
      <w:proofErr w:type="gramEnd"/>
      <w:r w:rsidRPr="007F521C">
        <w:rPr>
          <w:rFonts w:ascii="Arial" w:hAnsi="Arial" w:cs="Arial"/>
        </w:rPr>
        <w:t>6​, etc.) are all equal to zero, suggesting that these additional predictors do not significantly improve the model fit.</w:t>
      </w:r>
      <w:r w:rsidRPr="007F521C">
        <w:rPr>
          <w:rFonts w:ascii="Arial" w:hAnsi="Arial" w:cs="Arial"/>
        </w:rPr>
        <w:br/>
      </w:r>
    </w:p>
    <w:p w14:paraId="63F931CC" w14:textId="5C0533DF" w:rsidR="007F521C" w:rsidRDefault="007F521C" w:rsidP="007F521C">
      <w:pPr>
        <w:ind w:left="720"/>
        <w:rPr>
          <w:rFonts w:ascii="Arial" w:hAnsi="Arial" w:cs="Arial"/>
        </w:rPr>
      </w:pPr>
      <w:r>
        <w:rPr>
          <w:rFonts w:ascii="Arial" w:hAnsi="Arial" w:cs="Arial"/>
        </w:rPr>
        <w:t xml:space="preserve">The alternative hypothesis </w:t>
      </w:r>
      <w:proofErr w:type="gramStart"/>
      <w:r>
        <w:rPr>
          <w:rFonts w:ascii="Arial" w:hAnsi="Arial" w:cs="Arial"/>
        </w:rPr>
        <w:t>is</w:t>
      </w:r>
      <w:proofErr w:type="gramEnd"/>
    </w:p>
    <w:p w14:paraId="7C7736E0" w14:textId="0E9D3093" w:rsidR="007F521C" w:rsidRDefault="007F521C" w:rsidP="007F521C">
      <w:pPr>
        <w:ind w:left="720"/>
        <w:rPr>
          <w:rFonts w:ascii="Arial" w:hAnsi="Arial" w:cs="Arial"/>
        </w:rPr>
      </w:pPr>
      <w:proofErr w:type="gramStart"/>
      <w:r w:rsidRPr="007F521C">
        <w:rPr>
          <w:rFonts w:ascii="Arial" w:hAnsi="Arial" w:cs="Arial"/>
          <w:i/>
          <w:iCs/>
        </w:rPr>
        <w:t>Ha</w:t>
      </w:r>
      <w:r w:rsidRPr="007F521C">
        <w:rPr>
          <w:rFonts w:ascii="Arial" w:hAnsi="Arial" w:cs="Arial"/>
        </w:rPr>
        <w:t>​:At</w:t>
      </w:r>
      <w:proofErr w:type="gramEnd"/>
      <w:r w:rsidRPr="007F521C">
        <w:rPr>
          <w:rFonts w:ascii="Arial" w:hAnsi="Arial" w:cs="Arial"/>
        </w:rPr>
        <w:t> least one </w:t>
      </w:r>
      <w:r w:rsidRPr="007F521C">
        <w:rPr>
          <w:rFonts w:ascii="Arial" w:hAnsi="Arial" w:cs="Arial"/>
          <w:i/>
          <w:iCs/>
        </w:rPr>
        <w:t>β</w:t>
      </w:r>
      <w:proofErr w:type="spellStart"/>
      <w:r w:rsidRPr="007F521C">
        <w:rPr>
          <w:rFonts w:ascii="Arial" w:hAnsi="Arial" w:cs="Arial"/>
          <w:i/>
          <w:iCs/>
        </w:rPr>
        <w:t>i</w:t>
      </w:r>
      <w:proofErr w:type="spellEnd"/>
      <w:r w:rsidRPr="007F521C">
        <w:rPr>
          <w:rFonts w:ascii="Arial" w:hAnsi="Arial" w:cs="Arial"/>
        </w:rPr>
        <w:t>​=0 for </w:t>
      </w:r>
      <w:proofErr w:type="spellStart"/>
      <w:r w:rsidRPr="007F521C">
        <w:rPr>
          <w:rFonts w:ascii="Arial" w:hAnsi="Arial" w:cs="Arial"/>
          <w:i/>
          <w:iCs/>
        </w:rPr>
        <w:t>i</w:t>
      </w:r>
      <w:proofErr w:type="spellEnd"/>
      <w:r w:rsidRPr="007F521C">
        <w:rPr>
          <w:rFonts w:ascii="Arial" w:hAnsi="Arial" w:cs="Arial"/>
        </w:rPr>
        <w:t>=5,6</w:t>
      </w:r>
    </w:p>
    <w:p w14:paraId="082553B7" w14:textId="6065A8FE" w:rsidR="007F521C" w:rsidRDefault="007F521C" w:rsidP="007F521C">
      <w:pPr>
        <w:ind w:left="720"/>
        <w:rPr>
          <w:rFonts w:ascii="Arial" w:hAnsi="Arial" w:cs="Arial"/>
        </w:rPr>
      </w:pPr>
      <w:r w:rsidRPr="007F521C">
        <w:rPr>
          <w:rFonts w:ascii="Arial" w:hAnsi="Arial" w:cs="Arial"/>
        </w:rPr>
        <w:t>This hypothesis asserts that at least one coefficient for the additional predictors in Model 2 is not equal to zero, implying that the additional predictors do significantly improve the model fit.</w:t>
      </w:r>
    </w:p>
    <w:p w14:paraId="7342F6EB" w14:textId="410CA577" w:rsidR="007F521C" w:rsidRDefault="007F521C" w:rsidP="007F521C">
      <w:pPr>
        <w:ind w:left="720"/>
        <w:rPr>
          <w:rFonts w:ascii="Arial" w:hAnsi="Arial" w:cs="Arial"/>
        </w:rPr>
      </w:pPr>
      <w:r>
        <w:rPr>
          <w:rFonts w:ascii="Arial" w:hAnsi="Arial" w:cs="Arial"/>
        </w:rPr>
        <w:t>There is at least</w:t>
      </w:r>
      <w:r w:rsidRPr="007F521C">
        <w:rPr>
          <w:rFonts w:ascii="Arial" w:hAnsi="Arial" w:cs="Arial"/>
        </w:rPr>
        <w:t xml:space="preserve"> one of the additional predictors included in Model 2</w:t>
      </w:r>
      <w:r>
        <w:rPr>
          <w:rFonts w:ascii="Arial" w:hAnsi="Arial" w:cs="Arial"/>
        </w:rPr>
        <w:t xml:space="preserve"> that</w:t>
      </w:r>
      <w:r w:rsidRPr="007F521C">
        <w:rPr>
          <w:rFonts w:ascii="Arial" w:hAnsi="Arial" w:cs="Arial"/>
        </w:rPr>
        <w:t xml:space="preserve"> provides a statistically significant improvement to the model's fit over Model 1. Therefore, Model 2 is considered statistically better than Model </w:t>
      </w:r>
      <w:r>
        <w:rPr>
          <w:rFonts w:ascii="Arial" w:hAnsi="Arial" w:cs="Arial"/>
        </w:rPr>
        <w:t>1.</w:t>
      </w:r>
    </w:p>
    <w:p w14:paraId="0516396D" w14:textId="77777777" w:rsidR="007F521C" w:rsidRDefault="007F521C" w:rsidP="007F521C">
      <w:pPr>
        <w:ind w:left="720"/>
        <w:rPr>
          <w:rFonts w:ascii="Arial" w:hAnsi="Arial" w:cs="Arial"/>
        </w:rPr>
      </w:pPr>
    </w:p>
    <w:p w14:paraId="43E95AF9" w14:textId="62EC6E6D" w:rsidR="005A43A2" w:rsidRPr="005A43A2" w:rsidRDefault="007F521C" w:rsidP="005A43A2">
      <w:pPr>
        <w:ind w:left="720"/>
        <w:rPr>
          <w:rFonts w:ascii="Arial" w:hAnsi="Arial" w:cs="Arial"/>
        </w:rPr>
      </w:pPr>
      <w:r>
        <w:rPr>
          <w:rFonts w:ascii="Arial" w:hAnsi="Arial" w:cs="Arial"/>
        </w:rPr>
        <w:t>11.</w:t>
      </w:r>
      <w:r w:rsidR="005A43A2" w:rsidRPr="005A43A2">
        <w:t xml:space="preserve"> </w:t>
      </w:r>
      <w:r w:rsidR="005A43A2" w:rsidRPr="005A43A2">
        <w:rPr>
          <w:rFonts w:ascii="Arial" w:hAnsi="Arial" w:cs="Arial"/>
        </w:rPr>
        <w:t>Based on the selection of continuous quantitative variables, we can create a logical separation of these variables into two distinct sets—one focused on the characteristics related to the size of the house and the other on the quality and condition of the house. Here is a rationale for the separation:</w:t>
      </w:r>
    </w:p>
    <w:p w14:paraId="6A53E044" w14:textId="77777777" w:rsidR="005A43A2" w:rsidRPr="005A43A2" w:rsidRDefault="005A43A2" w:rsidP="005A43A2">
      <w:pPr>
        <w:ind w:left="720"/>
        <w:rPr>
          <w:rFonts w:ascii="Arial" w:hAnsi="Arial" w:cs="Arial"/>
        </w:rPr>
      </w:pPr>
    </w:p>
    <w:p w14:paraId="2ECF7A6E" w14:textId="6CF2D1A0" w:rsidR="005A43A2" w:rsidRPr="005A43A2" w:rsidRDefault="005A43A2" w:rsidP="005A43A2">
      <w:pPr>
        <w:ind w:left="720"/>
        <w:rPr>
          <w:rFonts w:ascii="Arial" w:hAnsi="Arial" w:cs="Arial"/>
        </w:rPr>
      </w:pPr>
      <w:r w:rsidRPr="005A43A2">
        <w:rPr>
          <w:rFonts w:ascii="Arial" w:hAnsi="Arial" w:cs="Arial"/>
        </w:rPr>
        <w:t>Set 1: Size-Related Variables</w:t>
      </w:r>
    </w:p>
    <w:p w14:paraId="68988CC0"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TotalBsmtSF</w:t>
      </w:r>
      <w:proofErr w:type="spellEnd"/>
      <w:r w:rsidRPr="005A43A2">
        <w:rPr>
          <w:rFonts w:ascii="Arial" w:hAnsi="Arial" w:cs="Arial"/>
        </w:rPr>
        <w:t>: Total square feet of basement area</w:t>
      </w:r>
    </w:p>
    <w:p w14:paraId="3F5C83D5"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FirstFlrSF</w:t>
      </w:r>
      <w:proofErr w:type="spellEnd"/>
      <w:r w:rsidRPr="005A43A2">
        <w:rPr>
          <w:rFonts w:ascii="Arial" w:hAnsi="Arial" w:cs="Arial"/>
        </w:rPr>
        <w:t>: First-floor square feet</w:t>
      </w:r>
    </w:p>
    <w:p w14:paraId="5B3A534D"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GrLivArea</w:t>
      </w:r>
      <w:proofErr w:type="spellEnd"/>
      <w:r w:rsidRPr="005A43A2">
        <w:rPr>
          <w:rFonts w:ascii="Arial" w:hAnsi="Arial" w:cs="Arial"/>
        </w:rPr>
        <w:t>: Above-grade (ground) living area square feet</w:t>
      </w:r>
    </w:p>
    <w:p w14:paraId="679A9167"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FullBath</w:t>
      </w:r>
      <w:proofErr w:type="spellEnd"/>
      <w:r w:rsidRPr="005A43A2">
        <w:rPr>
          <w:rFonts w:ascii="Arial" w:hAnsi="Arial" w:cs="Arial"/>
        </w:rPr>
        <w:t>: Full bathrooms above grade</w:t>
      </w:r>
    </w:p>
    <w:p w14:paraId="2FC913DB"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HalfBath</w:t>
      </w:r>
      <w:proofErr w:type="spellEnd"/>
      <w:r w:rsidRPr="005A43A2">
        <w:rPr>
          <w:rFonts w:ascii="Arial" w:hAnsi="Arial" w:cs="Arial"/>
        </w:rPr>
        <w:t>: Half baths above grade</w:t>
      </w:r>
    </w:p>
    <w:p w14:paraId="500B8090" w14:textId="77777777" w:rsidR="005A43A2" w:rsidRPr="005A43A2" w:rsidRDefault="005A43A2" w:rsidP="005A43A2">
      <w:pPr>
        <w:ind w:left="720"/>
        <w:rPr>
          <w:rFonts w:ascii="Arial" w:hAnsi="Arial" w:cs="Arial"/>
        </w:rPr>
      </w:pPr>
    </w:p>
    <w:p w14:paraId="64500381" w14:textId="77777777" w:rsidR="005A43A2" w:rsidRPr="005A43A2" w:rsidRDefault="005A43A2" w:rsidP="005A43A2">
      <w:pPr>
        <w:ind w:left="720"/>
        <w:rPr>
          <w:rFonts w:ascii="Arial" w:hAnsi="Arial" w:cs="Arial"/>
        </w:rPr>
      </w:pPr>
      <w:r w:rsidRPr="005A43A2">
        <w:rPr>
          <w:rFonts w:ascii="Arial" w:hAnsi="Arial" w:cs="Arial"/>
        </w:rPr>
        <w:t xml:space="preserve">The variables in Set 1 are all related to the physical space and size dimensions of the house. </w:t>
      </w:r>
      <w:proofErr w:type="spellStart"/>
      <w:r w:rsidRPr="005A43A2">
        <w:rPr>
          <w:rFonts w:ascii="Arial" w:hAnsi="Arial" w:cs="Arial"/>
        </w:rPr>
        <w:t>TotalBsmtSF</w:t>
      </w:r>
      <w:proofErr w:type="spellEnd"/>
      <w:r w:rsidRPr="005A43A2">
        <w:rPr>
          <w:rFonts w:ascii="Arial" w:hAnsi="Arial" w:cs="Arial"/>
        </w:rPr>
        <w:t xml:space="preserve">, </w:t>
      </w:r>
      <w:proofErr w:type="spellStart"/>
      <w:r w:rsidRPr="005A43A2">
        <w:rPr>
          <w:rFonts w:ascii="Arial" w:hAnsi="Arial" w:cs="Arial"/>
        </w:rPr>
        <w:t>FirstFlrSF</w:t>
      </w:r>
      <w:proofErr w:type="spellEnd"/>
      <w:r w:rsidRPr="005A43A2">
        <w:rPr>
          <w:rFonts w:ascii="Arial" w:hAnsi="Arial" w:cs="Arial"/>
        </w:rPr>
        <w:t xml:space="preserve">, and </w:t>
      </w:r>
      <w:proofErr w:type="spellStart"/>
      <w:r w:rsidRPr="005A43A2">
        <w:rPr>
          <w:rFonts w:ascii="Arial" w:hAnsi="Arial" w:cs="Arial"/>
        </w:rPr>
        <w:t>GrLivArea</w:t>
      </w:r>
      <w:proofErr w:type="spellEnd"/>
      <w:r w:rsidRPr="005A43A2">
        <w:rPr>
          <w:rFonts w:ascii="Arial" w:hAnsi="Arial" w:cs="Arial"/>
        </w:rPr>
        <w:t xml:space="preserve"> reflect the total living area in different parts of the house, which can directly influence the sale price because larger homes typically command higher prices. </w:t>
      </w:r>
      <w:proofErr w:type="spellStart"/>
      <w:r w:rsidRPr="005A43A2">
        <w:rPr>
          <w:rFonts w:ascii="Arial" w:hAnsi="Arial" w:cs="Arial"/>
        </w:rPr>
        <w:t>FullBath</w:t>
      </w:r>
      <w:proofErr w:type="spellEnd"/>
      <w:r w:rsidRPr="005A43A2">
        <w:rPr>
          <w:rFonts w:ascii="Arial" w:hAnsi="Arial" w:cs="Arial"/>
        </w:rPr>
        <w:t xml:space="preserve"> and </w:t>
      </w:r>
      <w:proofErr w:type="spellStart"/>
      <w:r w:rsidRPr="005A43A2">
        <w:rPr>
          <w:rFonts w:ascii="Arial" w:hAnsi="Arial" w:cs="Arial"/>
        </w:rPr>
        <w:t>HalfBath</w:t>
      </w:r>
      <w:proofErr w:type="spellEnd"/>
      <w:r w:rsidRPr="005A43A2">
        <w:rPr>
          <w:rFonts w:ascii="Arial" w:hAnsi="Arial" w:cs="Arial"/>
        </w:rPr>
        <w:t xml:space="preserve"> represent an aspect of size as they quantify the number of bathrooms, which can also be a critical factor in the functionality of a home and, consequently, its value.</w:t>
      </w:r>
    </w:p>
    <w:p w14:paraId="6CA35AFB" w14:textId="77777777" w:rsidR="005A43A2" w:rsidRPr="005A43A2" w:rsidRDefault="005A43A2" w:rsidP="005A43A2">
      <w:pPr>
        <w:ind w:left="720"/>
        <w:rPr>
          <w:rFonts w:ascii="Arial" w:hAnsi="Arial" w:cs="Arial"/>
        </w:rPr>
      </w:pPr>
    </w:p>
    <w:p w14:paraId="51E63755" w14:textId="782ED708" w:rsidR="005A43A2" w:rsidRPr="005A43A2" w:rsidRDefault="005A43A2" w:rsidP="005A43A2">
      <w:pPr>
        <w:ind w:left="720"/>
        <w:rPr>
          <w:rFonts w:ascii="Arial" w:hAnsi="Arial" w:cs="Arial"/>
        </w:rPr>
      </w:pPr>
      <w:r w:rsidRPr="005A43A2">
        <w:rPr>
          <w:rFonts w:ascii="Arial" w:hAnsi="Arial" w:cs="Arial"/>
        </w:rPr>
        <w:lastRenderedPageBreak/>
        <w:t>Set 2: Quality and Condition Variables</w:t>
      </w:r>
    </w:p>
    <w:p w14:paraId="07E5A44E"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OverallQual</w:t>
      </w:r>
      <w:proofErr w:type="spellEnd"/>
      <w:r w:rsidRPr="005A43A2">
        <w:rPr>
          <w:rFonts w:ascii="Arial" w:hAnsi="Arial" w:cs="Arial"/>
        </w:rPr>
        <w:t>: Rates the overall material and finish of the house</w:t>
      </w:r>
    </w:p>
    <w:p w14:paraId="0FDCF172"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OverallCond</w:t>
      </w:r>
      <w:proofErr w:type="spellEnd"/>
      <w:r w:rsidRPr="005A43A2">
        <w:rPr>
          <w:rFonts w:ascii="Arial" w:hAnsi="Arial" w:cs="Arial"/>
        </w:rPr>
        <w:t>: Rates the overall condition of the house</w:t>
      </w:r>
    </w:p>
    <w:p w14:paraId="2A27633B"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YearBuilt</w:t>
      </w:r>
      <w:proofErr w:type="spellEnd"/>
      <w:r w:rsidRPr="005A43A2">
        <w:rPr>
          <w:rFonts w:ascii="Arial" w:hAnsi="Arial" w:cs="Arial"/>
        </w:rPr>
        <w:t>: Original construction date</w:t>
      </w:r>
    </w:p>
    <w:p w14:paraId="4416867B" w14:textId="77777777" w:rsidR="005A43A2" w:rsidRPr="005A43A2" w:rsidRDefault="005A43A2" w:rsidP="005A43A2">
      <w:pPr>
        <w:ind w:left="720"/>
        <w:rPr>
          <w:rFonts w:ascii="Arial" w:hAnsi="Arial" w:cs="Arial"/>
        </w:rPr>
      </w:pPr>
    </w:p>
    <w:p w14:paraId="2F31F16E" w14:textId="77777777" w:rsidR="005A43A2" w:rsidRPr="005A43A2" w:rsidRDefault="005A43A2" w:rsidP="005A43A2">
      <w:pPr>
        <w:ind w:left="720"/>
        <w:rPr>
          <w:rFonts w:ascii="Arial" w:hAnsi="Arial" w:cs="Arial"/>
        </w:rPr>
      </w:pPr>
      <w:r w:rsidRPr="005A43A2">
        <w:rPr>
          <w:rFonts w:ascii="Arial" w:hAnsi="Arial" w:cs="Arial"/>
        </w:rPr>
        <w:t xml:space="preserve">In Set 2, </w:t>
      </w:r>
      <w:proofErr w:type="spellStart"/>
      <w:r w:rsidRPr="005A43A2">
        <w:rPr>
          <w:rFonts w:ascii="Arial" w:hAnsi="Arial" w:cs="Arial"/>
        </w:rPr>
        <w:t>OverallQual</w:t>
      </w:r>
      <w:proofErr w:type="spellEnd"/>
      <w:r w:rsidRPr="005A43A2">
        <w:rPr>
          <w:rFonts w:ascii="Arial" w:hAnsi="Arial" w:cs="Arial"/>
        </w:rPr>
        <w:t xml:space="preserve"> and </w:t>
      </w:r>
      <w:proofErr w:type="spellStart"/>
      <w:r w:rsidRPr="005A43A2">
        <w:rPr>
          <w:rFonts w:ascii="Arial" w:hAnsi="Arial" w:cs="Arial"/>
        </w:rPr>
        <w:t>OverallCond</w:t>
      </w:r>
      <w:proofErr w:type="spellEnd"/>
      <w:r w:rsidRPr="005A43A2">
        <w:rPr>
          <w:rFonts w:ascii="Arial" w:hAnsi="Arial" w:cs="Arial"/>
        </w:rPr>
        <w:t xml:space="preserve"> reflect the perceived quality and current condition of the property. These are important because they indicate how well the property has been maintained and the level of upgrades that have been put into it. </w:t>
      </w:r>
      <w:proofErr w:type="spellStart"/>
      <w:r w:rsidRPr="005A43A2">
        <w:rPr>
          <w:rFonts w:ascii="Arial" w:hAnsi="Arial" w:cs="Arial"/>
        </w:rPr>
        <w:t>YearBuilt</w:t>
      </w:r>
      <w:proofErr w:type="spellEnd"/>
      <w:r w:rsidRPr="005A43A2">
        <w:rPr>
          <w:rFonts w:ascii="Arial" w:hAnsi="Arial" w:cs="Arial"/>
        </w:rPr>
        <w:t xml:space="preserve"> can also be a proxy for quality and condition; newer houses may require less immediate maintenance and offer more modern amenities compared to older homes.</w:t>
      </w:r>
    </w:p>
    <w:p w14:paraId="2A07CD26" w14:textId="77777777" w:rsidR="005A43A2" w:rsidRPr="005A43A2" w:rsidRDefault="005A43A2" w:rsidP="005A43A2">
      <w:pPr>
        <w:ind w:left="720"/>
        <w:rPr>
          <w:rFonts w:ascii="Arial" w:hAnsi="Arial" w:cs="Arial"/>
        </w:rPr>
      </w:pPr>
    </w:p>
    <w:p w14:paraId="2F350AB3" w14:textId="0855E986" w:rsidR="007F521C" w:rsidRDefault="005A43A2" w:rsidP="005A43A2">
      <w:pPr>
        <w:ind w:left="720"/>
        <w:rPr>
          <w:rFonts w:ascii="Arial" w:hAnsi="Arial" w:cs="Arial"/>
        </w:rPr>
      </w:pPr>
      <w:r w:rsidRPr="005A43A2">
        <w:rPr>
          <w:rFonts w:ascii="Arial" w:hAnsi="Arial" w:cs="Arial"/>
        </w:rPr>
        <w:t>The separation has been performed on the basis that while size is critically important—it often represents the baseline from which buyers begin their house valuation—quality and condition can considerably adjust the price upwards or downwards. Buyers may be willing to pay more for a house that is well-maintained and features high-quality construction or less for a large house that requires significant renovations. By segmenting these variables, we can better understand their unique contributions to the overall sale price of the house.</w:t>
      </w:r>
    </w:p>
    <w:p w14:paraId="2864C6B0" w14:textId="77777777" w:rsidR="005A43A2" w:rsidRDefault="005A43A2" w:rsidP="005A43A2">
      <w:pPr>
        <w:ind w:left="720"/>
        <w:rPr>
          <w:rFonts w:ascii="Arial" w:hAnsi="Arial" w:cs="Arial"/>
        </w:rPr>
      </w:pPr>
    </w:p>
    <w:p w14:paraId="128F13FE" w14:textId="77777777" w:rsidR="005A43A2" w:rsidRPr="005A43A2" w:rsidRDefault="005A43A2" w:rsidP="005A43A2">
      <w:pPr>
        <w:ind w:left="720"/>
        <w:rPr>
          <w:rFonts w:ascii="Arial" w:hAnsi="Arial" w:cs="Arial"/>
        </w:rPr>
      </w:pPr>
      <w:r w:rsidRPr="005A43A2">
        <w:rPr>
          <w:rFonts w:ascii="Arial" w:hAnsi="Arial" w:cs="Arial"/>
        </w:rPr>
        <w:t>#Coefficients:</w:t>
      </w:r>
    </w:p>
    <w:p w14:paraId="15FEC534" w14:textId="77777777" w:rsidR="005A43A2" w:rsidRPr="005A43A2" w:rsidRDefault="005A43A2" w:rsidP="005A43A2">
      <w:pPr>
        <w:ind w:left="720"/>
        <w:rPr>
          <w:rFonts w:ascii="Arial" w:hAnsi="Arial" w:cs="Arial"/>
        </w:rPr>
      </w:pPr>
      <w:r w:rsidRPr="005A43A2">
        <w:rPr>
          <w:rFonts w:ascii="Arial" w:hAnsi="Arial" w:cs="Arial"/>
        </w:rPr>
        <w:t xml:space="preserve">#  Estimate Std. Error t value </w:t>
      </w:r>
      <w:proofErr w:type="spellStart"/>
      <w:r w:rsidRPr="005A43A2">
        <w:rPr>
          <w:rFonts w:ascii="Arial" w:hAnsi="Arial" w:cs="Arial"/>
        </w:rPr>
        <w:t>Pr</w:t>
      </w:r>
      <w:proofErr w:type="spellEnd"/>
      <w:r w:rsidRPr="005A43A2">
        <w:rPr>
          <w:rFonts w:ascii="Arial" w:hAnsi="Arial" w:cs="Arial"/>
        </w:rPr>
        <w:t xml:space="preserve">(&gt;|t|)    </w:t>
      </w:r>
    </w:p>
    <w:p w14:paraId="69E00BC4" w14:textId="77777777" w:rsidR="005A43A2" w:rsidRPr="005A43A2" w:rsidRDefault="005A43A2" w:rsidP="005A43A2">
      <w:pPr>
        <w:ind w:left="720"/>
        <w:rPr>
          <w:rFonts w:ascii="Arial" w:hAnsi="Arial" w:cs="Arial"/>
        </w:rPr>
      </w:pPr>
      <w:r w:rsidRPr="005A43A2">
        <w:rPr>
          <w:rFonts w:ascii="Arial" w:hAnsi="Arial" w:cs="Arial"/>
        </w:rPr>
        <w:t>#(Intercept) -35152.145   3241.329 -10.</w:t>
      </w:r>
      <w:proofErr w:type="gramStart"/>
      <w:r w:rsidRPr="005A43A2">
        <w:rPr>
          <w:rFonts w:ascii="Arial" w:hAnsi="Arial" w:cs="Arial"/>
        </w:rPr>
        <w:t>845  &lt;</w:t>
      </w:r>
      <w:proofErr w:type="gramEnd"/>
      <w:r w:rsidRPr="005A43A2">
        <w:rPr>
          <w:rFonts w:ascii="Arial" w:hAnsi="Arial" w:cs="Arial"/>
        </w:rPr>
        <w:t xml:space="preserve"> 2e-16 ***</w:t>
      </w:r>
    </w:p>
    <w:p w14:paraId="53306107"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GrLivArea</w:t>
      </w:r>
      <w:proofErr w:type="spellEnd"/>
      <w:r w:rsidRPr="005A43A2">
        <w:rPr>
          <w:rFonts w:ascii="Arial" w:hAnsi="Arial" w:cs="Arial"/>
        </w:rPr>
        <w:t xml:space="preserve">       49.172      </w:t>
      </w:r>
      <w:proofErr w:type="gramStart"/>
      <w:r w:rsidRPr="005A43A2">
        <w:rPr>
          <w:rFonts w:ascii="Arial" w:hAnsi="Arial" w:cs="Arial"/>
        </w:rPr>
        <w:t>3.098  15.872</w:t>
      </w:r>
      <w:proofErr w:type="gramEnd"/>
      <w:r w:rsidRPr="005A43A2">
        <w:rPr>
          <w:rFonts w:ascii="Arial" w:hAnsi="Arial" w:cs="Arial"/>
        </w:rPr>
        <w:t xml:space="preserve">  &lt; 2e-16 ***</w:t>
      </w:r>
    </w:p>
    <w:p w14:paraId="020728EE"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TotalBsmtSF</w:t>
      </w:r>
      <w:proofErr w:type="spellEnd"/>
      <w:r w:rsidRPr="005A43A2">
        <w:rPr>
          <w:rFonts w:ascii="Arial" w:hAnsi="Arial" w:cs="Arial"/>
        </w:rPr>
        <w:t xml:space="preserve">     64.290      </w:t>
      </w:r>
      <w:proofErr w:type="gramStart"/>
      <w:r w:rsidRPr="005A43A2">
        <w:rPr>
          <w:rFonts w:ascii="Arial" w:hAnsi="Arial" w:cs="Arial"/>
        </w:rPr>
        <w:t>3.322  19.354</w:t>
      </w:r>
      <w:proofErr w:type="gramEnd"/>
      <w:r w:rsidRPr="005A43A2">
        <w:rPr>
          <w:rFonts w:ascii="Arial" w:hAnsi="Arial" w:cs="Arial"/>
        </w:rPr>
        <w:t xml:space="preserve">  &lt; 2e-16 ***</w:t>
      </w:r>
    </w:p>
    <w:p w14:paraId="67B9EEB4"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FirstFlrSF</w:t>
      </w:r>
      <w:proofErr w:type="spellEnd"/>
      <w:r w:rsidRPr="005A43A2">
        <w:rPr>
          <w:rFonts w:ascii="Arial" w:hAnsi="Arial" w:cs="Arial"/>
        </w:rPr>
        <w:t xml:space="preserve">      23.929      4.359   5.489 4.38e-08 ***</w:t>
      </w:r>
    </w:p>
    <w:p w14:paraId="63074ABB" w14:textId="77777777" w:rsidR="005A43A2" w:rsidRP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FullBath</w:t>
      </w:r>
      <w:proofErr w:type="spellEnd"/>
      <w:r w:rsidRPr="005A43A2">
        <w:rPr>
          <w:rFonts w:ascii="Arial" w:hAnsi="Arial" w:cs="Arial"/>
        </w:rPr>
        <w:t xml:space="preserve">     23937.968   </w:t>
      </w:r>
      <w:proofErr w:type="gramStart"/>
      <w:r w:rsidRPr="005A43A2">
        <w:rPr>
          <w:rFonts w:ascii="Arial" w:hAnsi="Arial" w:cs="Arial"/>
        </w:rPr>
        <w:t>2068.224  11.574</w:t>
      </w:r>
      <w:proofErr w:type="gramEnd"/>
      <w:r w:rsidRPr="005A43A2">
        <w:rPr>
          <w:rFonts w:ascii="Arial" w:hAnsi="Arial" w:cs="Arial"/>
        </w:rPr>
        <w:t xml:space="preserve">  &lt; 2e-16 ***</w:t>
      </w:r>
    </w:p>
    <w:p w14:paraId="1FB28B8C" w14:textId="29CAC286" w:rsidR="005A43A2" w:rsidRDefault="005A43A2" w:rsidP="005A43A2">
      <w:pPr>
        <w:ind w:left="720"/>
        <w:rPr>
          <w:rFonts w:ascii="Arial" w:hAnsi="Arial" w:cs="Arial"/>
        </w:rPr>
      </w:pPr>
      <w:r w:rsidRPr="005A43A2">
        <w:rPr>
          <w:rFonts w:ascii="Arial" w:hAnsi="Arial" w:cs="Arial"/>
        </w:rPr>
        <w:t xml:space="preserve">#  </w:t>
      </w:r>
      <w:proofErr w:type="spellStart"/>
      <w:r w:rsidRPr="005A43A2">
        <w:rPr>
          <w:rFonts w:ascii="Arial" w:hAnsi="Arial" w:cs="Arial"/>
        </w:rPr>
        <w:t>HalfBath</w:t>
      </w:r>
      <w:proofErr w:type="spellEnd"/>
      <w:r w:rsidRPr="005A43A2">
        <w:rPr>
          <w:rFonts w:ascii="Arial" w:hAnsi="Arial" w:cs="Arial"/>
        </w:rPr>
        <w:t xml:space="preserve">     24674.383   </w:t>
      </w:r>
      <w:proofErr w:type="gramStart"/>
      <w:r w:rsidRPr="005A43A2">
        <w:rPr>
          <w:rFonts w:ascii="Arial" w:hAnsi="Arial" w:cs="Arial"/>
        </w:rPr>
        <w:t>2216.902  11.130</w:t>
      </w:r>
      <w:proofErr w:type="gramEnd"/>
      <w:r w:rsidRPr="005A43A2">
        <w:rPr>
          <w:rFonts w:ascii="Arial" w:hAnsi="Arial" w:cs="Arial"/>
        </w:rPr>
        <w:t xml:space="preserve">  &lt; 2e-16 ***</w:t>
      </w:r>
    </w:p>
    <w:p w14:paraId="1690023F" w14:textId="77777777" w:rsidR="005A43A2" w:rsidRDefault="005A43A2" w:rsidP="005A43A2">
      <w:pPr>
        <w:ind w:left="720"/>
        <w:rPr>
          <w:rFonts w:ascii="Arial" w:hAnsi="Arial" w:cs="Arial"/>
        </w:rPr>
      </w:pPr>
    </w:p>
    <w:p w14:paraId="5B735AEC" w14:textId="77777777" w:rsidR="005A43A2" w:rsidRDefault="005A43A2" w:rsidP="005A43A2">
      <w:pPr>
        <w:rPr>
          <w:rFonts w:ascii="Arial" w:hAnsi="Arial" w:cs="Arial"/>
        </w:rPr>
      </w:pPr>
      <w:r w:rsidRPr="005A43A2">
        <w:rPr>
          <w:rFonts w:ascii="Arial" w:hAnsi="Arial" w:cs="Arial"/>
        </w:rPr>
        <w:t>12.</w:t>
      </w:r>
      <w:r>
        <w:rPr>
          <w:rFonts w:ascii="Arial" w:hAnsi="Arial" w:cs="Arial"/>
        </w:rPr>
        <w:t xml:space="preserve"> </w:t>
      </w:r>
    </w:p>
    <w:p w14:paraId="63B5C7C4" w14:textId="662603F9" w:rsidR="005A43A2" w:rsidRPr="005A43A2" w:rsidRDefault="005A43A2" w:rsidP="005A43A2">
      <w:pPr>
        <w:rPr>
          <w:rFonts w:ascii="Arial" w:hAnsi="Arial" w:cs="Arial"/>
        </w:rPr>
      </w:pPr>
      <w:r w:rsidRPr="005A43A2">
        <w:rPr>
          <w:rFonts w:ascii="Arial" w:hAnsi="Arial" w:cs="Arial"/>
        </w:rPr>
        <w:t>Model 3 uses a set of size-related variables to predict the SALEPRICE in a multiple regression model. After preparing the dataset by selecting the appropriate variables and dropping any records with missing values, a linear model (Model 3) was fitted using the `</w:t>
      </w:r>
      <w:proofErr w:type="spellStart"/>
      <w:proofErr w:type="gramStart"/>
      <w:r w:rsidRPr="005A43A2">
        <w:rPr>
          <w:rFonts w:ascii="Arial" w:hAnsi="Arial" w:cs="Arial"/>
        </w:rPr>
        <w:t>lm</w:t>
      </w:r>
      <w:proofErr w:type="spellEnd"/>
      <w:r w:rsidRPr="005A43A2">
        <w:rPr>
          <w:rFonts w:ascii="Arial" w:hAnsi="Arial" w:cs="Arial"/>
        </w:rPr>
        <w:t>(</w:t>
      </w:r>
      <w:proofErr w:type="gramEnd"/>
      <w:r w:rsidRPr="005A43A2">
        <w:rPr>
          <w:rFonts w:ascii="Arial" w:hAnsi="Arial" w:cs="Arial"/>
        </w:rPr>
        <w:t>)` function in R.</w:t>
      </w:r>
    </w:p>
    <w:p w14:paraId="4FBD8757" w14:textId="77777777" w:rsidR="005A43A2" w:rsidRPr="005A43A2" w:rsidRDefault="005A43A2" w:rsidP="005A43A2">
      <w:pPr>
        <w:rPr>
          <w:rFonts w:ascii="Arial" w:hAnsi="Arial" w:cs="Arial"/>
        </w:rPr>
      </w:pPr>
    </w:p>
    <w:p w14:paraId="34FDE5FB" w14:textId="7314C9CF" w:rsidR="005A43A2" w:rsidRPr="005A43A2" w:rsidRDefault="005A43A2" w:rsidP="005A43A2">
      <w:pPr>
        <w:rPr>
          <w:rFonts w:ascii="Arial" w:hAnsi="Arial" w:cs="Arial"/>
        </w:rPr>
      </w:pPr>
      <w:r w:rsidRPr="005A43A2">
        <w:rPr>
          <w:rFonts w:ascii="Arial" w:hAnsi="Arial" w:cs="Arial"/>
        </w:rPr>
        <w:t>a) Hypothesis Tests for Individual Coefficients:</w:t>
      </w:r>
    </w:p>
    <w:p w14:paraId="0B6C8BB4" w14:textId="77777777" w:rsidR="005A43A2" w:rsidRPr="005A43A2" w:rsidRDefault="005A43A2" w:rsidP="005A43A2">
      <w:pPr>
        <w:rPr>
          <w:rFonts w:ascii="Arial" w:hAnsi="Arial" w:cs="Arial"/>
        </w:rPr>
      </w:pPr>
      <w:r w:rsidRPr="005A43A2">
        <w:rPr>
          <w:rFonts w:ascii="Arial" w:hAnsi="Arial" w:cs="Arial"/>
        </w:rPr>
        <w:lastRenderedPageBreak/>
        <w:t>For each explanatory variable in Model 3, we test whether the variable is significantly related to the SALEPRICE. The null and alternative hypotheses are as follows:</w:t>
      </w:r>
    </w:p>
    <w:p w14:paraId="5E3830BC" w14:textId="77777777" w:rsidR="005A43A2" w:rsidRPr="005A43A2" w:rsidRDefault="005A43A2" w:rsidP="005A43A2">
      <w:pPr>
        <w:rPr>
          <w:rFonts w:ascii="Arial" w:hAnsi="Arial" w:cs="Arial"/>
        </w:rPr>
      </w:pPr>
    </w:p>
    <w:p w14:paraId="2CB28CEA" w14:textId="77777777" w:rsidR="005A43A2" w:rsidRPr="005A43A2" w:rsidRDefault="005A43A2" w:rsidP="005A43A2">
      <w:pPr>
        <w:rPr>
          <w:rFonts w:ascii="Arial" w:hAnsi="Arial" w:cs="Arial"/>
        </w:rPr>
      </w:pPr>
      <w:r w:rsidRPr="005A43A2">
        <w:rPr>
          <w:rFonts w:ascii="Arial" w:hAnsi="Arial" w:cs="Arial"/>
        </w:rPr>
        <w:t>Null Hypothesis (H0): The coefficient for the variable is zero, which indicates that the variable does not significantly predict SALEPRICE.</w:t>
      </w:r>
    </w:p>
    <w:p w14:paraId="58D4C712" w14:textId="77777777" w:rsidR="005A43A2" w:rsidRPr="005A43A2" w:rsidRDefault="005A43A2" w:rsidP="005A43A2">
      <w:pPr>
        <w:rPr>
          <w:rFonts w:ascii="Arial" w:hAnsi="Arial" w:cs="Arial"/>
        </w:rPr>
      </w:pPr>
    </w:p>
    <w:p w14:paraId="75E5E41D" w14:textId="77777777" w:rsidR="005A43A2" w:rsidRPr="005A43A2" w:rsidRDefault="005A43A2" w:rsidP="005A43A2">
      <w:pPr>
        <w:rPr>
          <w:rFonts w:ascii="Arial" w:hAnsi="Arial" w:cs="Arial"/>
        </w:rPr>
      </w:pPr>
      <w:r w:rsidRPr="005A43A2">
        <w:rPr>
          <w:rFonts w:ascii="Arial" w:hAnsi="Arial" w:cs="Arial"/>
        </w:rPr>
        <w:t>Alternative Hypothesis (Ha): The coefficient for the variable is not zero, which indicates that the variable significantly predicts SALEPRICE.</w:t>
      </w:r>
    </w:p>
    <w:p w14:paraId="0F6D1FEE" w14:textId="77777777" w:rsidR="005A43A2" w:rsidRPr="005A43A2" w:rsidRDefault="005A43A2" w:rsidP="005A43A2">
      <w:pPr>
        <w:rPr>
          <w:rFonts w:ascii="Arial" w:hAnsi="Arial" w:cs="Arial"/>
        </w:rPr>
      </w:pPr>
    </w:p>
    <w:p w14:paraId="686E9672" w14:textId="77777777" w:rsidR="005A43A2" w:rsidRPr="005A43A2" w:rsidRDefault="005A43A2" w:rsidP="005A43A2">
      <w:pPr>
        <w:rPr>
          <w:rFonts w:ascii="Arial" w:hAnsi="Arial" w:cs="Arial"/>
        </w:rPr>
      </w:pPr>
      <w:r w:rsidRPr="005A43A2">
        <w:rPr>
          <w:rFonts w:ascii="Arial" w:hAnsi="Arial" w:cs="Arial"/>
        </w:rPr>
        <w:t xml:space="preserve">For example, consider the variable </w:t>
      </w:r>
      <w:proofErr w:type="spellStart"/>
      <w:r w:rsidRPr="005A43A2">
        <w:rPr>
          <w:rFonts w:ascii="Arial" w:hAnsi="Arial" w:cs="Arial"/>
        </w:rPr>
        <w:t>GrLivArea</w:t>
      </w:r>
      <w:proofErr w:type="spellEnd"/>
      <w:r w:rsidRPr="005A43A2">
        <w:rPr>
          <w:rFonts w:ascii="Arial" w:hAnsi="Arial" w:cs="Arial"/>
        </w:rPr>
        <w:t>:</w:t>
      </w:r>
    </w:p>
    <w:p w14:paraId="758E7AF6" w14:textId="2CA8ED83" w:rsidR="005A43A2" w:rsidRPr="005A43A2" w:rsidRDefault="005A43A2" w:rsidP="005A43A2">
      <w:pPr>
        <w:rPr>
          <w:rFonts w:ascii="Arial" w:hAnsi="Arial" w:cs="Arial"/>
        </w:rPr>
      </w:pPr>
      <w:r w:rsidRPr="005A43A2">
        <w:rPr>
          <w:rFonts w:ascii="Arial" w:hAnsi="Arial" w:cs="Arial"/>
        </w:rPr>
        <w:t>- H0: β</w:t>
      </w:r>
      <w:r>
        <w:rPr>
          <w:rFonts w:ascii="Arial" w:hAnsi="Arial" w:cs="Arial"/>
        </w:rPr>
        <w:t xml:space="preserve"> </w:t>
      </w:r>
      <w:proofErr w:type="spellStart"/>
      <w:r w:rsidRPr="005A43A2">
        <w:rPr>
          <w:rFonts w:ascii="Arial" w:hAnsi="Arial" w:cs="Arial"/>
        </w:rPr>
        <w:t>GrLivArea</w:t>
      </w:r>
      <w:proofErr w:type="spellEnd"/>
      <w:r w:rsidRPr="005A43A2">
        <w:rPr>
          <w:rFonts w:ascii="Arial" w:hAnsi="Arial" w:cs="Arial"/>
        </w:rPr>
        <w:t xml:space="preserve"> = 0</w:t>
      </w:r>
    </w:p>
    <w:p w14:paraId="40DB9509" w14:textId="616E2126" w:rsidR="005A43A2" w:rsidRPr="005A43A2" w:rsidRDefault="005A43A2" w:rsidP="005A43A2">
      <w:pPr>
        <w:rPr>
          <w:rFonts w:ascii="Arial" w:hAnsi="Arial" w:cs="Arial"/>
        </w:rPr>
      </w:pPr>
      <w:r w:rsidRPr="005A43A2">
        <w:rPr>
          <w:rFonts w:ascii="Arial" w:hAnsi="Arial" w:cs="Arial"/>
        </w:rPr>
        <w:t>- Ha: β</w:t>
      </w:r>
      <w:r>
        <w:rPr>
          <w:rFonts w:ascii="Arial" w:hAnsi="Arial" w:cs="Arial"/>
        </w:rPr>
        <w:t xml:space="preserve"> </w:t>
      </w:r>
      <w:proofErr w:type="spellStart"/>
      <w:r w:rsidRPr="005A43A2">
        <w:rPr>
          <w:rFonts w:ascii="Arial" w:hAnsi="Arial" w:cs="Arial"/>
        </w:rPr>
        <w:t>GrLivArea</w:t>
      </w:r>
      <w:proofErr w:type="spellEnd"/>
      <w:r w:rsidRPr="005A43A2">
        <w:rPr>
          <w:rFonts w:ascii="Arial" w:hAnsi="Arial" w:cs="Arial"/>
        </w:rPr>
        <w:t xml:space="preserve"> ≠ 0</w:t>
      </w:r>
    </w:p>
    <w:p w14:paraId="206C5D60" w14:textId="4492B320" w:rsidR="005A43A2" w:rsidRDefault="005A43A2" w:rsidP="005A43A2">
      <w:pPr>
        <w:rPr>
          <w:rFonts w:ascii="Arial" w:hAnsi="Arial" w:cs="Arial"/>
        </w:rPr>
      </w:pPr>
      <w:r>
        <w:rPr>
          <w:rFonts w:ascii="Arial" w:hAnsi="Arial" w:cs="Arial"/>
        </w:rPr>
        <w:t>F</w:t>
      </w:r>
      <w:r w:rsidRPr="005A43A2">
        <w:rPr>
          <w:rFonts w:ascii="Arial" w:hAnsi="Arial" w:cs="Arial"/>
        </w:rPr>
        <w:t>rom the model summary output, we see that all the t-values for the predictors are associated with very small p-values (all less than 0.05, many much smaller). Thus, we reject the null hypothesis for each coefficient, concluding that all variables in this set are significant predictors of SALEPRICE.</w:t>
      </w:r>
    </w:p>
    <w:p w14:paraId="3F3EBB37" w14:textId="77777777" w:rsidR="005A43A2" w:rsidRDefault="005A43A2" w:rsidP="005A43A2">
      <w:pPr>
        <w:rPr>
          <w:rFonts w:ascii="Arial" w:hAnsi="Arial" w:cs="Arial"/>
        </w:rPr>
      </w:pPr>
    </w:p>
    <w:p w14:paraId="42066DE7" w14:textId="77777777" w:rsidR="005A43A2" w:rsidRPr="005A43A2" w:rsidRDefault="005A43A2" w:rsidP="005A43A2">
      <w:pPr>
        <w:rPr>
          <w:rFonts w:ascii="Arial" w:hAnsi="Arial" w:cs="Arial"/>
        </w:rPr>
      </w:pPr>
      <w:r w:rsidRPr="005A43A2">
        <w:rPr>
          <w:rFonts w:ascii="Arial" w:hAnsi="Arial" w:cs="Arial"/>
        </w:rPr>
        <w:t xml:space="preserve">Each size-related variable has a statistically significant relationship with SALEPRICE. Variables such as </w:t>
      </w:r>
      <w:proofErr w:type="spellStart"/>
      <w:r w:rsidRPr="005A43A2">
        <w:rPr>
          <w:rFonts w:ascii="Arial" w:hAnsi="Arial" w:cs="Arial"/>
        </w:rPr>
        <w:t>GrLivArea</w:t>
      </w:r>
      <w:proofErr w:type="spellEnd"/>
      <w:r w:rsidRPr="005A43A2">
        <w:rPr>
          <w:rFonts w:ascii="Arial" w:hAnsi="Arial" w:cs="Arial"/>
        </w:rPr>
        <w:t xml:space="preserve">, </w:t>
      </w:r>
      <w:proofErr w:type="spellStart"/>
      <w:r w:rsidRPr="005A43A2">
        <w:rPr>
          <w:rFonts w:ascii="Arial" w:hAnsi="Arial" w:cs="Arial"/>
        </w:rPr>
        <w:t>TotalBsmtSF</w:t>
      </w:r>
      <w:proofErr w:type="spellEnd"/>
      <w:r w:rsidRPr="005A43A2">
        <w:rPr>
          <w:rFonts w:ascii="Arial" w:hAnsi="Arial" w:cs="Arial"/>
        </w:rPr>
        <w:t xml:space="preserve">, </w:t>
      </w:r>
      <w:proofErr w:type="spellStart"/>
      <w:r w:rsidRPr="005A43A2">
        <w:rPr>
          <w:rFonts w:ascii="Arial" w:hAnsi="Arial" w:cs="Arial"/>
        </w:rPr>
        <w:t>FirstFlrSF</w:t>
      </w:r>
      <w:proofErr w:type="spellEnd"/>
      <w:r w:rsidRPr="005A43A2">
        <w:rPr>
          <w:rFonts w:ascii="Arial" w:hAnsi="Arial" w:cs="Arial"/>
        </w:rPr>
        <w:t xml:space="preserve">, </w:t>
      </w:r>
      <w:proofErr w:type="spellStart"/>
      <w:r w:rsidRPr="005A43A2">
        <w:rPr>
          <w:rFonts w:ascii="Arial" w:hAnsi="Arial" w:cs="Arial"/>
        </w:rPr>
        <w:t>FullBath</w:t>
      </w:r>
      <w:proofErr w:type="spellEnd"/>
      <w:r w:rsidRPr="005A43A2">
        <w:rPr>
          <w:rFonts w:ascii="Arial" w:hAnsi="Arial" w:cs="Arial"/>
        </w:rPr>
        <w:t xml:space="preserve">, and </w:t>
      </w:r>
      <w:proofErr w:type="spellStart"/>
      <w:r w:rsidRPr="005A43A2">
        <w:rPr>
          <w:rFonts w:ascii="Arial" w:hAnsi="Arial" w:cs="Arial"/>
        </w:rPr>
        <w:t>HalfBath</w:t>
      </w:r>
      <w:proofErr w:type="spellEnd"/>
      <w:r w:rsidRPr="005A43A2">
        <w:rPr>
          <w:rFonts w:ascii="Arial" w:hAnsi="Arial" w:cs="Arial"/>
        </w:rPr>
        <w:t xml:space="preserve"> contribute significantly to predicting the sale price of a house.</w:t>
      </w:r>
    </w:p>
    <w:p w14:paraId="0BB31B8D" w14:textId="77777777" w:rsidR="005A43A2" w:rsidRPr="005A43A2" w:rsidRDefault="005A43A2" w:rsidP="005A43A2">
      <w:pPr>
        <w:rPr>
          <w:rFonts w:ascii="Arial" w:hAnsi="Arial" w:cs="Arial"/>
        </w:rPr>
      </w:pPr>
    </w:p>
    <w:p w14:paraId="7134A186" w14:textId="2DE591DD" w:rsidR="005A43A2" w:rsidRPr="005A43A2" w:rsidRDefault="005A43A2" w:rsidP="005A43A2">
      <w:pPr>
        <w:rPr>
          <w:rFonts w:ascii="Arial" w:hAnsi="Arial" w:cs="Arial"/>
        </w:rPr>
      </w:pPr>
      <w:r w:rsidRPr="005A43A2">
        <w:rPr>
          <w:rFonts w:ascii="Arial" w:hAnsi="Arial" w:cs="Arial"/>
        </w:rPr>
        <w:t>b) Omnibus Overall F-test:</w:t>
      </w:r>
    </w:p>
    <w:p w14:paraId="0B257F74" w14:textId="77777777" w:rsidR="005A43A2" w:rsidRPr="005A43A2" w:rsidRDefault="005A43A2" w:rsidP="005A43A2">
      <w:pPr>
        <w:rPr>
          <w:rFonts w:ascii="Arial" w:hAnsi="Arial" w:cs="Arial"/>
        </w:rPr>
      </w:pPr>
      <w:r w:rsidRPr="005A43A2">
        <w:rPr>
          <w:rFonts w:ascii="Arial" w:hAnsi="Arial" w:cs="Arial"/>
        </w:rPr>
        <w:t>The overall F-test evaluates whether at least one explanatory variable has a significant relationship with the dependent variable in the model.</w:t>
      </w:r>
    </w:p>
    <w:p w14:paraId="38973CAA" w14:textId="77777777" w:rsidR="005A43A2" w:rsidRPr="005A43A2" w:rsidRDefault="005A43A2" w:rsidP="005A43A2">
      <w:pPr>
        <w:rPr>
          <w:rFonts w:ascii="Arial" w:hAnsi="Arial" w:cs="Arial"/>
        </w:rPr>
      </w:pPr>
    </w:p>
    <w:p w14:paraId="119DABCF" w14:textId="1CFF1017" w:rsidR="005A43A2" w:rsidRDefault="005A43A2" w:rsidP="005A43A2">
      <w:pPr>
        <w:rPr>
          <w:rFonts w:ascii="Arial" w:hAnsi="Arial" w:cs="Arial"/>
        </w:rPr>
      </w:pPr>
      <w:r w:rsidRPr="005A43A2">
        <w:rPr>
          <w:rFonts w:ascii="Arial" w:hAnsi="Arial" w:cs="Arial"/>
        </w:rPr>
        <w:t>Null Hypothesis (H0): All coefficients in the model are equal to zero, which would suggest that none of the explanatory variables significantly predict SALEPRICE.</w:t>
      </w:r>
    </w:p>
    <w:p w14:paraId="012E5652" w14:textId="77777777" w:rsidR="005A43A2" w:rsidRDefault="005A43A2" w:rsidP="005A43A2">
      <w:pPr>
        <w:rPr>
          <w:rFonts w:ascii="Arial" w:hAnsi="Arial" w:cs="Arial"/>
        </w:rPr>
      </w:pPr>
    </w:p>
    <w:p w14:paraId="739308A7" w14:textId="5C3DB8D9" w:rsidR="005A43A2" w:rsidRDefault="005A43A2" w:rsidP="005A43A2">
      <w:pPr>
        <w:rPr>
          <w:rFonts w:ascii="Arial" w:hAnsi="Arial" w:cs="Arial"/>
        </w:rPr>
      </w:pPr>
      <w:r w:rsidRPr="005A43A2">
        <w:rPr>
          <w:rFonts w:ascii="Arial" w:hAnsi="Arial" w:cs="Arial"/>
        </w:rPr>
        <w:t>H0: β1 = β2 = β3 = β4 = β5 = 0</w:t>
      </w:r>
    </w:p>
    <w:p w14:paraId="7D840367" w14:textId="6658E15D" w:rsidR="005A43A2" w:rsidRDefault="005A43A2" w:rsidP="005A43A2">
      <w:pPr>
        <w:rPr>
          <w:rFonts w:ascii="Arial" w:hAnsi="Arial" w:cs="Arial"/>
        </w:rPr>
      </w:pPr>
      <w:r w:rsidRPr="005A43A2">
        <w:rPr>
          <w:rFonts w:ascii="Arial" w:hAnsi="Arial" w:cs="Arial"/>
        </w:rPr>
        <w:t>Alternative Hypothesis (Ha): At least one coefficient in the model is not equal to zero, suggesting that at least one explanatory variable significantly predicts SALEPRICE.</w:t>
      </w:r>
    </w:p>
    <w:p w14:paraId="49BA95D8" w14:textId="1EDFA975" w:rsidR="005A43A2" w:rsidRDefault="005A43A2" w:rsidP="005A43A2">
      <w:pPr>
        <w:rPr>
          <w:rFonts w:ascii="Arial" w:hAnsi="Arial" w:cs="Arial"/>
        </w:rPr>
      </w:pPr>
      <w:r w:rsidRPr="005A43A2">
        <w:rPr>
          <w:rFonts w:ascii="Arial" w:hAnsi="Arial" w:cs="Arial"/>
        </w:rPr>
        <w:t>Ha</w:t>
      </w:r>
      <w:r>
        <w:rPr>
          <w:rFonts w:ascii="Arial" w:hAnsi="Arial" w:cs="Arial"/>
        </w:rPr>
        <w:t xml:space="preserve">: </w:t>
      </w:r>
      <w:r w:rsidRPr="005A43A2">
        <w:rPr>
          <w:rFonts w:ascii="Arial" w:hAnsi="Arial" w:cs="Arial"/>
        </w:rPr>
        <w:t>At least one</w:t>
      </w:r>
      <w:r>
        <w:rPr>
          <w:rFonts w:ascii="Arial" w:hAnsi="Arial" w:cs="Arial"/>
        </w:rPr>
        <w:t xml:space="preserve"> </w:t>
      </w:r>
      <w:r w:rsidRPr="005A43A2">
        <w:rPr>
          <w:rFonts w:ascii="Arial" w:hAnsi="Arial" w:cs="Arial"/>
        </w:rPr>
        <w:t>β</w:t>
      </w:r>
      <w:proofErr w:type="spellStart"/>
      <w:r w:rsidRPr="005A43A2">
        <w:rPr>
          <w:rFonts w:ascii="Arial" w:hAnsi="Arial" w:cs="Arial"/>
        </w:rPr>
        <w:t>i</w:t>
      </w:r>
      <w:proofErr w:type="spellEnd"/>
      <w:r w:rsidRPr="005A43A2">
        <w:rPr>
          <w:rFonts w:ascii="Arial" w:hAnsi="Arial" w:cs="Arial"/>
        </w:rPr>
        <w:t xml:space="preserve"> </w:t>
      </w:r>
      <w:proofErr w:type="gramStart"/>
      <w:r>
        <w:rPr>
          <w:rFonts w:ascii="Arial" w:hAnsi="Arial" w:cs="Arial"/>
        </w:rPr>
        <w:t>f</w:t>
      </w:r>
      <w:r w:rsidRPr="005A43A2">
        <w:rPr>
          <w:rFonts w:ascii="Arial" w:hAnsi="Arial" w:cs="Arial"/>
        </w:rPr>
        <w:t>or  i</w:t>
      </w:r>
      <w:proofErr w:type="gramEnd"/>
      <w:r w:rsidRPr="005A43A2">
        <w:rPr>
          <w:rFonts w:ascii="Arial" w:hAnsi="Arial" w:cs="Arial"/>
        </w:rPr>
        <w:t xml:space="preserve"> = 1,2,3,4,5 </w:t>
      </w:r>
    </w:p>
    <w:p w14:paraId="6898149A" w14:textId="77777777" w:rsidR="005A43A2" w:rsidRDefault="005A43A2" w:rsidP="005A43A2">
      <w:pPr>
        <w:rPr>
          <w:rFonts w:ascii="Arial" w:hAnsi="Arial" w:cs="Arial"/>
        </w:rPr>
      </w:pPr>
    </w:p>
    <w:p w14:paraId="1F9D11AB" w14:textId="19168F4C" w:rsidR="005A43A2" w:rsidRDefault="005A43A2" w:rsidP="005A43A2">
      <w:pPr>
        <w:rPr>
          <w:rFonts w:ascii="Arial" w:hAnsi="Arial" w:cs="Arial"/>
        </w:rPr>
      </w:pPr>
      <w:r w:rsidRPr="005A43A2">
        <w:rPr>
          <w:rFonts w:ascii="Arial" w:hAnsi="Arial" w:cs="Arial"/>
        </w:rPr>
        <w:lastRenderedPageBreak/>
        <w:t>The F-statistic value from summary(model_4) is 1205 and all p-values presented are well below except</w:t>
      </w:r>
      <w:r>
        <w:rPr>
          <w:rFonts w:ascii="Arial" w:hAnsi="Arial" w:cs="Arial"/>
        </w:rPr>
        <w:t xml:space="preserve"> </w:t>
      </w:r>
      <w:r w:rsidRPr="005A43A2">
        <w:rPr>
          <w:rFonts w:ascii="Arial" w:hAnsi="Arial" w:cs="Arial"/>
        </w:rPr>
        <w:t xml:space="preserve">for </w:t>
      </w:r>
      <w:proofErr w:type="spellStart"/>
      <w:r w:rsidRPr="005A43A2">
        <w:rPr>
          <w:rFonts w:ascii="Arial" w:hAnsi="Arial" w:cs="Arial"/>
        </w:rPr>
        <w:t>YrSold</w:t>
      </w:r>
      <w:proofErr w:type="spellEnd"/>
      <w:r w:rsidRPr="005A43A2">
        <w:rPr>
          <w:rFonts w:ascii="Arial" w:hAnsi="Arial" w:cs="Arial"/>
        </w:rPr>
        <w:t xml:space="preserve"> and </w:t>
      </w:r>
      <w:proofErr w:type="spellStart"/>
      <w:r w:rsidRPr="005A43A2">
        <w:rPr>
          <w:rFonts w:ascii="Arial" w:hAnsi="Arial" w:cs="Arial"/>
        </w:rPr>
        <w:t>FirstFlrSF</w:t>
      </w:r>
      <w:proofErr w:type="spellEnd"/>
      <w:r w:rsidRPr="005A43A2">
        <w:rPr>
          <w:rFonts w:ascii="Arial" w:hAnsi="Arial" w:cs="Arial"/>
        </w:rPr>
        <w:t>. This shows an extremely high significance for the model, but for those two we cannot reject the null hypothesis.</w:t>
      </w:r>
    </w:p>
    <w:p w14:paraId="1501B772" w14:textId="77777777" w:rsidR="005A43A2" w:rsidRDefault="005A43A2" w:rsidP="005A43A2">
      <w:pPr>
        <w:rPr>
          <w:rFonts w:ascii="Arial" w:hAnsi="Arial" w:cs="Arial"/>
        </w:rPr>
      </w:pPr>
    </w:p>
    <w:p w14:paraId="2F7A0D17" w14:textId="0F1DE61C" w:rsidR="005A43A2" w:rsidRDefault="005A43A2" w:rsidP="005A43A2">
      <w:pPr>
        <w:rPr>
          <w:rFonts w:ascii="Arial" w:hAnsi="Arial" w:cs="Arial"/>
        </w:rPr>
      </w:pPr>
      <w:r>
        <w:rPr>
          <w:rFonts w:ascii="Arial" w:hAnsi="Arial" w:cs="Arial"/>
        </w:rPr>
        <w:t>Nested Model:</w:t>
      </w:r>
    </w:p>
    <w:p w14:paraId="7D8B0FB6" w14:textId="0A22517A" w:rsidR="00BD6B64" w:rsidRPr="00BD6B64" w:rsidRDefault="00BD6B64" w:rsidP="00BD6B64">
      <w:pPr>
        <w:rPr>
          <w:rFonts w:ascii="Arial" w:hAnsi="Arial" w:cs="Arial"/>
        </w:rPr>
      </w:pPr>
      <w:r>
        <w:rPr>
          <w:rFonts w:ascii="Arial" w:hAnsi="Arial" w:cs="Arial"/>
        </w:rPr>
        <w:t>N</w:t>
      </w:r>
      <w:r w:rsidRPr="00BD6B64">
        <w:rPr>
          <w:rFonts w:ascii="Arial" w:hAnsi="Arial" w:cs="Arial"/>
        </w:rPr>
        <w:t>ull Hypothesis (H0): The coefficients of the additional variables in Model 4 are all equal to zero, suggesting that these variables do not significantly improve the model's predictive ability for SALEPRICE.</w:t>
      </w:r>
    </w:p>
    <w:p w14:paraId="5AE6A1CA" w14:textId="77777777" w:rsidR="00BD6B64" w:rsidRPr="00BD6B64" w:rsidRDefault="00BD6B64" w:rsidP="00BD6B64">
      <w:pPr>
        <w:rPr>
          <w:rFonts w:ascii="Arial" w:hAnsi="Arial" w:cs="Arial"/>
        </w:rPr>
      </w:pPr>
    </w:p>
    <w:p w14:paraId="5CD9B925" w14:textId="1F95477B" w:rsidR="00BD6B64" w:rsidRPr="00BD6B64" w:rsidRDefault="00BD6B64" w:rsidP="00BD6B64">
      <w:pPr>
        <w:rPr>
          <w:rFonts w:ascii="Arial" w:hAnsi="Arial" w:cs="Arial"/>
        </w:rPr>
      </w:pPr>
      <w:r w:rsidRPr="00BD6B64">
        <w:rPr>
          <w:rFonts w:ascii="Arial" w:hAnsi="Arial" w:cs="Arial"/>
        </w:rPr>
        <w:t xml:space="preserve">H0: </w:t>
      </w:r>
      <w:r w:rsidRPr="005A43A2">
        <w:rPr>
          <w:rFonts w:ascii="Arial" w:hAnsi="Arial" w:cs="Arial"/>
        </w:rPr>
        <w:t>β</w:t>
      </w:r>
      <w:r w:rsidRPr="00BD6B64">
        <w:rPr>
          <w:rFonts w:ascii="Arial" w:hAnsi="Arial" w:cs="Arial"/>
        </w:rPr>
        <w:t xml:space="preserve"> </w:t>
      </w:r>
      <w:r w:rsidRPr="00BD6B64">
        <w:rPr>
          <w:rFonts w:ascii="Arial" w:hAnsi="Arial" w:cs="Arial"/>
        </w:rPr>
        <w:t xml:space="preserve">7 </w:t>
      </w:r>
      <w:proofErr w:type="gramStart"/>
      <w:r w:rsidRPr="00BD6B64">
        <w:rPr>
          <w:rFonts w:ascii="Arial" w:hAnsi="Arial" w:cs="Arial"/>
        </w:rPr>
        <w:t xml:space="preserve">= </w:t>
      </w:r>
      <w:r w:rsidRPr="00BD6B64">
        <w:rPr>
          <w:rFonts w:ascii="Arial" w:hAnsi="Arial" w:cs="Arial"/>
        </w:rPr>
        <w:t xml:space="preserve"> </w:t>
      </w:r>
      <w:r w:rsidRPr="005A43A2">
        <w:rPr>
          <w:rFonts w:ascii="Arial" w:hAnsi="Arial" w:cs="Arial"/>
        </w:rPr>
        <w:t>β</w:t>
      </w:r>
      <w:proofErr w:type="gramEnd"/>
      <w:r w:rsidRPr="00BD6B64">
        <w:rPr>
          <w:rFonts w:ascii="Arial" w:hAnsi="Arial" w:cs="Arial"/>
        </w:rPr>
        <w:t xml:space="preserve"> </w:t>
      </w:r>
      <w:r w:rsidRPr="00BD6B64">
        <w:rPr>
          <w:rFonts w:ascii="Arial" w:hAnsi="Arial" w:cs="Arial"/>
        </w:rPr>
        <w:t>8 =</w:t>
      </w:r>
      <w:r w:rsidRPr="00BD6B64">
        <w:rPr>
          <w:rFonts w:ascii="Arial" w:hAnsi="Arial" w:cs="Arial"/>
        </w:rPr>
        <w:t xml:space="preserve"> </w:t>
      </w:r>
      <w:r w:rsidRPr="005A43A2">
        <w:rPr>
          <w:rFonts w:ascii="Arial" w:hAnsi="Arial" w:cs="Arial"/>
        </w:rPr>
        <w:t>β</w:t>
      </w:r>
      <w:r w:rsidRPr="00BD6B64">
        <w:rPr>
          <w:rFonts w:ascii="Arial" w:hAnsi="Arial" w:cs="Arial"/>
        </w:rPr>
        <w:t xml:space="preserve"> </w:t>
      </w:r>
      <w:r w:rsidRPr="00BD6B64">
        <w:rPr>
          <w:rFonts w:ascii="Arial" w:hAnsi="Arial" w:cs="Arial"/>
        </w:rPr>
        <w:t>9 = 0</w:t>
      </w:r>
    </w:p>
    <w:p w14:paraId="27A09676" w14:textId="77777777" w:rsidR="00BD6B64" w:rsidRPr="00BD6B64" w:rsidRDefault="00BD6B64" w:rsidP="00BD6B64">
      <w:pPr>
        <w:rPr>
          <w:rFonts w:ascii="Arial" w:hAnsi="Arial" w:cs="Arial"/>
        </w:rPr>
      </w:pPr>
    </w:p>
    <w:p w14:paraId="56B8F46C" w14:textId="77777777" w:rsidR="00BD6B64" w:rsidRPr="00BD6B64" w:rsidRDefault="00BD6B64" w:rsidP="00BD6B64">
      <w:pPr>
        <w:rPr>
          <w:rFonts w:ascii="Arial" w:hAnsi="Arial" w:cs="Arial"/>
        </w:rPr>
      </w:pPr>
      <w:r w:rsidRPr="00BD6B64">
        <w:rPr>
          <w:rFonts w:ascii="Arial" w:hAnsi="Arial" w:cs="Arial"/>
        </w:rPr>
        <w:t>Alternative Hypothesis (Ha): At least one of the coefficients of the additional variables in Model 4 is not equal to zero, indicating that these variables provide a significant improvement in the model's predictive ability for SALEPRICE.</w:t>
      </w:r>
    </w:p>
    <w:p w14:paraId="1085BEFC" w14:textId="77777777" w:rsidR="00BD6B64" w:rsidRPr="00BD6B64" w:rsidRDefault="00BD6B64" w:rsidP="00BD6B64">
      <w:pPr>
        <w:rPr>
          <w:rFonts w:ascii="Arial" w:hAnsi="Arial" w:cs="Arial"/>
        </w:rPr>
      </w:pPr>
    </w:p>
    <w:p w14:paraId="75FC84AA" w14:textId="5A1DAE90" w:rsidR="00BD6B64" w:rsidRPr="00BD6B64" w:rsidRDefault="00BD6B64" w:rsidP="00BD6B64">
      <w:pPr>
        <w:rPr>
          <w:rFonts w:ascii="Arial" w:hAnsi="Arial" w:cs="Arial"/>
        </w:rPr>
      </w:pPr>
      <w:proofErr w:type="spellStart"/>
      <w:proofErr w:type="gramStart"/>
      <w:r w:rsidRPr="00BD6B64">
        <w:rPr>
          <w:rFonts w:ascii="Arial" w:hAnsi="Arial" w:cs="Arial"/>
        </w:rPr>
        <w:t>Ha:At</w:t>
      </w:r>
      <w:proofErr w:type="spellEnd"/>
      <w:proofErr w:type="gramEnd"/>
      <w:r w:rsidRPr="00BD6B64">
        <w:rPr>
          <w:rFonts w:ascii="Arial" w:hAnsi="Arial" w:cs="Arial"/>
        </w:rPr>
        <w:t xml:space="preserve"> least one</w:t>
      </w:r>
      <w:r w:rsidRPr="00BD6B64">
        <w:rPr>
          <w:rFonts w:ascii="Arial" w:hAnsi="Arial" w:cs="Arial"/>
        </w:rPr>
        <w:t xml:space="preserve"> </w:t>
      </w:r>
      <w:r w:rsidRPr="005A43A2">
        <w:rPr>
          <w:rFonts w:ascii="Arial" w:hAnsi="Arial" w:cs="Arial"/>
        </w:rPr>
        <w:t>β</w:t>
      </w:r>
      <w:proofErr w:type="spellStart"/>
      <w:r w:rsidRPr="00BD6B64">
        <w:rPr>
          <w:rFonts w:ascii="Arial" w:hAnsi="Arial" w:cs="Arial"/>
        </w:rPr>
        <w:t>i</w:t>
      </w:r>
      <w:proofErr w:type="spellEnd"/>
      <w:r>
        <w:rPr>
          <w:rFonts w:ascii="Arial" w:hAnsi="Arial" w:cs="Arial"/>
        </w:rPr>
        <w:t>:</w:t>
      </w:r>
      <w:r w:rsidRPr="00BD6B64">
        <w:rPr>
          <w:rFonts w:ascii="Arial" w:hAnsi="Arial" w:cs="Arial"/>
        </w:rPr>
        <w:t xml:space="preserve"> 0 for i = 7, 8, 9</w:t>
      </w:r>
    </w:p>
    <w:p w14:paraId="737A53A8" w14:textId="77777777" w:rsidR="00BD6B64" w:rsidRPr="00BD6B64" w:rsidRDefault="00BD6B64" w:rsidP="00BD6B64">
      <w:pPr>
        <w:rPr>
          <w:rFonts w:ascii="Arial" w:hAnsi="Arial" w:cs="Arial"/>
        </w:rPr>
      </w:pPr>
    </w:p>
    <w:p w14:paraId="7DC51684" w14:textId="36E8556F" w:rsidR="005A43A2" w:rsidRDefault="00BD6B64" w:rsidP="00BD6B64">
      <w:pPr>
        <w:rPr>
          <w:rFonts w:ascii="Arial" w:hAnsi="Arial" w:cs="Arial"/>
        </w:rPr>
      </w:pPr>
      <w:r w:rsidRPr="00BD6B64">
        <w:rPr>
          <w:rFonts w:ascii="Arial" w:hAnsi="Arial" w:cs="Arial"/>
        </w:rPr>
        <w:t>Upon reviewing the summary and ANOVA output for the nested model (Model 4), we focus on the F-statistic and the associated p-value. The computed F-statistic is 1396, and the p-value is virtually zero (&lt; 2.2e-16), indicating an extremely high level of significance.</w:t>
      </w:r>
    </w:p>
    <w:p w14:paraId="59B360E4" w14:textId="77777777" w:rsidR="00BD6B64" w:rsidRPr="00BD6B64" w:rsidRDefault="00BD6B64" w:rsidP="00BD6B64">
      <w:pPr>
        <w:rPr>
          <w:rFonts w:ascii="Arial" w:hAnsi="Arial" w:cs="Arial"/>
        </w:rPr>
      </w:pPr>
      <w:r w:rsidRPr="00BD6B64">
        <w:rPr>
          <w:rFonts w:ascii="Arial" w:hAnsi="Arial" w:cs="Arial"/>
        </w:rPr>
        <w:t>The very low p-value for the F-test suggests that we reject the null hypothesis. This means that the set of additional variables (</w:t>
      </w:r>
      <w:proofErr w:type="spellStart"/>
      <w:r w:rsidRPr="00BD6B64">
        <w:rPr>
          <w:rFonts w:ascii="Arial" w:hAnsi="Arial" w:cs="Arial"/>
        </w:rPr>
        <w:t>OverallQual</w:t>
      </w:r>
      <w:proofErr w:type="spellEnd"/>
      <w:r w:rsidRPr="00BD6B64">
        <w:rPr>
          <w:rFonts w:ascii="Arial" w:hAnsi="Arial" w:cs="Arial"/>
        </w:rPr>
        <w:t xml:space="preserve">, </w:t>
      </w:r>
      <w:proofErr w:type="spellStart"/>
      <w:r w:rsidRPr="00BD6B64">
        <w:rPr>
          <w:rFonts w:ascii="Arial" w:hAnsi="Arial" w:cs="Arial"/>
        </w:rPr>
        <w:t>OverallCond</w:t>
      </w:r>
      <w:proofErr w:type="spellEnd"/>
      <w:r w:rsidRPr="00BD6B64">
        <w:rPr>
          <w:rFonts w:ascii="Arial" w:hAnsi="Arial" w:cs="Arial"/>
        </w:rPr>
        <w:t>, and potentially others if Model 4 contains more than these) significantly improve the prediction of SALEPRICE when compared to Model 3, which did not include these variables.</w:t>
      </w:r>
    </w:p>
    <w:p w14:paraId="5198EFFB" w14:textId="77777777" w:rsidR="00BD6B64" w:rsidRPr="00BD6B64" w:rsidRDefault="00BD6B64" w:rsidP="00BD6B64">
      <w:pPr>
        <w:rPr>
          <w:rFonts w:ascii="Arial" w:hAnsi="Arial" w:cs="Arial"/>
        </w:rPr>
      </w:pPr>
    </w:p>
    <w:p w14:paraId="72B90732" w14:textId="733B5243" w:rsidR="00BD6B64" w:rsidRPr="005A43A2" w:rsidRDefault="00BD6B64" w:rsidP="00BD6B64">
      <w:pPr>
        <w:rPr>
          <w:rFonts w:ascii="Arial" w:hAnsi="Arial" w:cs="Arial"/>
        </w:rPr>
      </w:pPr>
      <w:r w:rsidRPr="00BD6B64">
        <w:rPr>
          <w:rFonts w:ascii="Arial" w:hAnsi="Arial" w:cs="Arial"/>
        </w:rPr>
        <w:t>Therefore, Model 4, with the additional quality and condition variables, is statistically better for predicting SALEPRICE than Model 3, which only included size-related variables. The inclusion of variables related to the overall quality and condition of the house has a substantial impact on the model's predictive ability.</w:t>
      </w:r>
    </w:p>
    <w:sectPr w:rsidR="00BD6B64" w:rsidRPr="005A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F3C8E"/>
    <w:multiLevelType w:val="hybridMultilevel"/>
    <w:tmpl w:val="EB40A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00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F4"/>
    <w:rsid w:val="002C1DCE"/>
    <w:rsid w:val="002F7E09"/>
    <w:rsid w:val="00556BF4"/>
    <w:rsid w:val="005A43A2"/>
    <w:rsid w:val="007F521C"/>
    <w:rsid w:val="00827A3C"/>
    <w:rsid w:val="00A90F4B"/>
    <w:rsid w:val="00AB72E0"/>
    <w:rsid w:val="00BD6B64"/>
    <w:rsid w:val="00CA5360"/>
    <w:rsid w:val="00E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A26F"/>
  <w15:chartTrackingRefBased/>
  <w15:docId w15:val="{879D35D6-FAD4-4DC3-B6CA-24D5A0F4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BF4"/>
    <w:rPr>
      <w:rFonts w:eastAsiaTheme="majorEastAsia" w:cstheme="majorBidi"/>
      <w:color w:val="272727" w:themeColor="text1" w:themeTint="D8"/>
    </w:rPr>
  </w:style>
  <w:style w:type="paragraph" w:styleId="Title">
    <w:name w:val="Title"/>
    <w:basedOn w:val="Normal"/>
    <w:next w:val="Normal"/>
    <w:link w:val="TitleChar"/>
    <w:uiPriority w:val="10"/>
    <w:qFormat/>
    <w:rsid w:val="00556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BF4"/>
    <w:pPr>
      <w:spacing w:before="160"/>
      <w:jc w:val="center"/>
    </w:pPr>
    <w:rPr>
      <w:i/>
      <w:iCs/>
      <w:color w:val="404040" w:themeColor="text1" w:themeTint="BF"/>
    </w:rPr>
  </w:style>
  <w:style w:type="character" w:customStyle="1" w:styleId="QuoteChar">
    <w:name w:val="Quote Char"/>
    <w:basedOn w:val="DefaultParagraphFont"/>
    <w:link w:val="Quote"/>
    <w:uiPriority w:val="29"/>
    <w:rsid w:val="00556BF4"/>
    <w:rPr>
      <w:i/>
      <w:iCs/>
      <w:color w:val="404040" w:themeColor="text1" w:themeTint="BF"/>
    </w:rPr>
  </w:style>
  <w:style w:type="paragraph" w:styleId="ListParagraph">
    <w:name w:val="List Paragraph"/>
    <w:basedOn w:val="Normal"/>
    <w:uiPriority w:val="34"/>
    <w:qFormat/>
    <w:rsid w:val="00556BF4"/>
    <w:pPr>
      <w:ind w:left="720"/>
      <w:contextualSpacing/>
    </w:pPr>
  </w:style>
  <w:style w:type="character" w:styleId="IntenseEmphasis">
    <w:name w:val="Intense Emphasis"/>
    <w:basedOn w:val="DefaultParagraphFont"/>
    <w:uiPriority w:val="21"/>
    <w:qFormat/>
    <w:rsid w:val="00556BF4"/>
    <w:rPr>
      <w:i/>
      <w:iCs/>
      <w:color w:val="0F4761" w:themeColor="accent1" w:themeShade="BF"/>
    </w:rPr>
  </w:style>
  <w:style w:type="paragraph" w:styleId="IntenseQuote">
    <w:name w:val="Intense Quote"/>
    <w:basedOn w:val="Normal"/>
    <w:next w:val="Normal"/>
    <w:link w:val="IntenseQuoteChar"/>
    <w:uiPriority w:val="30"/>
    <w:qFormat/>
    <w:rsid w:val="00556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BF4"/>
    <w:rPr>
      <w:i/>
      <w:iCs/>
      <w:color w:val="0F4761" w:themeColor="accent1" w:themeShade="BF"/>
    </w:rPr>
  </w:style>
  <w:style w:type="character" w:styleId="IntenseReference">
    <w:name w:val="Intense Reference"/>
    <w:basedOn w:val="DefaultParagraphFont"/>
    <w:uiPriority w:val="32"/>
    <w:qFormat/>
    <w:rsid w:val="00556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559">
      <w:bodyDiv w:val="1"/>
      <w:marLeft w:val="0"/>
      <w:marRight w:val="0"/>
      <w:marTop w:val="0"/>
      <w:marBottom w:val="0"/>
      <w:divBdr>
        <w:top w:val="none" w:sz="0" w:space="0" w:color="auto"/>
        <w:left w:val="none" w:sz="0" w:space="0" w:color="auto"/>
        <w:bottom w:val="none" w:sz="0" w:space="0" w:color="auto"/>
        <w:right w:val="none" w:sz="0" w:space="0" w:color="auto"/>
      </w:divBdr>
    </w:div>
    <w:div w:id="109367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Goodrich</dc:creator>
  <cp:keywords/>
  <dc:description/>
  <cp:lastModifiedBy>Nikolas Goodrich</cp:lastModifiedBy>
  <cp:revision>2</cp:revision>
  <dcterms:created xsi:type="dcterms:W3CDTF">2024-01-22T01:35:00Z</dcterms:created>
  <dcterms:modified xsi:type="dcterms:W3CDTF">2024-01-22T03:00:00Z</dcterms:modified>
</cp:coreProperties>
</file>