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snapToGrid w:val="0"/>
      </w:pPr>
      <w:r>
        <w:t>Common Tester 사용설명서</w:t>
      </w:r>
    </w:p>
    <w:p>
      <w:pPr>
        <w:snapToGrid w:val="0"/>
      </w:pPr>
      <w:r>
        <w:t>제품 요구사항을 기준으로 웹 화면을 테스트하고 실패한 이유와 스크린샷을 확인하는 방법입니다. 이 문서는 이미 설치된 현재 PC의 D:\common_tester 폴더를 기준으로 작성했습니다.</w:t>
      </w:r>
    </w:p>
    <w:p>
      <w:pPr>
        <w:snapToGrid w:val="0"/>
      </w:pPr>
      <w:r>
        <w:t>기준 버전 2.0.1  |  작성일 2026년 10월 28일</w:t>
      </w:r>
    </w:p>
    <w:p>
      <w:pPr>
        <w:pStyle w:val="Heading2"/>
        <w:snapToGrid w:val="0"/>
      </w:pPr>
      <w:r>
        <w:t>먼저 알아둘 현재 범위</w:t>
      </w:r>
    </w:p>
    <w:p>
      <w:pPr>
        <w:ind w:left="288" w:hanging="288"/>
        <w:snapToGrid w:val="0"/>
      </w:pPr>
      <w:r>
        <w:rPr>
          <w:b/>
        </w:rPr>
        <w:t xml:space="preserve">1. </w:t>
      </w:r>
      <w:r>
        <w:t>예제 앱으로 문서 선택부터 생성, 실행, 결과 확인까지 따라 할 수 있습니다.</w:t>
      </w:r>
    </w:p>
    <w:p>
      <w:pPr>
        <w:ind w:left="288" w:hanging="288"/>
        <w:snapToGrid w:val="0"/>
      </w:pPr>
      <w:r>
        <w:rPr>
          <w:b/>
        </w:rPr>
        <w:t xml:space="preserve">2. </w:t>
      </w:r>
      <w:r>
        <w:t>배포된 HTTP 또는 HTTPS 주소도 입력할 수 있습니다. 현재 코드 생성은 기본 예제 HTML을 참고합니다. 구조가 다른 사이트의 화면을 자동으로 읽어 반영하는 기능은 아직 연결되지 않았습니다.</w:t>
      </w:r>
    </w:p>
    <w:p>
      <w:pPr>
        <w:ind w:left="288" w:hanging="288"/>
        <w:snapToGrid w:val="0"/>
      </w:pPr>
      <w:r>
        <w:rPr>
          <w:b/>
        </w:rPr>
        <w:t xml:space="preserve">3. </w:t>
      </w:r>
      <w:r>
        <w:t>기본 제품은 product/v1입니다. 현재 화면에는 기획서나 PDF를 업로드하는 버튼이 없습니다.</w:t>
      </w:r>
    </w:p>
    <w:p>
      <w:pPr>
        <w:pStyle w:val="Heading2"/>
        <w:snapToGrid w:val="0"/>
      </w:pPr>
      <w:r>
        <w:t>지금 바로 시작하는 순서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912"/>
        <w:gridCol w:w="1440"/>
      </w:tblGrid>
      <w:tr>
        <w:trPr>
          <w:tblHeader/>
          <w:cantSplit/>
        </w:trPr>
        <w:tc>
          <w:tcPr>
            <w:tcW w:type="dxa" w:w="792"/>
            <w:vAlign w:val="center"/>
            <w:tcMar>
              <w:top w:w="65" w:type="dxa"/>
              <w:left w:w="65" w:type="dxa"/>
              <w:bottom w:w="65" w:type="dxa"/>
              <w:right w:w="65" w:type="dxa"/>
            </w:tcMar>
            <w:shd w:fill="EAF0F7"/>
          </w:tcPr>
          <w:p>
            <w:pPr>
              <w:spacing w:after="40" w:before="40" w:line="264" w:lineRule="auto"/>
              <w:snapToGrid w:val="0"/>
            </w:pPr>
            <w:r>
              <w:rPr>
                <w:b/>
                <w:sz w:val="18"/>
              </w:rPr>
              <w:t>순서</w:t>
            </w:r>
          </w:p>
        </w:tc>
        <w:tc>
          <w:tcPr>
            <w:tcW w:type="dxa" w:w="6912"/>
            <w:vAlign w:val="center"/>
            <w:tcMar>
              <w:top w:w="65" w:type="dxa"/>
              <w:left w:w="65" w:type="dxa"/>
              <w:bottom w:w="65" w:type="dxa"/>
              <w:right w:w="65" w:type="dxa"/>
            </w:tcMar>
            <w:shd w:fill="EAF0F7"/>
          </w:tcPr>
          <w:p>
            <w:pPr>
              <w:spacing w:after="40" w:before="40" w:line="264" w:lineRule="auto"/>
              <w:snapToGrid w:val="0"/>
            </w:pPr>
            <w:r>
              <w:rPr>
                <w:b/>
                <w:sz w:val="18"/>
              </w:rPr>
              <w:t>할 일</w:t>
            </w:r>
          </w:p>
        </w:tc>
        <w:tc>
          <w:tcPr>
            <w:tcW w:type="dxa" w:w="1440"/>
            <w:vAlign w:val="center"/>
            <w:tcMar>
              <w:top w:w="65" w:type="dxa"/>
              <w:left w:w="65" w:type="dxa"/>
              <w:bottom w:w="65" w:type="dxa"/>
              <w:right w:w="65" w:type="dxa"/>
            </w:tcMar>
            <w:shd w:fill="EAF0F7"/>
          </w:tcPr>
          <w:p>
            <w:pPr>
              <w:spacing w:after="40" w:before="40" w:line="264" w:lineRule="auto"/>
              <w:snapToGrid w:val="0"/>
            </w:pPr>
            <w:r>
              <w:rPr>
                <w:b/>
                <w:sz w:val="18"/>
              </w:rPr>
              <w:t>설명 위치</w:t>
            </w:r>
          </w:p>
        </w:tc>
      </w:tr>
      <w:tr>
        <w:trPr>
          <w:cantSplit/>
        </w:trPr>
        <w:tc>
          <w:tcPr>
            <w:tcW w:type="dxa" w:w="792"/>
            <w:vAlign w:val="center"/>
            <w:tcMar>
              <w:top w:w="65" w:type="dxa"/>
              <w:left w:w="65" w:type="dxa"/>
              <w:bottom w:w="65" w:type="dxa"/>
              <w:right w:w="65" w:type="dxa"/>
            </w:tcMar>
          </w:tcPr>
          <w:p>
            <w:pPr>
              <w:spacing w:after="40" w:before="40" w:line="264" w:lineRule="auto"/>
              <w:snapToGrid w:val="0"/>
            </w:pPr>
            <w:r>
              <w:rPr>
                <w:b w:val="0"/>
                <w:sz w:val="18"/>
              </w:rPr>
              <w:t>1</w:t>
            </w:r>
          </w:p>
        </w:tc>
        <w:tc>
          <w:tcPr>
            <w:tcW w:type="dxa" w:w="6912"/>
            <w:vAlign w:val="center"/>
            <w:tcMar>
              <w:top w:w="65" w:type="dxa"/>
              <w:left w:w="65" w:type="dxa"/>
              <w:bottom w:w="65" w:type="dxa"/>
              <w:right w:w="65" w:type="dxa"/>
            </w:tcMar>
          </w:tcPr>
          <w:p>
            <w:pPr>
              <w:spacing w:after="40" w:before="40" w:line="264" w:lineRule="auto"/>
              <w:snapToGrid w:val="0"/>
            </w:pPr>
            <w:r>
              <w:rPr>
                <w:b w:val="0"/>
                <w:sz w:val="18"/>
              </w:rPr>
              <w:t>API 키와 Codex 로그인 준비</w:t>
            </w:r>
          </w:p>
        </w:tc>
        <w:tc>
          <w:tcPr>
            <w:tcW w:type="dxa" w:w="1440"/>
            <w:vAlign w:val="center"/>
            <w:tcMar>
              <w:top w:w="65" w:type="dxa"/>
              <w:left w:w="65" w:type="dxa"/>
              <w:bottom w:w="65" w:type="dxa"/>
              <w:right w:w="65" w:type="dxa"/>
            </w:tcMar>
          </w:tcPr>
          <w:p>
            <w:pPr>
              <w:spacing w:after="40" w:before="40" w:line="264" w:lineRule="auto"/>
              <w:snapToGrid w:val="0"/>
            </w:pPr>
            <w:r>
              <w:rPr>
                <w:b w:val="0"/>
                <w:sz w:val="18"/>
              </w:rPr>
              <w:t>2쪽</w:t>
            </w:r>
          </w:p>
        </w:tc>
      </w:tr>
      <w:tr>
        <w:trPr>
          <w:cantSplit/>
        </w:trPr>
        <w:tc>
          <w:tcPr>
            <w:tcW w:type="dxa" w:w="792"/>
            <w:vAlign w:val="center"/>
            <w:tcMar>
              <w:top w:w="65" w:type="dxa"/>
              <w:left w:w="65" w:type="dxa"/>
              <w:bottom w:w="65" w:type="dxa"/>
              <w:right w:w="65" w:type="dxa"/>
            </w:tcMar>
          </w:tcPr>
          <w:p>
            <w:pPr>
              <w:spacing w:after="40" w:before="40" w:line="264" w:lineRule="auto"/>
              <w:snapToGrid w:val="0"/>
            </w:pPr>
            <w:r>
              <w:rPr>
                <w:b w:val="0"/>
                <w:sz w:val="18"/>
              </w:rPr>
              <w:t>2</w:t>
            </w:r>
          </w:p>
        </w:tc>
        <w:tc>
          <w:tcPr>
            <w:tcW w:type="dxa" w:w="6912"/>
            <w:vAlign w:val="center"/>
            <w:tcMar>
              <w:top w:w="65" w:type="dxa"/>
              <w:left w:w="65" w:type="dxa"/>
              <w:bottom w:w="65" w:type="dxa"/>
              <w:right w:w="65" w:type="dxa"/>
            </w:tcMar>
          </w:tcPr>
          <w:p>
            <w:pPr>
              <w:spacing w:after="40" w:before="40" w:line="264" w:lineRule="auto"/>
              <w:snapToGrid w:val="0"/>
            </w:pPr>
            <w:r>
              <w:rPr>
                <w:b w:val="0"/>
                <w:sz w:val="18"/>
              </w:rPr>
              <w:t>프로그램 실행</w:t>
            </w:r>
          </w:p>
        </w:tc>
        <w:tc>
          <w:tcPr>
            <w:tcW w:type="dxa" w:w="1440"/>
            <w:vAlign w:val="center"/>
            <w:tcMar>
              <w:top w:w="65" w:type="dxa"/>
              <w:left w:w="65" w:type="dxa"/>
              <w:bottom w:w="65" w:type="dxa"/>
              <w:right w:w="65" w:type="dxa"/>
            </w:tcMar>
          </w:tcPr>
          <w:p>
            <w:pPr>
              <w:spacing w:after="40" w:before="40" w:line="264" w:lineRule="auto"/>
              <w:snapToGrid w:val="0"/>
            </w:pPr>
            <w:r>
              <w:rPr>
                <w:b w:val="0"/>
                <w:sz w:val="18"/>
              </w:rPr>
              <w:t>3쪽</w:t>
            </w:r>
          </w:p>
        </w:tc>
      </w:tr>
      <w:tr>
        <w:trPr>
          <w:cantSplit/>
        </w:trPr>
        <w:tc>
          <w:tcPr>
            <w:tcW w:type="dxa" w:w="792"/>
            <w:vAlign w:val="center"/>
            <w:tcMar>
              <w:top w:w="65" w:type="dxa"/>
              <w:left w:w="65" w:type="dxa"/>
              <w:bottom w:w="65" w:type="dxa"/>
              <w:right w:w="65" w:type="dxa"/>
            </w:tcMar>
          </w:tcPr>
          <w:p>
            <w:pPr>
              <w:spacing w:after="40" w:before="40" w:line="264" w:lineRule="auto"/>
              <w:snapToGrid w:val="0"/>
            </w:pPr>
            <w:r>
              <w:rPr>
                <w:b w:val="0"/>
                <w:sz w:val="18"/>
              </w:rPr>
              <w:t>3</w:t>
            </w:r>
          </w:p>
        </w:tc>
        <w:tc>
          <w:tcPr>
            <w:tcW w:type="dxa" w:w="6912"/>
            <w:vAlign w:val="center"/>
            <w:tcMar>
              <w:top w:w="65" w:type="dxa"/>
              <w:left w:w="65" w:type="dxa"/>
              <w:bottom w:w="65" w:type="dxa"/>
              <w:right w:w="65" w:type="dxa"/>
            </w:tcMar>
          </w:tcPr>
          <w:p>
            <w:pPr>
              <w:spacing w:after="40" w:before="40" w:line="264" w:lineRule="auto"/>
              <w:snapToGrid w:val="0"/>
            </w:pPr>
            <w:r>
              <w:rPr>
                <w:b w:val="0"/>
                <w:sz w:val="18"/>
              </w:rPr>
              <w:t>예제 테스트 시작</w:t>
            </w:r>
          </w:p>
        </w:tc>
        <w:tc>
          <w:tcPr>
            <w:tcW w:type="dxa" w:w="1440"/>
            <w:vAlign w:val="center"/>
            <w:tcMar>
              <w:top w:w="65" w:type="dxa"/>
              <w:left w:w="65" w:type="dxa"/>
              <w:bottom w:w="65" w:type="dxa"/>
              <w:right w:w="65" w:type="dxa"/>
            </w:tcMar>
          </w:tcPr>
          <w:p>
            <w:pPr>
              <w:spacing w:after="40" w:before="40" w:line="264" w:lineRule="auto"/>
              <w:snapToGrid w:val="0"/>
            </w:pPr>
            <w:r>
              <w:rPr>
                <w:b w:val="0"/>
                <w:sz w:val="18"/>
              </w:rPr>
              <w:t>4쪽</w:t>
            </w:r>
          </w:p>
        </w:tc>
      </w:tr>
      <w:tr>
        <w:trPr>
          <w:cantSplit/>
        </w:trPr>
        <w:tc>
          <w:tcPr>
            <w:tcW w:type="dxa" w:w="792"/>
            <w:vAlign w:val="center"/>
            <w:tcMar>
              <w:top w:w="65" w:type="dxa"/>
              <w:left w:w="65" w:type="dxa"/>
              <w:bottom w:w="65" w:type="dxa"/>
              <w:right w:w="65" w:type="dxa"/>
            </w:tcMar>
          </w:tcPr>
          <w:p>
            <w:pPr>
              <w:spacing w:after="40" w:before="40" w:line="264" w:lineRule="auto"/>
              <w:snapToGrid w:val="0"/>
            </w:pPr>
            <w:r>
              <w:rPr>
                <w:b w:val="0"/>
                <w:sz w:val="18"/>
              </w:rPr>
              <w:t>4</w:t>
            </w:r>
          </w:p>
        </w:tc>
        <w:tc>
          <w:tcPr>
            <w:tcW w:type="dxa" w:w="6912"/>
            <w:vAlign w:val="center"/>
            <w:tcMar>
              <w:top w:w="65" w:type="dxa"/>
              <w:left w:w="65" w:type="dxa"/>
              <w:bottom w:w="65" w:type="dxa"/>
              <w:right w:w="65" w:type="dxa"/>
            </w:tcMar>
          </w:tcPr>
          <w:p>
            <w:pPr>
              <w:spacing w:after="40" w:before="40" w:line="264" w:lineRule="auto"/>
              <w:snapToGrid w:val="0"/>
            </w:pPr>
            <w:r>
              <w:rPr>
                <w:b w:val="0"/>
                <w:sz w:val="18"/>
              </w:rPr>
              <w:t>결과 읽기</w:t>
            </w:r>
          </w:p>
        </w:tc>
        <w:tc>
          <w:tcPr>
            <w:tcW w:type="dxa" w:w="1440"/>
            <w:vAlign w:val="center"/>
            <w:tcMar>
              <w:top w:w="65" w:type="dxa"/>
              <w:left w:w="65" w:type="dxa"/>
              <w:bottom w:w="65" w:type="dxa"/>
              <w:right w:w="65" w:type="dxa"/>
            </w:tcMar>
          </w:tcPr>
          <w:p>
            <w:pPr>
              <w:spacing w:after="40" w:before="40" w:line="264" w:lineRule="auto"/>
              <w:snapToGrid w:val="0"/>
            </w:pPr>
            <w:r>
              <w:rPr>
                <w:b w:val="0"/>
                <w:sz w:val="18"/>
              </w:rPr>
              <w:t>5쪽</w:t>
            </w:r>
          </w:p>
        </w:tc>
      </w:tr>
      <w:tr>
        <w:trPr>
          <w:cantSplit/>
        </w:trPr>
        <w:tc>
          <w:tcPr>
            <w:tcW w:type="dxa" w:w="792"/>
            <w:vAlign w:val="center"/>
            <w:tcMar>
              <w:top w:w="65" w:type="dxa"/>
              <w:left w:w="65" w:type="dxa"/>
              <w:bottom w:w="65" w:type="dxa"/>
              <w:right w:w="65" w:type="dxa"/>
            </w:tcMar>
          </w:tcPr>
          <w:p>
            <w:pPr>
              <w:spacing w:after="40" w:before="40" w:line="264" w:lineRule="auto"/>
              <w:snapToGrid w:val="0"/>
            </w:pPr>
            <w:r>
              <w:rPr>
                <w:b w:val="0"/>
                <w:sz w:val="18"/>
              </w:rPr>
              <w:t>5</w:t>
            </w:r>
          </w:p>
        </w:tc>
        <w:tc>
          <w:tcPr>
            <w:tcW w:type="dxa" w:w="6912"/>
            <w:vAlign w:val="center"/>
            <w:tcMar>
              <w:top w:w="65" w:type="dxa"/>
              <w:left w:w="65" w:type="dxa"/>
              <w:bottom w:w="65" w:type="dxa"/>
              <w:right w:w="65" w:type="dxa"/>
            </w:tcMar>
          </w:tcPr>
          <w:p>
            <w:pPr>
              <w:spacing w:after="40" w:before="40" w:line="264" w:lineRule="auto"/>
              <w:snapToGrid w:val="0"/>
            </w:pPr>
            <w:r>
              <w:rPr>
                <w:b w:val="0"/>
                <w:sz w:val="18"/>
              </w:rPr>
              <w:t>실패 확인과 재실행</w:t>
            </w:r>
          </w:p>
        </w:tc>
        <w:tc>
          <w:tcPr>
            <w:tcW w:type="dxa" w:w="1440"/>
            <w:vAlign w:val="center"/>
            <w:tcMar>
              <w:top w:w="65" w:type="dxa"/>
              <w:left w:w="65" w:type="dxa"/>
              <w:bottom w:w="65" w:type="dxa"/>
              <w:right w:w="65" w:type="dxa"/>
            </w:tcMar>
          </w:tcPr>
          <w:p>
            <w:pPr>
              <w:spacing w:after="40" w:before="40" w:line="264" w:lineRule="auto"/>
              <w:snapToGrid w:val="0"/>
            </w:pPr>
            <w:r>
              <w:rPr>
                <w:b w:val="0"/>
                <w:sz w:val="18"/>
              </w:rPr>
              <w:t>6쪽</w:t>
            </w:r>
          </w:p>
        </w:tc>
      </w:tr>
      <w:tr>
        <w:trPr>
          <w:cantSplit/>
        </w:trPr>
        <w:tc>
          <w:tcPr>
            <w:tcW w:type="dxa" w:w="792"/>
            <w:vAlign w:val="center"/>
            <w:tcMar>
              <w:top w:w="65" w:type="dxa"/>
              <w:left w:w="65" w:type="dxa"/>
              <w:bottom w:w="65" w:type="dxa"/>
              <w:right w:w="65" w:type="dxa"/>
            </w:tcMar>
          </w:tcPr>
          <w:p>
            <w:pPr>
              <w:spacing w:after="40" w:before="40" w:line="264" w:lineRule="auto"/>
              <w:snapToGrid w:val="0"/>
            </w:pPr>
            <w:r>
              <w:rPr>
                <w:b w:val="0"/>
                <w:sz w:val="18"/>
              </w:rPr>
              <w:t>6</w:t>
            </w:r>
          </w:p>
        </w:tc>
        <w:tc>
          <w:tcPr>
            <w:tcW w:type="dxa" w:w="6912"/>
            <w:vAlign w:val="center"/>
            <w:tcMar>
              <w:top w:w="65" w:type="dxa"/>
              <w:left w:w="65" w:type="dxa"/>
              <w:bottom w:w="65" w:type="dxa"/>
              <w:right w:w="65" w:type="dxa"/>
            </w:tcMar>
          </w:tcPr>
          <w:p>
            <w:pPr>
              <w:spacing w:after="40" w:before="40" w:line="264" w:lineRule="auto"/>
              <w:snapToGrid w:val="0"/>
            </w:pPr>
            <w:r>
              <w:rPr>
                <w:b w:val="0"/>
                <w:sz w:val="18"/>
              </w:rPr>
              <w:t>배포 URL과 새 문서 사용 범위 확인</w:t>
            </w:r>
          </w:p>
        </w:tc>
        <w:tc>
          <w:tcPr>
            <w:tcW w:type="dxa" w:w="1440"/>
            <w:vAlign w:val="center"/>
            <w:tcMar>
              <w:top w:w="65" w:type="dxa"/>
              <w:left w:w="65" w:type="dxa"/>
              <w:bottom w:w="65" w:type="dxa"/>
              <w:right w:w="65" w:type="dxa"/>
            </w:tcMar>
          </w:tcPr>
          <w:p>
            <w:pPr>
              <w:spacing w:after="40" w:before="40" w:line="264" w:lineRule="auto"/>
              <w:snapToGrid w:val="0"/>
            </w:pPr>
            <w:r>
              <w:rPr>
                <w:b w:val="0"/>
                <w:sz w:val="18"/>
              </w:rPr>
              <w:t>7쪽</w:t>
            </w:r>
          </w:p>
        </w:tc>
      </w:tr>
      <w:tr>
        <w:trPr>
          <w:cantSplit/>
        </w:trPr>
        <w:tc>
          <w:tcPr>
            <w:tcW w:type="dxa" w:w="792"/>
            <w:vAlign w:val="center"/>
            <w:tcMar>
              <w:top w:w="65" w:type="dxa"/>
              <w:left w:w="65" w:type="dxa"/>
              <w:bottom w:w="65" w:type="dxa"/>
              <w:right w:w="65" w:type="dxa"/>
            </w:tcMar>
          </w:tcPr>
          <w:p>
            <w:pPr>
              <w:spacing w:after="40" w:before="40" w:line="264" w:lineRule="auto"/>
              <w:snapToGrid w:val="0"/>
            </w:pPr>
            <w:r>
              <w:rPr>
                <w:b w:val="0"/>
                <w:sz w:val="18"/>
              </w:rPr>
              <w:t>7</w:t>
            </w:r>
          </w:p>
        </w:tc>
        <w:tc>
          <w:tcPr>
            <w:tcW w:type="dxa" w:w="6912"/>
            <w:vAlign w:val="center"/>
            <w:tcMar>
              <w:top w:w="65" w:type="dxa"/>
              <w:left w:w="65" w:type="dxa"/>
              <w:bottom w:w="65" w:type="dxa"/>
              <w:right w:w="65" w:type="dxa"/>
            </w:tcMar>
          </w:tcPr>
          <w:p>
            <w:pPr>
              <w:spacing w:after="40" w:before="40" w:line="264" w:lineRule="auto"/>
              <w:snapToGrid w:val="0"/>
            </w:pPr>
            <w:r>
              <w:rPr>
                <w:b w:val="0"/>
                <w:sz w:val="18"/>
              </w:rPr>
              <w:t>문제 해결과 종료</w:t>
            </w:r>
          </w:p>
        </w:tc>
        <w:tc>
          <w:tcPr>
            <w:tcW w:type="dxa" w:w="1440"/>
            <w:vAlign w:val="center"/>
            <w:tcMar>
              <w:top w:w="65" w:type="dxa"/>
              <w:left w:w="65" w:type="dxa"/>
              <w:bottom w:w="65" w:type="dxa"/>
              <w:right w:w="65" w:type="dxa"/>
            </w:tcMar>
          </w:tcPr>
          <w:p>
            <w:pPr>
              <w:spacing w:after="40" w:before="40" w:line="264" w:lineRule="auto"/>
              <w:snapToGrid w:val="0"/>
            </w:pPr>
            <w:r>
              <w:rPr>
                <w:b w:val="0"/>
                <w:sz w:val="18"/>
              </w:rPr>
              <w:t>8쪽</w:t>
            </w:r>
          </w:p>
        </w:tc>
      </w:tr>
    </w:tbl>
    <w:p>
      <w:pPr>
        <w:spacing w:after="60" w:line="20" w:lineRule="exact"/>
        <w:snapToGrid w:val="0"/>
      </w:pPr>
      <w:r>
        <w:rPr>
          <w:sz w:val="2"/>
        </w:rPr>
      </w:r>
    </w:p>
    <w:p>
      <w:pPr>
        <w:pStyle w:val="Heading2"/>
        <w:snapToGrid w:val="0"/>
      </w:pPr>
      <w:r>
        <w:t>주소 세 가지의 차이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264"/>
      </w:tblGrid>
      <w:tr>
        <w:trPr>
          <w:tblHeader/>
          <w:cantSplit/>
        </w:trPr>
        <w:tc>
          <w:tcPr>
            <w:tcW w:type="dxa" w:w="2880"/>
            <w:vAlign w:val="center"/>
            <w:tcMar>
              <w:top w:w="65" w:type="dxa"/>
              <w:left w:w="65" w:type="dxa"/>
              <w:bottom w:w="65" w:type="dxa"/>
              <w:right w:w="65" w:type="dxa"/>
            </w:tcMar>
            <w:shd w:fill="EAF0F7"/>
          </w:tcPr>
          <w:p>
            <w:pPr>
              <w:spacing w:after="40" w:before="40" w:line="264" w:lineRule="auto"/>
              <w:snapToGrid w:val="0"/>
            </w:pPr>
            <w:r>
              <w:rPr>
                <w:b/>
                <w:sz w:val="18"/>
              </w:rPr>
              <w:t>용도</w:t>
            </w:r>
          </w:p>
        </w:tc>
        <w:tc>
          <w:tcPr>
            <w:tcW w:type="dxa" w:w="6264"/>
            <w:vAlign w:val="center"/>
            <w:tcMar>
              <w:top w:w="65" w:type="dxa"/>
              <w:left w:w="65" w:type="dxa"/>
              <w:bottom w:w="65" w:type="dxa"/>
              <w:right w:w="65" w:type="dxa"/>
            </w:tcMar>
            <w:shd w:fill="EAF0F7"/>
          </w:tcPr>
          <w:p>
            <w:pPr>
              <w:spacing w:after="40" w:before="40" w:line="264" w:lineRule="auto"/>
              <w:snapToGrid w:val="0"/>
            </w:pPr>
            <w:r>
              <w:rPr>
                <w:b/>
                <w:sz w:val="18"/>
              </w:rPr>
              <w:t>주소</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Common Tester 화면</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http://127.0.0.1:5173/</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내장 예제 앱</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http://127.0.0.1:8765/product-demo.html</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실제로 점검할 앱</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대상 앱 URL 칸에 입력한 주소</w:t>
            </w:r>
          </w:p>
        </w:tc>
      </w:tr>
    </w:tbl>
    <w:p>
      <w:pPr>
        <w:spacing w:after="60" w:line="20" w:lineRule="exact"/>
        <w:snapToGrid w:val="0"/>
      </w:pPr>
      <w:r>
        <w:rPr>
          <w:sz w:val="2"/>
        </w:rPr>
      </w:r>
    </w:p>
    <w:p>
      <w:pPr>
        <w:snapToGrid w:val="0"/>
      </w:pPr>
      <w:r>
        <w:t>브라우저는 Edge나 Chrome을 사용하면 됩니다. 처음에는 예제 앱으로 순서를 익힌 뒤 자신의 앱 주소를 입력하십시오.</w:t>
      </w:r>
    </w:p>
    <w:p>
      <w:pPr>
        <w:pStyle w:val="Heading1"/>
        <w:pageBreakBefore/>
        <w:snapToGrid w:val="0"/>
      </w:pPr>
      <w:r>
        <w:t>1 실행 준비</w:t>
      </w:r>
    </w:p>
    <w:p>
      <w:pPr>
        <w:pStyle w:val="Heading2"/>
        <w:snapToGrid w:val="0"/>
      </w:pPr>
      <w:r>
        <w:t>프로젝트 폴더 확인</w:t>
      </w:r>
    </w:p>
    <w:p>
      <w:pPr>
        <w:ind w:left="288" w:hanging="288"/>
        <w:snapToGrid w:val="0"/>
      </w:pPr>
      <w:r>
        <w:rPr>
          <w:b/>
        </w:rPr>
        <w:t xml:space="preserve">1. </w:t>
      </w:r>
      <w:r>
        <w:t>키보드에서 Windows 키와 E 키를 함께 눌러 파일 탐색기를 엽니다.</w:t>
      </w:r>
    </w:p>
    <w:p>
      <w:pPr>
        <w:ind w:left="288" w:hanging="288"/>
        <w:snapToGrid w:val="0"/>
      </w:pPr>
      <w:r>
        <w:rPr>
          <w:b/>
        </w:rPr>
        <w:t xml:space="preserve">2. </w:t>
      </w:r>
      <w:r>
        <w:t>상단 주소 칸에 D:\common_tester 를 입력하고 Enter를 누릅니다.</w:t>
      </w:r>
    </w:p>
    <w:p>
      <w:pPr>
        <w:ind w:left="288" w:hanging="288"/>
        <w:snapToGrid w:val="0"/>
      </w:pPr>
      <w:r>
        <w:rPr>
          <w:b/>
        </w:rPr>
        <w:t xml:space="preserve">3. </w:t>
      </w:r>
      <w:r>
        <w:t>api, web, docs, documents, .venv 폴더가 보이는지 확인합니다. 다른 위치에서 시작하면 명령이 작동하지 않습니다.</w:t>
      </w:r>
    </w:p>
    <w:p>
      <w:pPr>
        <w:pStyle w:val="Heading2"/>
        <w:snapToGrid w:val="0"/>
      </w:pPr>
      <w:r>
        <w:t>OpenAI API 키 확인</w:t>
      </w:r>
    </w:p>
    <w:p>
      <w:pPr>
        <w:ind w:left="288" w:hanging="288"/>
        <w:snapToGrid w:val="0"/>
      </w:pPr>
      <w:r>
        <w:rPr>
          <w:b/>
        </w:rPr>
        <w:t xml:space="preserve">4. </w:t>
      </w:r>
      <w:r>
        <w:t>이미 D:\common_tester\.env 에 API 키를 설정했다면 그대로 사용합니다.</w:t>
      </w:r>
    </w:p>
    <w:p>
      <w:pPr>
        <w:ind w:left="288" w:hanging="288"/>
        <w:snapToGrid w:val="0"/>
      </w:pPr>
      <w:r>
        <w:rPr>
          <w:b/>
        </w:rPr>
        <w:t xml:space="preserve">5. </w:t>
      </w:r>
      <w:r>
        <w:t>설정하지 않았다면 메모장으로 .env 파일을 열고 아래 형식으로 본인 키를 저장합니다. 아래 설명 문구 대신 실제 키를 넣습니다.</w:t>
      </w:r>
    </w:p>
    <w:p>
      <w:pPr>
        <w:keepLines/>
        <w:spacing w:before="60" w:after="160"/>
        <w:snapToGrid w:val="0"/>
      </w:pPr>
      <w:r>
        <w:rPr>
          <w:rFonts w:ascii="Consolas" w:hAnsi="Consolas" w:eastAsia="맑은 고딕"/>
          <w:sz w:val="17"/>
        </w:rPr>
        <w:t>OPENAI_API_KEY=여기에_본인_API키</w:t>
      </w:r>
    </w:p>
    <w:p>
      <w:pPr>
        <w:snapToGrid w:val="0"/>
      </w:pPr>
      <w:r>
        <w:t>파일 이름은 .env여야 합니다. .env.txt로 저장하지 마십시오. 실제 키는 사용설명서나 화면 캡처에 적지 않습니다. 키를 바꾼 뒤에는 실행 중인 API 서버를 다시 켜야 합니다.</w:t>
      </w:r>
    </w:p>
    <w:p>
      <w:pPr>
        <w:pStyle w:val="Heading2"/>
        <w:snapToGrid w:val="0"/>
      </w:pPr>
      <w:r>
        <w:t>코드 생성 도구 Codex 로그인 확인</w:t>
      </w:r>
    </w:p>
    <w:p>
      <w:pPr>
        <w:ind w:left="288" w:hanging="288"/>
        <w:snapToGrid w:val="0"/>
      </w:pPr>
      <w:r>
        <w:rPr>
          <w:b/>
        </w:rPr>
        <w:t xml:space="preserve">6. </w:t>
      </w:r>
      <w:r>
        <w:t>Windows 검색에서 Windows PowerShell을 찾아 실행합니다. 아래 명령을 입력합니다.</w:t>
      </w:r>
    </w:p>
    <w:p>
      <w:pPr>
        <w:keepLines/>
        <w:spacing w:before="60" w:after="160"/>
        <w:snapToGrid w:val="0"/>
      </w:pPr>
      <w:r>
        <w:rPr>
          <w:rFonts w:ascii="Consolas" w:hAnsi="Consolas" w:eastAsia="맑은 고딕"/>
          <w:sz w:val="17"/>
        </w:rPr>
        <w:t>codex.cmd login status</w:t>
      </w:r>
    </w:p>
    <w:p>
      <w:pPr>
        <w:ind w:left="288" w:hanging="288"/>
        <w:snapToGrid w:val="0"/>
      </w:pPr>
      <w:r>
        <w:rPr>
          <w:b/>
        </w:rPr>
        <w:t xml:space="preserve">7. </w:t>
      </w:r>
      <w:r>
        <w:t>로그인됐다는 안내가 나오면 준비가 끝났습니다. 로그인하지 않았다는 안내가 나오면 아래 명령을 실행합니다.</w:t>
      </w:r>
    </w:p>
    <w:p>
      <w:pPr>
        <w:keepLines/>
        <w:spacing w:before="60" w:after="160"/>
        <w:snapToGrid w:val="0"/>
      </w:pPr>
      <w:r>
        <w:rPr>
          <w:rFonts w:ascii="Consolas" w:hAnsi="Consolas" w:eastAsia="맑은 고딕"/>
          <w:sz w:val="17"/>
        </w:rPr>
        <w:t>codex.cmd login</w:t>
      </w:r>
    </w:p>
    <w:p>
      <w:pPr>
        <w:ind w:left="288" w:hanging="288"/>
        <w:snapToGrid w:val="0"/>
      </w:pPr>
      <w:r>
        <w:rPr>
          <w:b/>
        </w:rPr>
        <w:t xml:space="preserve">8. </w:t>
      </w:r>
      <w:r>
        <w:t>브라우저가 열리면 본인 계정으로 로그인하고, PowerShell로 돌아와 login status 명령으로 다시 확인합니다.</w:t>
      </w:r>
    </w:p>
    <w:p>
      <w:pPr>
        <w:snapToGrid w:val="0"/>
      </w:pPr>
      <w:r>
        <w:t>API 키는 명세 작성에, Codex 로그인은 테스트 코드 생성에 사용됩니다. 두 설정이 모두 필요합니다. 이 과정은 테스트할 사이트의 로그인 기능을 설정하는 절차가 아닙니다.</w:t>
      </w:r>
    </w:p>
    <w:p>
      <w:pPr>
        <w:snapToGrid w:val="0"/>
      </w:pPr>
      <w:r>
        <w:t>로그인 명령 근거: OpenAI 공식 인증 안내 https://learn.chatgpt.com/docs/auth</w:t>
      </w:r>
    </w:p>
    <w:p>
      <w:pPr>
        <w:pStyle w:val="Heading1"/>
        <w:pageBreakBefore/>
        <w:snapToGrid w:val="0"/>
      </w:pPr>
      <w:r>
        <w:t>2 프로그램 켜기</w:t>
      </w:r>
    </w:p>
    <w:p>
      <w:pPr>
        <w:snapToGrid w:val="0"/>
      </w:pPr>
      <w:r>
        <w:t>먼저 브라우저에서 http://127.0.0.1:5173/ 를 열어 보십시오. 화면과 결과가 정상으로 보이면 기존 서버를 이용할 수 있으므로 4쪽으로 이동합니다. 화면이 열리지 않으면 아래 순서대로 실행합니다.</w:t>
      </w:r>
    </w:p>
    <w:p>
      <w:pPr>
        <w:pStyle w:val="Heading2"/>
        <w:snapToGrid w:val="0"/>
      </w:pPr>
      <w:r>
        <w:t>첫 번째 PowerShell 창에서 API 실행</w:t>
      </w:r>
    </w:p>
    <w:p>
      <w:pPr>
        <w:snapToGrid w:val="0"/>
      </w:pPr>
      <w:r>
        <w:t>Windows PowerShell을 새로 열고 아래 내용을 붙여 넣습니다. 줄 끝의 ` 기호도 그대로 복사합니다.</w:t>
      </w:r>
    </w:p>
    <w:p>
      <w:pPr>
        <w:keepLines/>
        <w:spacing w:before="60" w:after="160"/>
        <w:snapToGrid w:val="0"/>
      </w:pPr>
      <w:r>
        <w:rPr>
          <w:rFonts w:ascii="Consolas" w:hAnsi="Consolas" w:eastAsia="맑은 고딕"/>
          <w:sz w:val="17"/>
        </w:rPr>
        <w:t>Set-Location D:\common_tester</w:t>
        <w:br/>
        <w:t>.\.venv\Scripts\python.exe -m uvicorn main:app `</w:t>
        <w:br/>
        <w:t xml:space="preserve">  --app-dir api --host 127.0.0.1 --port 8000</w:t>
      </w:r>
    </w:p>
    <w:p>
      <w:pPr>
        <w:snapToGrid w:val="0"/>
      </w:pPr>
      <w:r>
        <w:t>Uvicorn running on http://127.0.0.1:8000 이 보이면 정상입니다. 이 창을 닫지 않습니다.</w:t>
      </w:r>
    </w:p>
    <w:p>
      <w:pPr>
        <w:pStyle w:val="Heading2"/>
        <w:snapToGrid w:val="0"/>
      </w:pPr>
      <w:r>
        <w:t>두 번째 PowerShell 창에서 화면 실행</w:t>
      </w:r>
    </w:p>
    <w:p>
      <w:pPr>
        <w:snapToGrid w:val="0"/>
      </w:pPr>
      <w:r>
        <w:t>첫 번째 창은 그대로 두고 Windows PowerShell을 하나 더 엽니다.</w:t>
      </w:r>
    </w:p>
    <w:p>
      <w:pPr>
        <w:keepLines/>
        <w:spacing w:before="60" w:after="160"/>
        <w:snapToGrid w:val="0"/>
      </w:pPr>
      <w:r>
        <w:rPr>
          <w:rFonts w:ascii="Consolas" w:hAnsi="Consolas" w:eastAsia="맑은 고딕"/>
          <w:sz w:val="17"/>
        </w:rPr>
        <w:t>Set-Location D:\common_tester\web</w:t>
        <w:br/>
        <w:t>npm.cmd run dev -- --port 5173 --strictPort</w:t>
      </w:r>
    </w:p>
    <w:p>
      <w:pPr>
        <w:snapToGrid w:val="0"/>
      </w:pPr>
      <w:r>
        <w:t>http://127.0.0.1:5173/ 주소가 보이면 정상입니다. 이 창도 닫지 않습니다. npm.cmd를 사용하면 PowerShell의 npm.ps1 실행 정책 오류를 피할 수 있습니다.</w:t>
      </w:r>
    </w:p>
    <w:p>
      <w:pPr>
        <w:pStyle w:val="Heading2"/>
        <w:snapToGrid w:val="0"/>
      </w:pPr>
      <w:r>
        <w:t>세 번째 PowerShell 창에서 예제 앱 실행</w:t>
      </w:r>
    </w:p>
    <w:p>
      <w:pPr>
        <w:snapToGrid w:val="0"/>
      </w:pPr>
      <w:r>
        <w:t>예제를 따라 할 때만 필요합니다. 이미 배포된 앱만 점검할 때는 예제 서버가 필요하지 않습니다.</w:t>
      </w:r>
    </w:p>
    <w:p>
      <w:pPr>
        <w:keepLines/>
        <w:spacing w:before="60" w:after="160"/>
        <w:snapToGrid w:val="0"/>
      </w:pPr>
      <w:r>
        <w:rPr>
          <w:rFonts w:ascii="Consolas" w:hAnsi="Consolas" w:eastAsia="맑은 고딕"/>
          <w:sz w:val="17"/>
        </w:rPr>
        <w:t>Set-Location D:\common_tester</w:t>
        <w:br/>
        <w:t>.\.venv\Scripts\python.exe -m http.server 8765 `</w:t>
        <w:br/>
        <w:t xml:space="preserve">  --bind 127.0.0.1 --directory examples</w:t>
      </w:r>
    </w:p>
    <w:p>
      <w:pPr>
        <w:ind w:left="288" w:hanging="288"/>
        <w:snapToGrid w:val="0"/>
      </w:pPr>
      <w:r>
        <w:rPr>
          <w:b/>
        </w:rPr>
        <w:t xml:space="preserve">1. </w:t>
      </w:r>
      <w:r>
        <w:t>브라우저에서 http://127.0.0.1:5173/ 를 엽니다.</w:t>
      </w:r>
    </w:p>
    <w:p>
      <w:pPr>
        <w:ind w:left="288" w:hanging="288"/>
        <w:snapToGrid w:val="0"/>
      </w:pPr>
      <w:r>
        <w:rPr>
          <w:b/>
        </w:rPr>
        <w:t xml:space="preserve">2. </w:t>
      </w:r>
      <w:r>
        <w:t>다른 탭에서 http://127.0.0.1:8765/product-demo.html 을 열어 부품 스토어 QA 화면이 보이는지 확인합니다.</w:t>
      </w:r>
    </w:p>
    <w:p>
      <w:pPr>
        <w:snapToGrid w:val="0"/>
      </w:pPr>
      <w:r>
        <w:t>주소가 이미 사용 중이라는 오류가 나오면 같은 서버를 두 번 켰을 수 있습니다. 해당 주소를 먼저 열어 보고 정상으로 나오면 기존 서버를 사용합니다.</w:t>
      </w:r>
    </w:p>
    <w:p>
      <w:pPr>
        <w:pStyle w:val="Heading1"/>
        <w:pageBreakBefore/>
        <w:snapToGrid w:val="0"/>
      </w:pPr>
      <w:r>
        <w:t>3 예제 테스트 시작</w:t>
      </w:r>
    </w:p>
    <w:p>
      <w:pPr>
        <w:ind w:left="288" w:hanging="288"/>
        <w:snapToGrid w:val="0"/>
      </w:pPr>
      <w:r>
        <w:rPr>
          <w:b/>
        </w:rPr>
        <w:t xml:space="preserve">1. </w:t>
      </w:r>
      <w:r>
        <w:t>Common Tester 화면 상단의 새 테스트 준비를 누릅니다.</w:t>
      </w:r>
    </w:p>
    <w:p>
      <w:pPr>
        <w:ind w:left="288" w:hanging="288"/>
        <w:snapToGrid w:val="0"/>
      </w:pPr>
      <w:r>
        <w:rPr>
          <w:b/>
        </w:rPr>
        <w:t xml:space="preserve">2. </w:t>
      </w:r>
      <w:r>
        <w:t>제품과 버전에서 product/v1을 선택합니다.</w:t>
      </w:r>
    </w:p>
    <w:p>
      <w:pPr>
        <w:ind w:left="288" w:hanging="288"/>
        <w:snapToGrid w:val="0"/>
      </w:pPr>
      <w:r>
        <w:rPr>
          <w:b/>
        </w:rPr>
        <w:t xml:space="preserve">3. </w:t>
      </w:r>
      <w:r>
        <w:t>대상 앱 URL에 아래 예제 주소를 넣습니다.</w:t>
      </w:r>
    </w:p>
    <w:p>
      <w:pPr>
        <w:keepLines/>
        <w:spacing w:before="60" w:after="160"/>
        <w:snapToGrid w:val="0"/>
      </w:pPr>
      <w:r>
        <w:rPr>
          <w:rFonts w:ascii="Consolas" w:hAnsi="Consolas" w:eastAsia="맑은 고딕"/>
          <w:sz w:val="17"/>
        </w:rPr>
        <w:t>http://127.0.0.1:8765/product-demo.html</w:t>
      </w:r>
    </w:p>
    <w:p>
      <w:pPr>
        <w:ind w:left="288" w:hanging="288"/>
        <w:snapToGrid w:val="0"/>
      </w:pPr>
      <w:r>
        <w:rPr>
          <w:b/>
        </w:rPr>
        <w:t xml:space="preserve">4. </w:t>
      </w:r>
      <w:r>
        <w:t>검사 범위는 처음에는 전체로 둡니다.</w:t>
      </w:r>
    </w:p>
    <w:p>
      <w:pPr>
        <w:keepNext/>
        <w:snapToGrid w:val="0"/>
      </w:pPr>
      <w:r>
        <w:drawing>
          <wp:inline xmlns:a="http://schemas.openxmlformats.org/drawingml/2006/main" xmlns:pic="http://schemas.openxmlformats.org/drawingml/2006/picture">
            <wp:extent cx="6126479" cy="1546734"/>
            <wp:docPr id="1" name="Picture 1"/>
            <wp:cNvGraphicFramePr>
              <a:graphicFrameLocks noChangeAspect="1"/>
            </wp:cNvGraphicFramePr>
            <a:graphic>
              <a:graphicData uri="http://schemas.openxmlformats.org/drawingml/2006/picture">
                <pic:pic>
                  <pic:nvPicPr>
                    <pic:cNvPr id="0" name="01-test-settings.png"/>
                    <pic:cNvPicPr/>
                  </pic:nvPicPr>
                  <pic:blipFill>
                    <a:blip r:embed="rId11"/>
                    <a:stretch>
                      <a:fillRect/>
                    </a:stretch>
                  </pic:blipFill>
                  <pic:spPr>
                    <a:xfrm>
                      <a:off x="0" y="0"/>
                      <a:ext cx="6126479" cy="1546734"/>
                    </a:xfrm>
                    <a:prstGeom prst="rect"/>
                  </pic:spPr>
                </pic:pic>
              </a:graphicData>
            </a:graphic>
          </wp:inline>
        </w:drawing>
      </w:r>
    </w:p>
    <w:p>
      <w:pPr>
        <w:pStyle w:val="Caption"/>
        <w:snapToGrid w:val="0"/>
      </w:pPr>
      <w:r>
        <w:rPr>
          <w:sz w:val="16"/>
        </w:rPr>
        <w:t>실제 새 테스트 준비 화면</w:t>
      </w:r>
    </w:p>
    <w:p>
      <w:pPr>
        <w:ind w:left="288" w:hanging="288"/>
        <w:snapToGrid w:val="0"/>
      </w:pPr>
      <w:r>
        <w:rPr>
          <w:b/>
        </w:rPr>
        <w:t xml:space="preserve">5. </w:t>
      </w:r>
      <w:r>
        <w:t>조각 준비됨이 표시되면 문서가 준비된 상태입니다. 임베딩 필요가 나오거나 원문을 변경했다면 문서 임베딩을 누르고 완료 안내를 기다립니다.</w:t>
      </w:r>
    </w:p>
    <w:p>
      <w:pPr>
        <w:snapToGrid w:val="0"/>
      </w:pPr>
      <w:r>
        <w:t>임베딩은 원문을 검색할 수 있도록 준비하는 작업입니다. 문서가 바뀌지 않았다면 매번 누를 필요가 없습니다.</w:t>
      </w:r>
    </w:p>
    <w:p>
      <w:pPr>
        <w:ind w:left="288" w:hanging="288"/>
        <w:snapToGrid w:val="0"/>
      </w:pPr>
      <w:r>
        <w:rPr>
          <w:b/>
        </w:rPr>
        <w:t xml:space="preserve">6. </w:t>
      </w:r>
      <w:r>
        <w:t>생성부터 실행까지 시작을 한 번 누릅니다. 이 작업은 실제 OpenAI API와 Codex를 사용합니다.</w:t>
      </w:r>
    </w:p>
    <w:p>
      <w:pPr>
        <w:ind w:left="288" w:hanging="288"/>
        <w:snapToGrid w:val="0"/>
      </w:pPr>
      <w:r>
        <w:rPr>
          <w:b/>
        </w:rPr>
        <w:t xml:space="preserve">7. </w:t>
      </w:r>
      <w:r>
        <w:t>왼쪽 작업 기록에 새 작업이 생기고 근거 검색, 명세 작성, 코드 생성, 브라우저 실행, 결과 집계 순으로 진행됩니다.</w:t>
      </w:r>
    </w:p>
    <w:p>
      <w:pPr>
        <w:ind w:left="288" w:hanging="288"/>
        <w:snapToGrid w:val="0"/>
      </w:pPr>
      <w:r>
        <w:rPr>
          <w:b/>
        </w:rPr>
        <w:t xml:space="preserve">8. </w:t>
      </w:r>
      <w:r>
        <w:t>몇 분이 걸릴 수 있습니다. 진행 중에는 버튼을 반복해서 누르거나 API PowerShell 창을 닫지 않습니다. 화면은 3초마다 진행 상태를 조회합니다.</w:t>
      </w:r>
    </w:p>
    <w:p>
      <w:pPr>
        <w:ind w:left="288" w:hanging="288"/>
        <w:snapToGrid w:val="0"/>
      </w:pPr>
      <w:r>
        <w:rPr>
          <w:b/>
        </w:rPr>
        <w:t xml:space="preserve">9. </w:t>
      </w:r>
      <w:r>
        <w:t>완료되면 실행 기록과 실행 요약이 나타납니다. 이것이 첫 테스트의 종료 지점입니다.</w:t>
      </w:r>
    </w:p>
    <w:p>
      <w:pPr>
        <w:snapToGrid w:val="0"/>
      </w:pPr>
      <w:r>
        <w:t>작업 중단이 표시되면 기다리는 대신 바로 아래 오류 문구를 확인하고 8쪽의 문제 해결을 참고합니다. 완료라는 표시는 실행 처리가 끝났다는 뜻이며 모든 점검 통과를 뜻하지 않습니다.</w:t>
      </w:r>
    </w:p>
    <w:p>
      <w:pPr>
        <w:pStyle w:val="Heading1"/>
        <w:pageBreakBefore/>
        <w:snapToGrid w:val="0"/>
      </w:pPr>
      <w:r>
        <w:t>4 결과 읽기</w:t>
      </w:r>
    </w:p>
    <w:p>
      <w:pPr>
        <w:keepNext/>
        <w:snapToGrid w:val="0"/>
      </w:pPr>
      <w:r>
        <w:drawing>
          <wp:inline xmlns:a="http://schemas.openxmlformats.org/drawingml/2006/main" xmlns:pic="http://schemas.openxmlformats.org/drawingml/2006/picture">
            <wp:extent cx="5380055" cy="2560320"/>
            <wp:docPr id="2" name="Picture 2"/>
            <wp:cNvGraphicFramePr>
              <a:graphicFrameLocks noChangeAspect="1"/>
            </wp:cNvGraphicFramePr>
            <a:graphic>
              <a:graphicData uri="http://schemas.openxmlformats.org/drawingml/2006/picture">
                <pic:pic>
                  <pic:nvPicPr>
                    <pic:cNvPr id="0" name="02-results.png"/>
                    <pic:cNvPicPr/>
                  </pic:nvPicPr>
                  <pic:blipFill>
                    <a:blip r:embed="rId12"/>
                    <a:stretch>
                      <a:fillRect/>
                    </a:stretch>
                  </pic:blipFill>
                  <pic:spPr>
                    <a:xfrm>
                      <a:off x="0" y="0"/>
                      <a:ext cx="5380055" cy="2560320"/>
                    </a:xfrm>
                    <a:prstGeom prst="rect"/>
                  </pic:spPr>
                </pic:pic>
              </a:graphicData>
            </a:graphic>
          </wp:inline>
        </w:drawing>
      </w:r>
    </w:p>
    <w:p>
      <w:pPr>
        <w:pStyle w:val="Caption"/>
        <w:snapToGrid w:val="0"/>
      </w:pPr>
      <w:r>
        <w:rPr>
          <w:sz w:val="16"/>
        </w:rPr>
        <w:t>실제 예제 실행 결과 화면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200"/>
      </w:tblGrid>
      <w:tr>
        <w:trPr>
          <w:tblHeader/>
          <w:cantSplit/>
        </w:trPr>
        <w:tc>
          <w:tcPr>
            <w:tcW w:type="dxa" w:w="1944"/>
            <w:vAlign w:val="center"/>
            <w:tcMar>
              <w:top w:w="65" w:type="dxa"/>
              <w:left w:w="65" w:type="dxa"/>
              <w:bottom w:w="65" w:type="dxa"/>
              <w:right w:w="65" w:type="dxa"/>
            </w:tcMar>
            <w:shd w:fill="EAF0F7"/>
          </w:tcPr>
          <w:p>
            <w:pPr>
              <w:spacing w:after="40" w:before="40" w:line="264" w:lineRule="auto"/>
              <w:snapToGrid w:val="0"/>
            </w:pPr>
            <w:r>
              <w:rPr>
                <w:b/>
                <w:sz w:val="18"/>
              </w:rPr>
              <w:t>표시</w:t>
            </w:r>
          </w:p>
        </w:tc>
        <w:tc>
          <w:tcPr>
            <w:tcW w:type="dxa" w:w="7200"/>
            <w:vAlign w:val="center"/>
            <w:tcMar>
              <w:top w:w="65" w:type="dxa"/>
              <w:left w:w="65" w:type="dxa"/>
              <w:bottom w:w="65" w:type="dxa"/>
              <w:right w:w="65" w:type="dxa"/>
            </w:tcMar>
            <w:shd w:fill="EAF0F7"/>
          </w:tcPr>
          <w:p>
            <w:pPr>
              <w:spacing w:after="40" w:before="40" w:line="264" w:lineRule="auto"/>
              <w:snapToGrid w:val="0"/>
            </w:pPr>
            <w:r>
              <w:rPr>
                <w:b/>
                <w:sz w:val="18"/>
              </w:rPr>
              <w:t>뜻</w:t>
            </w:r>
          </w:p>
        </w:tc>
      </w:tr>
      <w:tr>
        <w:trPr>
          <w:cantSplit/>
        </w:trPr>
        <w:tc>
          <w:tcPr>
            <w:tcW w:type="dxa" w:w="1944"/>
            <w:vAlign w:val="center"/>
            <w:tcMar>
              <w:top w:w="65" w:type="dxa"/>
              <w:left w:w="65" w:type="dxa"/>
              <w:bottom w:w="65" w:type="dxa"/>
              <w:right w:w="65" w:type="dxa"/>
            </w:tcMar>
          </w:tcPr>
          <w:p>
            <w:pPr>
              <w:spacing w:after="40" w:before="40" w:line="264" w:lineRule="auto"/>
              <w:snapToGrid w:val="0"/>
            </w:pPr>
            <w:r>
              <w:rPr>
                <w:b w:val="0"/>
                <w:sz w:val="18"/>
              </w:rPr>
              <w:t>계획 상황</w:t>
            </w:r>
          </w:p>
        </w:tc>
        <w:tc>
          <w:tcPr>
            <w:tcW w:type="dxa" w:w="7200"/>
            <w:vAlign w:val="center"/>
            <w:tcMar>
              <w:top w:w="65" w:type="dxa"/>
              <w:left w:w="65" w:type="dxa"/>
              <w:bottom w:w="65" w:type="dxa"/>
              <w:right w:w="65" w:type="dxa"/>
            </w:tcMar>
          </w:tcPr>
          <w:p>
            <w:pPr>
              <w:spacing w:after="40" w:before="40" w:line="264" w:lineRule="auto"/>
              <w:snapToGrid w:val="0"/>
            </w:pPr>
            <w:r>
              <w:rPr>
                <w:b w:val="0"/>
                <w:sz w:val="18"/>
              </w:rPr>
              <w:t>문서에서 생성한 전체 테스트 상황 수</w:t>
            </w:r>
          </w:p>
        </w:tc>
      </w:tr>
      <w:tr>
        <w:trPr>
          <w:cantSplit/>
        </w:trPr>
        <w:tc>
          <w:tcPr>
            <w:tcW w:type="dxa" w:w="1944"/>
            <w:vAlign w:val="center"/>
            <w:tcMar>
              <w:top w:w="65" w:type="dxa"/>
              <w:left w:w="65" w:type="dxa"/>
              <w:bottom w:w="65" w:type="dxa"/>
              <w:right w:w="65" w:type="dxa"/>
            </w:tcMar>
          </w:tcPr>
          <w:p>
            <w:pPr>
              <w:spacing w:after="40" w:before="40" w:line="264" w:lineRule="auto"/>
              <w:snapToGrid w:val="0"/>
            </w:pPr>
            <w:r>
              <w:rPr>
                <w:b w:val="0"/>
                <w:sz w:val="18"/>
              </w:rPr>
              <w:t>실행</w:t>
            </w:r>
          </w:p>
        </w:tc>
        <w:tc>
          <w:tcPr>
            <w:tcW w:type="dxa" w:w="7200"/>
            <w:vAlign w:val="center"/>
            <w:tcMar>
              <w:top w:w="65" w:type="dxa"/>
              <w:left w:w="65" w:type="dxa"/>
              <w:bottom w:w="65" w:type="dxa"/>
              <w:right w:w="65" w:type="dxa"/>
            </w:tcMar>
          </w:tcPr>
          <w:p>
            <w:pPr>
              <w:spacing w:after="40" w:before="40" w:line="264" w:lineRule="auto"/>
              <w:snapToGrid w:val="0"/>
            </w:pPr>
            <w:r>
              <w:rPr>
                <w:b w:val="0"/>
                <w:sz w:val="18"/>
              </w:rPr>
              <w:t>실제로 Playwright가 실행한 수</w:t>
            </w:r>
          </w:p>
        </w:tc>
      </w:tr>
      <w:tr>
        <w:trPr>
          <w:cantSplit/>
        </w:trPr>
        <w:tc>
          <w:tcPr>
            <w:tcW w:type="dxa" w:w="1944"/>
            <w:vAlign w:val="center"/>
            <w:tcMar>
              <w:top w:w="65" w:type="dxa"/>
              <w:left w:w="65" w:type="dxa"/>
              <w:bottom w:w="65" w:type="dxa"/>
              <w:right w:w="65" w:type="dxa"/>
            </w:tcMar>
          </w:tcPr>
          <w:p>
            <w:pPr>
              <w:spacing w:after="40" w:before="40" w:line="264" w:lineRule="auto"/>
              <w:snapToGrid w:val="0"/>
            </w:pPr>
            <w:r>
              <w:rPr>
                <w:b w:val="0"/>
                <w:sz w:val="18"/>
              </w:rPr>
              <w:t>Playwright 통과</w:t>
            </w:r>
          </w:p>
        </w:tc>
        <w:tc>
          <w:tcPr>
            <w:tcW w:type="dxa" w:w="7200"/>
            <w:vAlign w:val="center"/>
            <w:tcMar>
              <w:top w:w="65" w:type="dxa"/>
              <w:left w:w="65" w:type="dxa"/>
              <w:bottom w:w="65" w:type="dxa"/>
              <w:right w:w="65" w:type="dxa"/>
            </w:tcMar>
          </w:tcPr>
          <w:p>
            <w:pPr>
              <w:spacing w:after="40" w:before="40" w:line="264" w:lineRule="auto"/>
              <w:snapToGrid w:val="0"/>
            </w:pPr>
            <w:r>
              <w:rPr>
                <w:b w:val="0"/>
                <w:sz w:val="18"/>
              </w:rPr>
              <w:t>테스트 코드의 점검을 통과한 수</w:t>
            </w:r>
          </w:p>
        </w:tc>
      </w:tr>
      <w:tr>
        <w:trPr>
          <w:cantSplit/>
        </w:trPr>
        <w:tc>
          <w:tcPr>
            <w:tcW w:type="dxa" w:w="1944"/>
            <w:vAlign w:val="center"/>
            <w:tcMar>
              <w:top w:w="65" w:type="dxa"/>
              <w:left w:w="65" w:type="dxa"/>
              <w:bottom w:w="65" w:type="dxa"/>
              <w:right w:w="65" w:type="dxa"/>
            </w:tcMar>
          </w:tcPr>
          <w:p>
            <w:pPr>
              <w:spacing w:after="40" w:before="40" w:line="264" w:lineRule="auto"/>
              <w:snapToGrid w:val="0"/>
            </w:pPr>
            <w:r>
              <w:rPr>
                <w:b w:val="0"/>
                <w:sz w:val="18"/>
              </w:rPr>
              <w:t>점검 실패</w:t>
            </w:r>
          </w:p>
        </w:tc>
        <w:tc>
          <w:tcPr>
            <w:tcW w:type="dxa" w:w="7200"/>
            <w:vAlign w:val="center"/>
            <w:tcMar>
              <w:top w:w="65" w:type="dxa"/>
              <w:left w:w="65" w:type="dxa"/>
              <w:bottom w:w="65" w:type="dxa"/>
              <w:right w:w="65" w:type="dxa"/>
            </w:tcMar>
          </w:tcPr>
          <w:p>
            <w:pPr>
              <w:spacing w:after="40" w:before="40" w:line="264" w:lineRule="auto"/>
              <w:snapToGrid w:val="0"/>
            </w:pPr>
            <w:r>
              <w:rPr>
                <w:b w:val="0"/>
                <w:sz w:val="18"/>
              </w:rPr>
              <w:t>기대 결과와 다르거나 필요한 조건을 만족하지 못한 수</w:t>
            </w:r>
          </w:p>
        </w:tc>
      </w:tr>
      <w:tr>
        <w:trPr>
          <w:cantSplit/>
        </w:trPr>
        <w:tc>
          <w:tcPr>
            <w:tcW w:type="dxa" w:w="1944"/>
            <w:vAlign w:val="center"/>
            <w:tcMar>
              <w:top w:w="65" w:type="dxa"/>
              <w:left w:w="65" w:type="dxa"/>
              <w:bottom w:w="65" w:type="dxa"/>
              <w:right w:w="65" w:type="dxa"/>
            </w:tcMar>
          </w:tcPr>
          <w:p>
            <w:pPr>
              <w:spacing w:after="40" w:before="40" w:line="264" w:lineRule="auto"/>
              <w:snapToGrid w:val="0"/>
            </w:pPr>
            <w:r>
              <w:rPr>
                <w:b w:val="0"/>
                <w:sz w:val="18"/>
              </w:rPr>
              <w:t>미실행</w:t>
            </w:r>
          </w:p>
        </w:tc>
        <w:tc>
          <w:tcPr>
            <w:tcW w:type="dxa" w:w="7200"/>
            <w:vAlign w:val="center"/>
            <w:tcMar>
              <w:top w:w="65" w:type="dxa"/>
              <w:left w:w="65" w:type="dxa"/>
              <w:bottom w:w="65" w:type="dxa"/>
              <w:right w:w="65" w:type="dxa"/>
            </w:tcMar>
          </w:tcPr>
          <w:p>
            <w:pPr>
              <w:spacing w:after="40" w:before="40" w:line="264" w:lineRule="auto"/>
              <w:snapToGrid w:val="0"/>
            </w:pPr>
            <w:r>
              <w:rPr>
                <w:b w:val="0"/>
                <w:sz w:val="18"/>
              </w:rPr>
              <w:t>화면이나 사전 조건 부족으로 실행하지 못한 수</w:t>
            </w:r>
          </w:p>
        </w:tc>
      </w:tr>
      <w:tr>
        <w:trPr>
          <w:cantSplit/>
        </w:trPr>
        <w:tc>
          <w:tcPr>
            <w:tcW w:type="dxa" w:w="1944"/>
            <w:vAlign w:val="center"/>
            <w:tcMar>
              <w:top w:w="65" w:type="dxa"/>
              <w:left w:w="65" w:type="dxa"/>
              <w:bottom w:w="65" w:type="dxa"/>
              <w:right w:w="65" w:type="dxa"/>
            </w:tcMar>
          </w:tcPr>
          <w:p>
            <w:pPr>
              <w:spacing w:after="40" w:before="40" w:line="264" w:lineRule="auto"/>
              <w:snapToGrid w:val="0"/>
            </w:pPr>
            <w:r>
              <w:rPr>
                <w:b w:val="0"/>
                <w:sz w:val="18"/>
              </w:rPr>
              <w:t>정책 미확인</w:t>
            </w:r>
          </w:p>
        </w:tc>
        <w:tc>
          <w:tcPr>
            <w:tcW w:type="dxa" w:w="7200"/>
            <w:vAlign w:val="center"/>
            <w:tcMar>
              <w:top w:w="65" w:type="dxa"/>
              <w:left w:w="65" w:type="dxa"/>
              <w:bottom w:w="65" w:type="dxa"/>
              <w:right w:w="65" w:type="dxa"/>
            </w:tcMar>
          </w:tcPr>
          <w:p>
            <w:pPr>
              <w:spacing w:after="40" w:before="40" w:line="264" w:lineRule="auto"/>
              <w:snapToGrid w:val="0"/>
            </w:pPr>
            <w:r>
              <w:rPr>
                <w:b w:val="0"/>
                <w:sz w:val="18"/>
              </w:rPr>
              <w:t>실제 허용 또는 거부를 확실하게 관찰하지 못한 수</w:t>
            </w:r>
          </w:p>
        </w:tc>
      </w:tr>
      <w:tr>
        <w:trPr>
          <w:cantSplit/>
        </w:trPr>
        <w:tc>
          <w:tcPr>
            <w:tcW w:type="dxa" w:w="1944"/>
            <w:vAlign w:val="center"/>
            <w:tcMar>
              <w:top w:w="65" w:type="dxa"/>
              <w:left w:w="65" w:type="dxa"/>
              <w:bottom w:w="65" w:type="dxa"/>
              <w:right w:w="65" w:type="dxa"/>
            </w:tcMar>
          </w:tcPr>
          <w:p>
            <w:pPr>
              <w:spacing w:after="40" w:before="40" w:line="264" w:lineRule="auto"/>
              <w:snapToGrid w:val="0"/>
            </w:pPr>
            <w:r>
              <w:rPr>
                <w:b w:val="0"/>
                <w:sz w:val="18"/>
              </w:rPr>
              <w:t>실행 오류</w:t>
            </w:r>
          </w:p>
        </w:tc>
        <w:tc>
          <w:tcPr>
            <w:tcW w:type="dxa" w:w="7200"/>
            <w:vAlign w:val="center"/>
            <w:tcMar>
              <w:top w:w="65" w:type="dxa"/>
              <w:left w:w="65" w:type="dxa"/>
              <w:bottom w:w="65" w:type="dxa"/>
              <w:right w:w="65" w:type="dxa"/>
            </w:tcMar>
          </w:tcPr>
          <w:p>
            <w:pPr>
              <w:spacing w:after="40" w:before="40" w:line="264" w:lineRule="auto"/>
              <w:snapToGrid w:val="0"/>
            </w:pPr>
            <w:r>
              <w:rPr>
                <w:b w:val="0"/>
                <w:sz w:val="18"/>
              </w:rPr>
              <w:t>선택자 문제나 브라우저 접속, 시간 초과 등으로 점검을 끝내지 못한 수</w:t>
            </w:r>
          </w:p>
        </w:tc>
      </w:tr>
    </w:tbl>
    <w:p>
      <w:pPr>
        <w:spacing w:after="60" w:line="20" w:lineRule="exact"/>
        <w:snapToGrid w:val="0"/>
      </w:pPr>
      <w:r>
        <w:rPr>
          <w:sz w:val="2"/>
        </w:rPr>
      </w:r>
    </w:p>
    <w:p>
      <w:pPr>
        <w:pStyle w:val="Heading2"/>
        <w:snapToGrid w:val="0"/>
      </w:pPr>
      <w:r>
        <w:t>사분면을 읽는 방법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136"/>
      </w:tblGrid>
      <w:tr>
        <w:trPr>
          <w:tblHeader/>
          <w:cantSplit/>
        </w:trPr>
        <w:tc>
          <w:tcPr>
            <w:tcW w:type="dxa" w:w="1008"/>
            <w:vAlign w:val="center"/>
            <w:tcMar>
              <w:top w:w="65" w:type="dxa"/>
              <w:left w:w="65" w:type="dxa"/>
              <w:bottom w:w="65" w:type="dxa"/>
              <w:right w:w="65" w:type="dxa"/>
            </w:tcMar>
            <w:shd w:fill="EAF0F7"/>
          </w:tcPr>
          <w:p>
            <w:pPr>
              <w:spacing w:after="40" w:before="40" w:line="264" w:lineRule="auto"/>
              <w:snapToGrid w:val="0"/>
            </w:pPr>
            <w:r>
              <w:rPr>
                <w:b/>
                <w:sz w:val="18"/>
              </w:rPr>
              <w:t>분류</w:t>
            </w:r>
          </w:p>
        </w:tc>
        <w:tc>
          <w:tcPr>
            <w:tcW w:type="dxa" w:w="8136"/>
            <w:vAlign w:val="center"/>
            <w:tcMar>
              <w:top w:w="65" w:type="dxa"/>
              <w:left w:w="65" w:type="dxa"/>
              <w:bottom w:w="65" w:type="dxa"/>
              <w:right w:w="65" w:type="dxa"/>
            </w:tcMar>
            <w:shd w:fill="EAF0F7"/>
          </w:tcPr>
          <w:p>
            <w:pPr>
              <w:spacing w:after="40" w:before="40" w:line="264" w:lineRule="auto"/>
              <w:snapToGrid w:val="0"/>
            </w:pPr>
            <w:r>
              <w:rPr>
                <w:b/>
                <w:sz w:val="18"/>
              </w:rPr>
              <w:t>뜻</w:t>
            </w:r>
          </w:p>
        </w:tc>
      </w:tr>
      <w:tr>
        <w:trPr>
          <w:cantSplit/>
        </w:trPr>
        <w:tc>
          <w:tcPr>
            <w:tcW w:type="dxa" w:w="1008"/>
            <w:vAlign w:val="center"/>
            <w:tcMar>
              <w:top w:w="65" w:type="dxa"/>
              <w:left w:w="65" w:type="dxa"/>
              <w:bottom w:w="65" w:type="dxa"/>
              <w:right w:w="65" w:type="dxa"/>
            </w:tcMar>
          </w:tcPr>
          <w:p>
            <w:pPr>
              <w:spacing w:after="40" w:before="40" w:line="264" w:lineRule="auto"/>
              <w:snapToGrid w:val="0"/>
            </w:pPr>
            <w:r>
              <w:rPr>
                <w:b w:val="0"/>
                <w:sz w:val="18"/>
              </w:rPr>
              <w:t>TP</w:t>
            </w:r>
          </w:p>
        </w:tc>
        <w:tc>
          <w:tcPr>
            <w:tcW w:type="dxa" w:w="8136"/>
            <w:vAlign w:val="center"/>
            <w:tcMar>
              <w:top w:w="65" w:type="dxa"/>
              <w:left w:w="65" w:type="dxa"/>
              <w:bottom w:w="65" w:type="dxa"/>
              <w:right w:w="65" w:type="dxa"/>
            </w:tcMar>
          </w:tcPr>
          <w:p>
            <w:pPr>
              <w:spacing w:after="40" w:before="40" w:line="264" w:lineRule="auto"/>
              <w:snapToGrid w:val="0"/>
            </w:pPr>
            <w:r>
              <w:rPr>
                <w:b w:val="0"/>
                <w:sz w:val="18"/>
              </w:rPr>
              <w:t>허용해야 하는 상황을 실제로 허용함</w:t>
            </w:r>
          </w:p>
        </w:tc>
      </w:tr>
      <w:tr>
        <w:trPr>
          <w:cantSplit/>
        </w:trPr>
        <w:tc>
          <w:tcPr>
            <w:tcW w:type="dxa" w:w="1008"/>
            <w:vAlign w:val="center"/>
            <w:tcMar>
              <w:top w:w="65" w:type="dxa"/>
              <w:left w:w="65" w:type="dxa"/>
              <w:bottom w:w="65" w:type="dxa"/>
              <w:right w:w="65" w:type="dxa"/>
            </w:tcMar>
          </w:tcPr>
          <w:p>
            <w:pPr>
              <w:spacing w:after="40" w:before="40" w:line="264" w:lineRule="auto"/>
              <w:snapToGrid w:val="0"/>
            </w:pPr>
            <w:r>
              <w:rPr>
                <w:b w:val="0"/>
                <w:sz w:val="18"/>
              </w:rPr>
              <w:t>FN</w:t>
            </w:r>
          </w:p>
        </w:tc>
        <w:tc>
          <w:tcPr>
            <w:tcW w:type="dxa" w:w="8136"/>
            <w:vAlign w:val="center"/>
            <w:tcMar>
              <w:top w:w="65" w:type="dxa"/>
              <w:left w:w="65" w:type="dxa"/>
              <w:bottom w:w="65" w:type="dxa"/>
              <w:right w:w="65" w:type="dxa"/>
            </w:tcMar>
          </w:tcPr>
          <w:p>
            <w:pPr>
              <w:spacing w:after="40" w:before="40" w:line="264" w:lineRule="auto"/>
              <w:snapToGrid w:val="0"/>
            </w:pPr>
            <w:r>
              <w:rPr>
                <w:b w:val="0"/>
                <w:sz w:val="18"/>
              </w:rPr>
              <w:t>허용해야 하는 상황을 잘못 거부함</w:t>
            </w:r>
          </w:p>
        </w:tc>
      </w:tr>
      <w:tr>
        <w:trPr>
          <w:cantSplit/>
        </w:trPr>
        <w:tc>
          <w:tcPr>
            <w:tcW w:type="dxa" w:w="1008"/>
            <w:vAlign w:val="center"/>
            <w:tcMar>
              <w:top w:w="65" w:type="dxa"/>
              <w:left w:w="65" w:type="dxa"/>
              <w:bottom w:w="65" w:type="dxa"/>
              <w:right w:w="65" w:type="dxa"/>
            </w:tcMar>
          </w:tcPr>
          <w:p>
            <w:pPr>
              <w:spacing w:after="40" w:before="40" w:line="264" w:lineRule="auto"/>
              <w:snapToGrid w:val="0"/>
            </w:pPr>
            <w:r>
              <w:rPr>
                <w:b w:val="0"/>
                <w:sz w:val="18"/>
              </w:rPr>
              <w:t>FP</w:t>
            </w:r>
          </w:p>
        </w:tc>
        <w:tc>
          <w:tcPr>
            <w:tcW w:type="dxa" w:w="8136"/>
            <w:vAlign w:val="center"/>
            <w:tcMar>
              <w:top w:w="65" w:type="dxa"/>
              <w:left w:w="65" w:type="dxa"/>
              <w:bottom w:w="65" w:type="dxa"/>
              <w:right w:w="65" w:type="dxa"/>
            </w:tcMar>
          </w:tcPr>
          <w:p>
            <w:pPr>
              <w:spacing w:after="40" w:before="40" w:line="264" w:lineRule="auto"/>
              <w:snapToGrid w:val="0"/>
            </w:pPr>
            <w:r>
              <w:rPr>
                <w:b w:val="0"/>
                <w:sz w:val="18"/>
              </w:rPr>
              <w:t>거부해야 하는 상황을 잘못 허용함</w:t>
            </w:r>
          </w:p>
        </w:tc>
      </w:tr>
      <w:tr>
        <w:trPr>
          <w:cantSplit/>
        </w:trPr>
        <w:tc>
          <w:tcPr>
            <w:tcW w:type="dxa" w:w="1008"/>
            <w:vAlign w:val="center"/>
            <w:tcMar>
              <w:top w:w="65" w:type="dxa"/>
              <w:left w:w="65" w:type="dxa"/>
              <w:bottom w:w="65" w:type="dxa"/>
              <w:right w:w="65" w:type="dxa"/>
            </w:tcMar>
          </w:tcPr>
          <w:p>
            <w:pPr>
              <w:spacing w:after="40" w:before="40" w:line="264" w:lineRule="auto"/>
              <w:snapToGrid w:val="0"/>
            </w:pPr>
            <w:r>
              <w:rPr>
                <w:b w:val="0"/>
                <w:sz w:val="18"/>
              </w:rPr>
              <w:t>TN</w:t>
            </w:r>
          </w:p>
        </w:tc>
        <w:tc>
          <w:tcPr>
            <w:tcW w:type="dxa" w:w="8136"/>
            <w:vAlign w:val="center"/>
            <w:tcMar>
              <w:top w:w="65" w:type="dxa"/>
              <w:left w:w="65" w:type="dxa"/>
              <w:bottom w:w="65" w:type="dxa"/>
              <w:right w:w="65" w:type="dxa"/>
            </w:tcMar>
          </w:tcPr>
          <w:p>
            <w:pPr>
              <w:spacing w:after="40" w:before="40" w:line="264" w:lineRule="auto"/>
              <w:snapToGrid w:val="0"/>
            </w:pPr>
            <w:r>
              <w:rPr>
                <w:b w:val="0"/>
                <w:sz w:val="18"/>
              </w:rPr>
              <w:t>거부해야 하는 상황을 실제로 거부함</w:t>
            </w:r>
          </w:p>
        </w:tc>
      </w:tr>
    </w:tbl>
    <w:p>
      <w:pPr>
        <w:spacing w:after="60" w:line="20" w:lineRule="exact"/>
        <w:snapToGrid w:val="0"/>
      </w:pPr>
      <w:r>
        <w:rPr>
          <w:sz w:val="2"/>
        </w:rPr>
      </w:r>
    </w:p>
    <w:p>
      <w:pPr>
        <w:snapToGrid w:val="0"/>
      </w:pPr>
      <w:r>
        <w:t>미실행은 통과로 계산하지 않습니다. 정책 미확인은 통과나 실패와 겹칠 수 있습니다. 예를 들어 거부 자체는 정상이어도 경고 색상이 틀리면 TN과 상세 점검 실패가 함께 표시됩니다.</w:t>
      </w:r>
    </w:p>
    <w:p>
      <w:pPr>
        <w:pStyle w:val="Heading1"/>
        <w:pageBreakBefore/>
        <w:snapToGrid w:val="0"/>
      </w:pPr>
      <w:r>
        <w:t>5 실패 확인과 재실행</w:t>
      </w:r>
    </w:p>
    <w:p>
      <w:pPr>
        <w:pStyle w:val="Heading2"/>
        <w:snapToGrid w:val="0"/>
      </w:pPr>
      <w:r>
        <w:t>실패 이유와 증거 확인</w:t>
      </w:r>
    </w:p>
    <w:p>
      <w:pPr>
        <w:ind w:left="288" w:hanging="288"/>
        <w:snapToGrid w:val="0"/>
      </w:pPr>
      <w:r>
        <w:rPr>
          <w:b/>
        </w:rPr>
        <w:t xml:space="preserve">1. </w:t>
      </w:r>
      <w:r>
        <w:t>점검 목록에서 실패 버튼을 누릅니다. 실패가 있으면 처음부터 실패 필터가 선택됩니다.</w:t>
      </w:r>
    </w:p>
    <w:p>
      <w:pPr>
        <w:ind w:left="288" w:hanging="288"/>
        <w:snapToGrid w:val="0"/>
      </w:pPr>
      <w:r>
        <w:rPr>
          <w:b/>
        </w:rPr>
        <w:t xml:space="preserve">2. </w:t>
      </w:r>
      <w:r>
        <w:t>빨간 실패 항목을 눌러 펼칩니다. 기대 결과, 실제 화면 신호, 빨간 오류 내용을 차례로 읽습니다.</w:t>
      </w:r>
    </w:p>
    <w:p>
      <w:pPr>
        <w:ind w:left="288" w:hanging="288"/>
        <w:snapToGrid w:val="0"/>
      </w:pPr>
      <w:r>
        <w:rPr>
          <w:b/>
        </w:rPr>
        <w:t xml:space="preserve">3. </w:t>
      </w:r>
      <w:r>
        <w:t>기획 원문과 출처를 눌러 어떤 문장을 근거로 점검했는지 확인합니다. requirements.md와 문단, 조각 번호가 표시됩니다.</w:t>
      </w:r>
    </w:p>
    <w:p>
      <w:pPr>
        <w:ind w:left="288" w:hanging="288"/>
        <w:snapToGrid w:val="0"/>
      </w:pPr>
      <w:r>
        <w:rPr>
          <w:b/>
        </w:rPr>
        <w:t xml:space="preserve">4. </w:t>
      </w:r>
      <w:r>
        <w:t>스크린샷 크게 보기를 눌러 실제 실행 화면을 확인합니다. 닫기 또는 Escape 키로 돌아옵니다. 실행 가능한 통과 항목에도 스크린샷이 남습니다.</w:t>
      </w:r>
    </w:p>
    <w:p>
      <w:pPr>
        <w:ind w:left="288" w:hanging="288"/>
        <w:snapToGrid w:val="0"/>
      </w:pPr>
      <w:r>
        <w:rPr>
          <w:b/>
        </w:rPr>
        <w:t xml:space="preserve">5. </w:t>
      </w:r>
      <w:r>
        <w:t>미실행 버튼을 누르면 실행하지 못한 이유가 항목별로 표시됩니다. 점검 검색 칸에는 요구사항 ID나 제목을 입력할 수 있습니다.</w:t>
      </w:r>
    </w:p>
    <w:p>
      <w:pPr>
        <w:pStyle w:val="Heading2"/>
        <w:snapToGrid w:val="0"/>
      </w:pPr>
      <w:r>
        <w:t>문제가 보일 때 구분할 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256"/>
      </w:tblGrid>
      <w:tr>
        <w:trPr>
          <w:tblHeader/>
          <w:cantSplit/>
        </w:trPr>
        <w:tc>
          <w:tcPr>
            <w:tcW w:type="dxa" w:w="3888"/>
            <w:vAlign w:val="center"/>
            <w:tcMar>
              <w:top w:w="65" w:type="dxa"/>
              <w:left w:w="65" w:type="dxa"/>
              <w:bottom w:w="65" w:type="dxa"/>
              <w:right w:w="65" w:type="dxa"/>
            </w:tcMar>
            <w:shd w:fill="EAF0F7"/>
          </w:tcPr>
          <w:p>
            <w:pPr>
              <w:spacing w:after="40" w:before="40" w:line="264" w:lineRule="auto"/>
              <w:snapToGrid w:val="0"/>
            </w:pPr>
            <w:r>
              <w:rPr>
                <w:b/>
                <w:sz w:val="18"/>
              </w:rPr>
              <w:t>표시 또는 증상</w:t>
            </w:r>
          </w:p>
        </w:tc>
        <w:tc>
          <w:tcPr>
            <w:tcW w:type="dxa" w:w="5256"/>
            <w:vAlign w:val="center"/>
            <w:tcMar>
              <w:top w:w="65" w:type="dxa"/>
              <w:left w:w="65" w:type="dxa"/>
              <w:bottom w:w="65" w:type="dxa"/>
              <w:right w:w="65" w:type="dxa"/>
            </w:tcMar>
            <w:shd w:fill="EAF0F7"/>
          </w:tcPr>
          <w:p>
            <w:pPr>
              <w:spacing w:after="40" w:before="40" w:line="264" w:lineRule="auto"/>
              <w:snapToGrid w:val="0"/>
            </w:pPr>
            <w:r>
              <w:rPr>
                <w:b/>
                <w:sz w:val="18"/>
              </w:rPr>
              <w:t>확인할 대상</w:t>
            </w:r>
          </w:p>
        </w:tc>
      </w:tr>
      <w:tr>
        <w:trPr>
          <w:cantSplit/>
        </w:trPr>
        <w:tc>
          <w:tcPr>
            <w:tcW w:type="dxa" w:w="3888"/>
            <w:vAlign w:val="center"/>
            <w:tcMar>
              <w:top w:w="65" w:type="dxa"/>
              <w:left w:w="65" w:type="dxa"/>
              <w:bottom w:w="65" w:type="dxa"/>
              <w:right w:w="65" w:type="dxa"/>
            </w:tcMar>
          </w:tcPr>
          <w:p>
            <w:pPr>
              <w:spacing w:after="40" w:before="40" w:line="264" w:lineRule="auto"/>
              <w:snapToGrid w:val="0"/>
            </w:pPr>
            <w:r>
              <w:rPr>
                <w:b w:val="0"/>
                <w:sz w:val="18"/>
              </w:rPr>
              <w:t>실제 화면에 필요한 기능이 없음</w:t>
            </w:r>
          </w:p>
        </w:tc>
        <w:tc>
          <w:tcPr>
            <w:tcW w:type="dxa" w:w="5256"/>
            <w:vAlign w:val="center"/>
            <w:tcMar>
              <w:top w:w="65" w:type="dxa"/>
              <w:left w:w="65" w:type="dxa"/>
              <w:bottom w:w="65" w:type="dxa"/>
              <w:right w:w="65" w:type="dxa"/>
            </w:tcMar>
          </w:tcPr>
          <w:p>
            <w:pPr>
              <w:spacing w:after="40" w:before="40" w:line="264" w:lineRule="auto"/>
              <w:snapToGrid w:val="0"/>
            </w:pPr>
            <w:r>
              <w:rPr>
                <w:b w:val="0"/>
                <w:sz w:val="18"/>
              </w:rPr>
              <w:t>대상 앱이 기획을 만족하는지 확인</w:t>
            </w:r>
          </w:p>
        </w:tc>
      </w:tr>
      <w:tr>
        <w:trPr>
          <w:cantSplit/>
        </w:trPr>
        <w:tc>
          <w:tcPr>
            <w:tcW w:type="dxa" w:w="3888"/>
            <w:vAlign w:val="center"/>
            <w:tcMar>
              <w:top w:w="65" w:type="dxa"/>
              <w:left w:w="65" w:type="dxa"/>
              <w:bottom w:w="65" w:type="dxa"/>
              <w:right w:w="65" w:type="dxa"/>
            </w:tcMar>
          </w:tcPr>
          <w:p>
            <w:pPr>
              <w:spacing w:after="40" w:before="40" w:line="264" w:lineRule="auto"/>
              <w:snapToGrid w:val="0"/>
            </w:pPr>
            <w:r>
              <w:rPr>
                <w:b w:val="0"/>
                <w:sz w:val="18"/>
              </w:rPr>
              <w:t>없는 요소를 찾거나 비활성 버튼을 클릭함</w:t>
            </w:r>
          </w:p>
        </w:tc>
        <w:tc>
          <w:tcPr>
            <w:tcW w:type="dxa" w:w="5256"/>
            <w:vAlign w:val="center"/>
            <w:tcMar>
              <w:top w:w="65" w:type="dxa"/>
              <w:left w:w="65" w:type="dxa"/>
              <w:bottom w:w="65" w:type="dxa"/>
              <w:right w:w="65" w:type="dxa"/>
            </w:tcMar>
          </w:tcPr>
          <w:p>
            <w:pPr>
              <w:spacing w:after="40" w:before="40" w:line="264" w:lineRule="auto"/>
              <w:snapToGrid w:val="0"/>
            </w:pPr>
            <w:r>
              <w:rPr>
                <w:b w:val="0"/>
                <w:sz w:val="18"/>
              </w:rPr>
              <w:t>생성된 테스트 코드가 올바른지 확인</w:t>
            </w:r>
          </w:p>
        </w:tc>
      </w:tr>
      <w:tr>
        <w:trPr>
          <w:cantSplit/>
        </w:trPr>
        <w:tc>
          <w:tcPr>
            <w:tcW w:type="dxa" w:w="3888"/>
            <w:vAlign w:val="center"/>
            <w:tcMar>
              <w:top w:w="65" w:type="dxa"/>
              <w:left w:w="65" w:type="dxa"/>
              <w:bottom w:w="65" w:type="dxa"/>
              <w:right w:w="65" w:type="dxa"/>
            </w:tcMar>
          </w:tcPr>
          <w:p>
            <w:pPr>
              <w:spacing w:after="40" w:before="40" w:line="264" w:lineRule="auto"/>
              <w:snapToGrid w:val="0"/>
            </w:pPr>
            <w:r>
              <w:rPr>
                <w:b w:val="0"/>
                <w:sz w:val="18"/>
              </w:rPr>
              <w:t>브라우저가 시작되지 않거나</w:t>
              <w:br/>
              <w:t>주소에 연결 못함</w:t>
            </w:r>
          </w:p>
        </w:tc>
        <w:tc>
          <w:tcPr>
            <w:tcW w:type="dxa" w:w="5256"/>
            <w:vAlign w:val="center"/>
            <w:tcMar>
              <w:top w:w="65" w:type="dxa"/>
              <w:left w:w="65" w:type="dxa"/>
              <w:bottom w:w="65" w:type="dxa"/>
              <w:right w:w="65" w:type="dxa"/>
            </w:tcMar>
          </w:tcPr>
          <w:p>
            <w:pPr>
              <w:spacing w:after="40" w:before="40" w:line="264" w:lineRule="auto"/>
              <w:snapToGrid w:val="0"/>
            </w:pPr>
            <w:r>
              <w:rPr>
                <w:b w:val="0"/>
                <w:sz w:val="18"/>
              </w:rPr>
              <w:t>실행 환경과 대상 주소 확인</w:t>
            </w:r>
          </w:p>
        </w:tc>
      </w:tr>
    </w:tbl>
    <w:p>
      <w:pPr>
        <w:spacing w:after="60" w:line="20" w:lineRule="exact"/>
        <w:snapToGrid w:val="0"/>
      </w:pPr>
      <w:r>
        <w:rPr>
          <w:sz w:val="2"/>
        </w:rPr>
      </w:r>
    </w:p>
    <w:p>
      <w:pPr>
        <w:snapToGrid w:val="0"/>
      </w:pPr>
      <w:r>
        <w:t>실패가 모두 대상 앱의 버그라는 뜻은 아닙니다. 이전 검증에서도 생성 코드 한 항목을 검토해 수정한 기록이 있습니다.</w:t>
      </w:r>
    </w:p>
    <w:p>
      <w:pPr>
        <w:pStyle w:val="Heading2"/>
        <w:snapToGrid w:val="0"/>
      </w:pPr>
      <w:r>
        <w:t>수정한 뒤 다시 실행</w:t>
      </w:r>
    </w:p>
    <w:p>
      <w:pPr>
        <w:ind w:left="288" w:hanging="288"/>
        <w:snapToGrid w:val="0"/>
      </w:pPr>
      <w:r>
        <w:rPr>
          <w:b/>
        </w:rPr>
        <w:t xml:space="preserve">6. </w:t>
      </w:r>
      <w:r>
        <w:t>대상 앱만 수정했다면 같은 코드 다시 실행을 누릅니다. 명세나 코드를 새로 만들지 않고 같은 점검을 다시 실행합니다.</w:t>
      </w:r>
    </w:p>
    <w:p>
      <w:pPr>
        <w:ind w:left="288" w:hanging="288"/>
        <w:snapToGrid w:val="0"/>
      </w:pPr>
      <w:r>
        <w:rPr>
          <w:b/>
        </w:rPr>
        <w:t xml:space="preserve">7. </w:t>
      </w:r>
      <w:r>
        <w:t>기획 문서를 바꿨다면 문서 임베딩을 다시 하고 생성부터 실행까지 시작을 눌러 새 작업을 만듭니다.</w:t>
      </w:r>
    </w:p>
    <w:p>
      <w:pPr>
        <w:ind w:left="288" w:hanging="288"/>
        <w:snapToGrid w:val="0"/>
      </w:pPr>
      <w:r>
        <w:rPr>
          <w:b/>
        </w:rPr>
        <w:t xml:space="preserve">8. </w:t>
      </w:r>
      <w:r>
        <w:t>명세와 코드까지 새로 생성하고 싶을 때도 생성부터 실행까지 시작을 누릅니다. 이때는 모델을 다시 호출합니다.</w:t>
      </w:r>
    </w:p>
    <w:p>
      <w:pPr>
        <w:ind w:left="288" w:hanging="288"/>
        <w:snapToGrid w:val="0"/>
      </w:pPr>
      <w:r>
        <w:rPr>
          <w:b/>
        </w:rPr>
        <w:t xml:space="preserve">9. </w:t>
      </w:r>
      <w:r>
        <w:t>이전 결과는 왼쪽 작업 기록과 실행 기록 목록에서 다시 선택할 수 있습니다. 주소창의 전체 주소를 저장하면 해당 실행을 다시 열 수 있습니다.</w:t>
      </w:r>
    </w:p>
    <w:p>
      <w:pPr>
        <w:pStyle w:val="Heading1"/>
        <w:pageBreakBefore/>
        <w:snapToGrid w:val="0"/>
      </w:pPr>
      <w:r>
        <w:t>6 배포 URL과 문서 범위</w:t>
      </w:r>
    </w:p>
    <w:p>
      <w:pPr>
        <w:pStyle w:val="Heading2"/>
        <w:snapToGrid w:val="0"/>
      </w:pPr>
      <w:r>
        <w:t>배포 주소 입력</w:t>
      </w:r>
    </w:p>
    <w:p>
      <w:pPr>
        <w:ind w:left="288" w:hanging="288"/>
        <w:snapToGrid w:val="0"/>
      </w:pPr>
      <w:r>
        <w:rPr>
          <w:b/>
        </w:rPr>
        <w:t xml:space="preserve">1. </w:t>
      </w:r>
      <w:r>
        <w:t>새 테스트 준비를 열고 대상 앱 URL의 예제 주소를 지웁니다.</w:t>
      </w:r>
    </w:p>
    <w:p>
      <w:pPr>
        <w:ind w:left="288" w:hanging="288"/>
        <w:snapToGrid w:val="0"/>
      </w:pPr>
      <w:r>
        <w:rPr>
          <w:b/>
        </w:rPr>
        <w:t xml:space="preserve">2. </w:t>
      </w:r>
      <w:r>
        <w:t>본인 앱의 http:// 또는 https:// 전체 주소를 붙여 넣습니다. 아래 주소는 형식 예시이며 실제 테스트 대상이 아닙니다.</w:t>
      </w:r>
    </w:p>
    <w:p>
      <w:pPr>
        <w:keepLines/>
        <w:spacing w:before="60" w:after="160"/>
        <w:snapToGrid w:val="0"/>
      </w:pPr>
      <w:r>
        <w:rPr>
          <w:rFonts w:ascii="Consolas" w:hAnsi="Consolas" w:eastAsia="맑은 고딕"/>
          <w:sz w:val="17"/>
        </w:rPr>
        <w:t>https://본인서비스주소/점검할화면</w:t>
      </w:r>
    </w:p>
    <w:p>
      <w:pPr>
        <w:ind w:left="288" w:hanging="288"/>
        <w:snapToGrid w:val="0"/>
      </w:pPr>
      <w:r>
        <w:rPr>
          <w:b/>
        </w:rPr>
        <w:t xml:space="preserve">3. </w:t>
      </w:r>
      <w:r>
        <w:t>기획 문서가 그 앱의 내용과 일치하는지 확인합니다. 기본 product/v1은 부품 쇼핑 제품 요구사항입니다.</w:t>
      </w:r>
    </w:p>
    <w:p>
      <w:pPr>
        <w:ind w:left="288" w:hanging="288"/>
        <w:snapToGrid w:val="0"/>
      </w:pPr>
      <w:r>
        <w:rPr>
          <w:b/>
        </w:rPr>
        <w:t xml:space="preserve">4. </w:t>
      </w:r>
      <w:r>
        <w:t>생성부터 실행까지 시작을 눌러 새 작업을 만듭니다. 결과에서 대상 URL이 입력한 주소인지 확인합니다.</w:t>
      </w:r>
    </w:p>
    <w:p>
      <w:pPr>
        <w:pStyle w:val="Heading2"/>
        <w:snapToGrid w:val="0"/>
      </w:pPr>
      <w:r>
        <w:t>현재 가능한 범위</w:t>
      </w:r>
    </w:p>
    <w:p>
      <w:pPr>
        <w:snapToGrid w:val="0"/>
      </w:pPr>
      <w:r>
        <w:t>HTTP/HTTPS 주소 제한은 해제됐습니다. 현재 코드 생성은 examples/product-demo.html을 참고합니다. 같은 예제 구조를 배포한 주소에는 기존 요소 선택자를 사용할 수 있습니다. 구조가 다른 사이트를 URL만으로 자동 분석하는 기능은 아직 연결되지 않았고 실제 배포 사이트 실행도 검증하지 않았습니다.</w:t>
      </w:r>
    </w:p>
    <w:p>
      <w:pPr>
        <w:snapToGrid w:val="0"/>
      </w:pPr>
      <w:r>
        <w:t>실제 사이트의 HTML과 요소를 수집해 Codex 입력으로 전달하는 추가 변경은 자동 승인 검토에서 차단됐습니다. 사이트 정보의 외부 전송 범위에 대한 명시적 승인이 없다는 이유입니다. 이 기능은 완료된 사용 절차로 안내하지 않습니다.</w:t>
      </w:r>
    </w:p>
    <w:p>
      <w:pPr>
        <w:pStyle w:val="Heading2"/>
        <w:snapToGrid w:val="0"/>
      </w:pPr>
      <w:r>
        <w:t>다른 기획서 사용</w:t>
      </w:r>
    </w:p>
    <w:p>
      <w:pPr>
        <w:snapToGrid w:val="0"/>
      </w:pPr>
      <w:r>
        <w:t>현재 화면에는 문서 업로드나 PDF 자동 변환 버튼이 없습니다. 기본 문서는 D:\common_tester\documents\product\v1\requirements.md이며 원본 PDF를 정리한 형식입니다.</w:t>
      </w:r>
    </w:p>
    <w:p>
      <w:pPr>
        <w:snapToGrid w:val="0"/>
      </w:pPr>
      <w:r>
        <w:t>새 제품은 documents 아래에 제품과 버전 폴더를 만들고 지원 형식의 원문을 준비해야 합니다. 현재 요구사항 추출은 기본 requirements.md의 ID와 PDF 위치 표기 형식을 사용하므로 아무 PDF나 복사해서 바로 테스트할 수는 없습니다. 다른 제품 문서는 형식 변환과 추출 확인을 먼저 해야 합니다.</w:t>
      </w:r>
    </w:p>
    <w:p>
      <w:pPr>
        <w:pStyle w:val="Heading2"/>
        <w:snapToGrid w:val="0"/>
      </w:pPr>
      <w:r>
        <w:t>보관되는 자료</w:t>
      </w:r>
    </w:p>
    <w:p>
      <w:pPr>
        <w:snapToGrid w:val="0"/>
      </w:pPr>
      <w:r>
        <w:t>작업 ID별로 .local\runs 폴더에 근거, 명세, 생성 코드가 남습니다. 같은 작업을 다시 실행해도 executions 아래 새 실행 ID로 결과와 스크린샷을 보관합니다. 예전 결과를 확인하려고 1.0.0 보관 폴더를 수정할 필요는 없습니다.</w:t>
      </w:r>
    </w:p>
    <w:p>
      <w:pPr>
        <w:pStyle w:val="Heading1"/>
        <w:pageBreakBefore/>
        <w:snapToGrid w:val="0"/>
      </w:pPr>
      <w:r>
        <w:t>7 문제 해결과 종료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264"/>
      </w:tblGrid>
      <w:tr>
        <w:trPr>
          <w:tblHeader/>
          <w:cantSplit/>
        </w:trPr>
        <w:tc>
          <w:tcPr>
            <w:tcW w:type="dxa" w:w="2880"/>
            <w:vAlign w:val="center"/>
            <w:tcMar>
              <w:top w:w="65" w:type="dxa"/>
              <w:left w:w="65" w:type="dxa"/>
              <w:bottom w:w="65" w:type="dxa"/>
              <w:right w:w="65" w:type="dxa"/>
            </w:tcMar>
            <w:shd w:fill="EAF0F7"/>
          </w:tcPr>
          <w:p>
            <w:pPr>
              <w:spacing w:after="40" w:before="40" w:line="264" w:lineRule="auto"/>
              <w:snapToGrid w:val="0"/>
            </w:pPr>
            <w:r>
              <w:rPr>
                <w:b/>
                <w:sz w:val="18"/>
              </w:rPr>
              <w:t>증상</w:t>
            </w:r>
          </w:p>
        </w:tc>
        <w:tc>
          <w:tcPr>
            <w:tcW w:type="dxa" w:w="6264"/>
            <w:vAlign w:val="center"/>
            <w:tcMar>
              <w:top w:w="65" w:type="dxa"/>
              <w:left w:w="65" w:type="dxa"/>
              <w:bottom w:w="65" w:type="dxa"/>
              <w:right w:w="65" w:type="dxa"/>
            </w:tcMar>
            <w:shd w:fill="EAF0F7"/>
          </w:tcPr>
          <w:p>
            <w:pPr>
              <w:spacing w:after="40" w:before="40" w:line="264" w:lineRule="auto"/>
              <w:snapToGrid w:val="0"/>
            </w:pPr>
            <w:r>
              <w:rPr>
                <w:b/>
                <w:sz w:val="18"/>
              </w:rPr>
              <w:t>확인과 해결</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5173 화면이 열리지 않음</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3쪽의 API와 화면 서버를 켭니다. 이미 켜져 있으면 첫 번째와 두 번째 PowerShell 창의 오류를 확인합니다.</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예제 앱이 열리지 않음</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3쪽의 세 번째 명령으로 8765 예제 서버를 켭니다.</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Failed to fetch 또는 API 오류</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8000 API 서버를 켠 뒤 화면의 기록 새로고침을 누릅니다.</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임베딩이 없거나 원문이 변경됐다는 오류</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문서 임베딩을 다시 하고 완료된 다음 시작합니다.</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API 키 오류 또는 401</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.env 파일의 키를 확인합니다. 키를 수정했다면 API 서버를 껐다가 다시 켭니다.</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Codex CLI를 찾지 못함</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PowerShell에서 codex.cmd login status가 실행되는지 확인합니다. 실행 파일 경로 설정이 필요할 수 있습니다.</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Port is already in use</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같은 서버가 이미 켜져 있는지 해당 주소를 열어 봅니다. 정상으로 열리면 기존 서버를 사용합니다.</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진행이 멈추거나 작업 중단</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현재 노드와 오류를 기록합니다. 서버를 재시작한 작업은 자동 재개되지 않으므로 새 작업으로 시작합니다.</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미실행 항목이 많음</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각 미실행 이유를 봅니다. 없는 화면이나 검증할 수 없는 조건은 통과로 계산하지 않습니다. 생성마다 점검 수가 달라질 수 있습니다.</w:t>
            </w:r>
          </w:p>
        </w:tc>
      </w:tr>
      <w:tr>
        <w:trPr>
          <w:cantSplit/>
        </w:trPr>
        <w:tc>
          <w:tcPr>
            <w:tcW w:type="dxa" w:w="2880"/>
            <w:vAlign w:val="center"/>
            <w:tcMar>
              <w:top w:w="65" w:type="dxa"/>
              <w:left w:w="65" w:type="dxa"/>
              <w:bottom w:w="65" w:type="dxa"/>
              <w:right w:w="65" w:type="dxa"/>
            </w:tcMar>
          </w:tcPr>
          <w:p>
            <w:pPr>
              <w:spacing w:after="40" w:before="40" w:line="264" w:lineRule="auto"/>
              <w:snapToGrid w:val="0"/>
            </w:pPr>
            <w:r>
              <w:rPr>
                <w:b w:val="0"/>
                <w:sz w:val="18"/>
              </w:rPr>
              <w:t>스크린샷이 없는 실행 오류</w:t>
            </w:r>
          </w:p>
        </w:tc>
        <w:tc>
          <w:tcPr>
            <w:tcW w:type="dxa" w:w="6264"/>
            <w:vAlign w:val="center"/>
            <w:tcMar>
              <w:top w:w="65" w:type="dxa"/>
              <w:left w:w="65" w:type="dxa"/>
              <w:bottom w:w="65" w:type="dxa"/>
              <w:right w:w="65" w:type="dxa"/>
            </w:tcMar>
          </w:tcPr>
          <w:p>
            <w:pPr>
              <w:spacing w:after="40" w:before="40" w:line="264" w:lineRule="auto"/>
              <w:snapToGrid w:val="0"/>
            </w:pPr>
            <w:r>
              <w:rPr>
                <w:b w:val="0"/>
                <w:sz w:val="18"/>
              </w:rPr>
              <w:t>브라우저 페이지가 만들어지기 전에 실패했는지 확인합니다. 이 경우 화면을 캡처할 수 없습니다.</w:t>
            </w:r>
          </w:p>
        </w:tc>
      </w:tr>
    </w:tbl>
    <w:p>
      <w:pPr>
        <w:spacing w:after="60" w:line="20" w:lineRule="exact"/>
        <w:snapToGrid w:val="0"/>
      </w:pPr>
      <w:r>
        <w:rPr>
          <w:sz w:val="2"/>
        </w:rPr>
      </w:r>
    </w:p>
    <w:p>
      <w:pPr>
        <w:pStyle w:val="Heading2"/>
        <w:snapToGrid w:val="0"/>
      </w:pPr>
      <w:r>
        <w:t>프로그램 종료</w:t>
      </w:r>
    </w:p>
    <w:p>
      <w:pPr>
        <w:ind w:left="288" w:hanging="288"/>
        <w:snapToGrid w:val="0"/>
      </w:pPr>
      <w:r>
        <w:rPr>
          <w:b/>
        </w:rPr>
        <w:t xml:space="preserve">1. </w:t>
      </w:r>
      <w:r>
        <w:t>실행 중인 테스트가 끝났는지 먼저 확인합니다.</w:t>
      </w:r>
    </w:p>
    <w:p>
      <w:pPr>
        <w:ind w:left="288" w:hanging="288"/>
        <w:snapToGrid w:val="0"/>
      </w:pPr>
      <w:r>
        <w:rPr>
          <w:b/>
        </w:rPr>
        <w:t xml:space="preserve">2. </w:t>
      </w:r>
      <w:r>
        <w:t>직접 켠 각 PowerShell 창에서 Ctrl과 C 키를 함께 눌러 서버를 멈춥니다. 명령 입력 줄이 돌아오면 창을 닫아도 됩니다.</w:t>
      </w:r>
    </w:p>
    <w:p>
      <w:pPr>
        <w:ind w:left="288" w:hanging="288"/>
        <w:snapToGrid w:val="0"/>
      </w:pPr>
      <w:r>
        <w:rPr>
          <w:b/>
        </w:rPr>
        <w:t xml:space="preserve">3. </w:t>
      </w:r>
      <w:r>
        <w:t>브라우저를 닫아도 저장된 결과는 지워지지 않습니다. 다음 사용 때 서버를 켜고 같은 주소를 열면 작업 기록을 다시 볼 수 있습니다.</w:t>
      </w:r>
    </w:p>
    <w:p>
      <w:pPr>
        <w:snapToGrid w:val="0"/>
      </w:pPr>
      <w:r>
        <w:t>결과 화면의 실행 파일과 코드를 펼치면 실행 JSON과 코드 사본을 받을 수 있습니다. 실패 trace는 실행 동작을 추적하는 개발자용 자료이며 처음에는 실패 문구와 스크린샷부터 확인하면 됩니다.</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Common Tester 사용설명서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Malgun Gothic" w:hAnsi="Malgun Gothic" w:eastAsia="맑은 고딕"/>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Malgun Gothic" w:hAnsi="Malgun Gothic"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