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如何理解中国特色社会主义进入了新时代？P1-P2</w:t>
      </w:r>
    </w:p>
    <w:p>
      <w:pPr>
        <w:rPr>
          <w:rFonts w:hint="eastAsia"/>
          <w:lang w:val="en-US" w:eastAsia="zh-CN"/>
        </w:rPr>
      </w:pPr>
    </w:p>
    <w:p>
      <w:pPr>
        <w:rPr>
          <w:rFonts w:hint="eastAsia"/>
          <w:lang w:val="en-US" w:eastAsia="zh-CN"/>
        </w:rPr>
      </w:pPr>
      <w:r>
        <w:rPr>
          <w:rFonts w:hint="eastAsia"/>
          <w:lang w:val="en-US" w:eastAsia="zh-CN"/>
        </w:rPr>
        <w:t>大学生怎样成为时代新人？</w:t>
      </w:r>
    </w:p>
    <w:p>
      <w:pPr>
        <w:rPr>
          <w:rFonts w:hint="eastAsia"/>
          <w:lang w:val="en-US" w:eastAsia="zh-CN"/>
        </w:rPr>
      </w:pPr>
      <w:r>
        <w:rPr>
          <w:rFonts w:hint="eastAsia"/>
          <w:lang w:val="en-US" w:eastAsia="zh-CN"/>
        </w:rPr>
        <w:t>（一）要有理想、有本领、有担当</w:t>
      </w:r>
    </w:p>
    <w:p>
      <w:pPr>
        <w:numPr>
          <w:ilvl w:val="0"/>
          <w:numId w:val="1"/>
        </w:numPr>
        <w:rPr>
          <w:rFonts w:hint="eastAsia"/>
          <w:lang w:val="en-US" w:eastAsia="zh-CN"/>
        </w:rPr>
      </w:pPr>
      <w:r>
        <w:rPr>
          <w:rFonts w:hint="eastAsia"/>
          <w:lang w:val="en-US" w:eastAsia="zh-CN"/>
        </w:rPr>
        <w:t>要有崇高的理想信念，牢记使命，自信自励。</w:t>
      </w:r>
    </w:p>
    <w:p>
      <w:pPr>
        <w:numPr>
          <w:ilvl w:val="0"/>
          <w:numId w:val="1"/>
        </w:numPr>
        <w:rPr>
          <w:rFonts w:hint="eastAsia"/>
          <w:lang w:val="en-US" w:eastAsia="zh-CN"/>
        </w:rPr>
      </w:pPr>
      <w:r>
        <w:rPr>
          <w:rFonts w:hint="eastAsia"/>
          <w:lang w:val="en-US" w:eastAsia="zh-CN"/>
        </w:rPr>
        <w:t>要有高强的本领才干，勤奋学习，全面发展。</w:t>
      </w:r>
    </w:p>
    <w:p>
      <w:pPr>
        <w:numPr>
          <w:ilvl w:val="0"/>
          <w:numId w:val="1"/>
        </w:numPr>
        <w:rPr>
          <w:rFonts w:hint="eastAsia"/>
          <w:lang w:val="en-US" w:eastAsia="zh-CN"/>
        </w:rPr>
      </w:pPr>
      <w:r>
        <w:rPr>
          <w:rFonts w:hint="eastAsia"/>
          <w:lang w:val="en-US" w:eastAsia="zh-CN"/>
        </w:rPr>
        <w:t>要有天下兴亡匹夫有责大的担当精神，讲求奉献，实干进取。</w:t>
      </w:r>
    </w:p>
    <w:p>
      <w:pPr>
        <w:numPr>
          <w:ilvl w:val="0"/>
          <w:numId w:val="2"/>
        </w:numPr>
        <w:rPr>
          <w:rFonts w:hint="eastAsia"/>
          <w:lang w:val="en-US" w:eastAsia="zh-CN"/>
        </w:rPr>
      </w:pPr>
      <w:r>
        <w:rPr>
          <w:rFonts w:hint="eastAsia"/>
          <w:lang w:val="en-US" w:eastAsia="zh-CN"/>
        </w:rPr>
        <w:t>要提升自己的道德素质和法律素质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简述思想道德和法律的关系</w:t>
      </w:r>
    </w:p>
    <w:p>
      <w:pPr>
        <w:numPr>
          <w:ilvl w:val="0"/>
          <w:numId w:val="0"/>
        </w:numPr>
        <w:rPr>
          <w:rFonts w:hint="eastAsia"/>
          <w:lang w:val="en-US" w:eastAsia="zh-CN"/>
        </w:rPr>
      </w:pPr>
      <w:r>
        <w:rPr>
          <w:rFonts w:hint="eastAsia"/>
          <w:lang w:val="en-US" w:eastAsia="zh-CN"/>
        </w:rPr>
        <w:t xml:space="preserve">道德与法律是相互联系的。它们都属于上层建筑，都是为一定的经济基础服务的。它们是两种重要的社会调控手段，自人类进入文明社会以来，任何社会在建立与维持秩序时，都不能不同时借助于这两种手段，只不过有所偏重罢了。两者是相辅相成、相互促益、相互推动的。其关系具体表现在： </w:t>
      </w:r>
    </w:p>
    <w:p>
      <w:pPr>
        <w:numPr>
          <w:ilvl w:val="0"/>
          <w:numId w:val="3"/>
        </w:numPr>
        <w:rPr>
          <w:rFonts w:hint="eastAsia"/>
          <w:lang w:val="en-US" w:eastAsia="zh-CN"/>
        </w:rPr>
      </w:pPr>
      <w:r>
        <w:rPr>
          <w:rFonts w:hint="eastAsia"/>
          <w:lang w:val="en-US" w:eastAsia="zh-CN"/>
        </w:rPr>
        <w:t>法律是传播道德的有效手段。道德可分为两类：第一类是社会有序化要求的道德，即一社会要维系下去所必不可少的“最低限度的道德”，如不得暴力伤害他人、不得用欺诈手段谋取权益、不得危害公共安全等；第二类包括那些有助于提高生活质量、增进人与人之间紧密关系的原则，如博爱、无私等。</w:t>
      </w:r>
    </w:p>
    <w:p>
      <w:pPr>
        <w:numPr>
          <w:ilvl w:val="0"/>
          <w:numId w:val="3"/>
        </w:numPr>
        <w:ind w:left="0" w:leftChars="0" w:firstLine="0" w:firstLineChars="0"/>
        <w:rPr>
          <w:rFonts w:hint="eastAsia"/>
          <w:lang w:val="en-US" w:eastAsia="zh-CN"/>
        </w:rPr>
      </w:pPr>
      <w:r>
        <w:rPr>
          <w:rFonts w:hint="eastAsia"/>
          <w:lang w:val="en-US" w:eastAsia="zh-CN"/>
        </w:rPr>
        <w:t>道德是法律的评价标准和推动力量，是法律的有益补充。第一，法律应包含最低限度的道德。没有道德基础的法律，是一种“恶法”，是无法获得人们的尊重和自觉遵守的。第二，道德对法的实施有保障作用。“徒善不足以为政，徒法不足以自行”。执法者的职业道德的提高，守法者的法律意识、道德观念的加强，都对法的实施起着积极的作用。第三，道德对法有补充作用。有些不宜由法律调整的，或本应由法律调整但因立法的滞后而尚“无法可依”的，道德调整就起了补充作用。</w:t>
      </w:r>
    </w:p>
    <w:p>
      <w:pPr>
        <w:numPr>
          <w:ilvl w:val="0"/>
          <w:numId w:val="3"/>
        </w:numPr>
        <w:ind w:left="0" w:leftChars="0" w:firstLine="0" w:firstLineChars="0"/>
        <w:rPr>
          <w:rFonts w:hint="eastAsia"/>
          <w:lang w:val="en-US" w:eastAsia="zh-CN"/>
        </w:rPr>
      </w:pPr>
      <w:r>
        <w:rPr>
          <w:rFonts w:hint="eastAsia"/>
          <w:lang w:val="en-US" w:eastAsia="zh-CN"/>
        </w:rPr>
        <w:t>道德和法律在某些情况下会相互转化。一些道德，随社会的发展，逐渐凸现出来，被认为对社会是非常重要的并有被经常违反的危险，立法者就有可能将之纳入法律的范畴。反之，某些过去曾被视为不道德的因而需用法律加以禁止的行为，则有可能退出法律领域而转为道德调整。 总之，法律与道德是相互区别的，不能相互替代、混为一谈，也不可偏废，所以单一的法治模式或单一的德治模式不免有缺陷；同时，法律与道德又是相互联系的，在功能上是互补的，都是社会调控的重要手段，这就使得德法并治模式有了可能。</w:t>
      </w:r>
    </w:p>
    <w:p>
      <w:pPr>
        <w:numPr>
          <w:ilvl w:val="0"/>
          <w:numId w:val="0"/>
        </w:numPr>
        <w:ind w:leftChars="0"/>
        <w:rPr>
          <w:rFonts w:hint="eastAsia"/>
          <w:lang w:val="en-US" w:eastAsia="zh-CN"/>
        </w:rPr>
      </w:pPr>
      <w:r>
        <w:rPr>
          <w:rFonts w:hint="eastAsia"/>
          <w:lang w:val="en-US" w:eastAsia="zh-CN"/>
        </w:rPr>
        <w:t>综上所述，思想道德与法律基础有这辨证统一的关系，他们相互依存又相互制约，不可分割</w:t>
      </w:r>
    </w:p>
    <w:p>
      <w:pPr>
        <w:numPr>
          <w:ilvl w:val="0"/>
          <w:numId w:val="0"/>
        </w:numPr>
        <w:ind w:leftChars="0"/>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lang w:val="en-US" w:eastAsia="zh-CN"/>
        </w:rPr>
        <w:t>思想道德素质和法律素养的含义是什么？</w:t>
      </w:r>
      <w:r>
        <w:rPr>
          <w:rFonts w:hint="eastAsia" w:ascii="微软雅黑" w:hAnsi="微软雅黑" w:eastAsia="微软雅黑" w:cs="微软雅黑"/>
          <w:i w:val="0"/>
          <w:caps w:val="0"/>
          <w:color w:val="333333"/>
          <w:spacing w:val="0"/>
          <w:sz w:val="19"/>
          <w:szCs w:val="19"/>
          <w:shd w:val="clear" w:fill="FFFFFF"/>
        </w:rPr>
        <w:t>　</w:t>
      </w:r>
    </w:p>
    <w:p>
      <w:pPr>
        <w:numPr>
          <w:ilvl w:val="0"/>
          <w:numId w:val="0"/>
        </w:numPr>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lang w:val="en-US" w:eastAsia="zh-CN"/>
        </w:rPr>
        <w:t>1.</w:t>
      </w:r>
      <w:r>
        <w:rPr>
          <w:rFonts w:hint="eastAsia" w:ascii="宋体" w:hAnsi="宋体" w:eastAsia="宋体" w:cs="宋体"/>
          <w:i w:val="0"/>
          <w:caps w:val="0"/>
          <w:color w:val="333333"/>
          <w:spacing w:val="0"/>
          <w:sz w:val="21"/>
          <w:szCs w:val="21"/>
          <w:shd w:val="clear" w:fill="FFFFFF"/>
        </w:rPr>
        <w:t>思想道德素质：思想道德素质主要包括思想政治素质和道德素质，思想政治素质是一种特殊的素养，是人们在为实现本阶级利益而进行的各种社会实践中表现出来的特定品质，道德素质是人们的道德认识和道德行为水平的综合反应，包含着一个人的道德修养和道德情操，体现着一个人的道德水平和道德风貌。</w:t>
      </w:r>
    </w:p>
    <w:p>
      <w:pPr>
        <w:numPr>
          <w:ilvl w:val="0"/>
          <w:numId w:val="0"/>
        </w:numPr>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lang w:val="en-US" w:eastAsia="zh-CN"/>
        </w:rPr>
        <w:t>2.</w:t>
      </w:r>
      <w:r>
        <w:rPr>
          <w:rFonts w:hint="eastAsia" w:ascii="宋体" w:hAnsi="宋体" w:eastAsia="宋体" w:cs="宋体"/>
          <w:i w:val="0"/>
          <w:caps w:val="0"/>
          <w:color w:val="333333"/>
          <w:spacing w:val="0"/>
          <w:sz w:val="21"/>
          <w:szCs w:val="21"/>
          <w:shd w:val="clear" w:fill="FFFFFF"/>
        </w:rPr>
        <w:t>法律素质；法律素质是指人们知法、守法、用法的素养和能力，掌握必备的法律知识，树立必要的法律观念，拥有必要的用法护法能力，是法律素质的基本要素。</w:t>
      </w:r>
    </w:p>
    <w:p>
      <w:pPr>
        <w:numPr>
          <w:ilvl w:val="0"/>
          <w:numId w:val="0"/>
        </w:numPr>
        <w:ind w:leftChars="0"/>
        <w:rPr>
          <w:rFonts w:hint="eastAsia" w:ascii="宋体" w:hAnsi="宋体" w:eastAsia="宋体" w:cs="宋体"/>
          <w:i w:val="0"/>
          <w:caps w:val="0"/>
          <w:color w:val="333333"/>
          <w:spacing w:val="0"/>
          <w:sz w:val="21"/>
          <w:szCs w:val="21"/>
          <w:shd w:val="clear" w:fill="FFFFFF"/>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人的本质是什么</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人的本质分为自然本质和社会本质，人的社会本质是一切社会关系的总和。</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人生观的含义是什么？</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人生观就是人们对人生的根本看法和态度，是指人为什么和怎样生活才有意义等人生的根本问题。它包括三方面的内容：人生目的，人生价值，人生态度。人生目的是人生观的核心。</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人生目的的内涵和作用是什么？</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所谓人生目的，是指人们对于自己人生所追求的客观目标，是人们为改造客观世界要得到的结果。人类与动物的区别就在于人的活动是有意识、有目的的，人们对于自己的人生总要作出某种目的性的选择，并以这种选择去指导自己的人生，指导自己的社会实践。人生目的决定着人生的根本方向、态度和价值。</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有意识、有目的地进行社会实践活动，是人与动物的本质区别。</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人生目的是人生观的核心</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生目的是人生的根本问题，是人生精神支柱的基石。只有树立了明确的人生目的，才能自觉地去创造人生，这样的人生才是有所追求的一生，才是自觉的一生。人生目的有正确与错误，正确的人生目的和错误的人生目的对人生的作用截然不同。</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人生目的对人生的作用（人生目的的重要性）</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（1）人生目的决定着人们人生方向的选择。</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（2）人生目的决定人生的根本态度。</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（3）人生目的决定着人们对人生价值的认识</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什么是人生态度（含义）</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人生态度属于人生观的范畴，是指人们通过生活实践所形成的对人生问题的一种稳定的心理倾向和精神状态。</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什么是人生价值（含义）</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可以简单地理解为是为社会或为自己创造的物质财富和精神财富。其定义为人的生命及其实践活动对于社会和个人所具有的作用和意义。</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不同的人有着不同的人生价值,按照马克思主义的观点价值是指事物满足主体需要的属性,是外界物与主体需要之间的一种关系,人的价值包括两个方面:一方面是指,这是人内在价值和自我价值。另一方面则是,这是人的外在价值或社会价值。人的价值是内在价值与外在价值,自我价值与社会价值的统一。</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自我价值与社会价值的关系</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二者是对立统一的，共同构成人生价值的矛盾统一体。自我价值指人的潜在的创造力或劳动能力。社会价值指把内在价值发挥出来,即为社会,同时也为自己创造物质财富和精神财富。</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世界观的含义。</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人们对生活在其中的世界以及人与世界的关系的总体看法和根本观点</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世界观与人生观的关系</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世界观决定人生观，同时人生观对世界观的巩固、发展和变化起着重要作用。</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个人与社会的关系</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是对立统一的，其中最根本的是个人利益与社会利益的关系。</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科学高尚的人生观最追求什么？为什么？</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服务人民，奉献社会！！！</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一个人只有有了这种人生追求，才能清楚的把握人的生命历程和奋斗目标，深刻理解人为了什么而活等道理。</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一个人只有有了这种人生追求，才能以正确的态度面对人生、解决实际生活中的各种问题，以国家人民为重，在其中实现自己的人生价值。</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一个人只有有了这种人生追求，才能人生的价值首先在于奉献，自觉用真善美塑造自己，使自己成为一个高尚的人。</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一个人只有自觉把个人之小我融入社会之大我，才能在推动社会进步中创造不朽的业绩。</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正确的人生态度是什么</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人生须认真，人生当务实，人生应乐观，人生要进取。</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如何正确评价一个人的人生价值？（根本尺度，当前标准，三点方法)</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根本尺度：看一个人的实践活动是否符合社会发展的客观规律，是否促进了历史进步</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当前标准：看一个人是否用自己的劳动和聪明才智为国家和社会真诚奉献</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三点方法：坚持能力有大小与贡献须尽力相统一，坚持物质贡献与精神贡献相统一，坚持完善自身与贡献社会相统一。</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实现人生价值的条件是什么？</w:t>
      </w:r>
    </w:p>
    <w:p>
      <w:pPr>
        <w:numPr>
          <w:ilvl w:val="0"/>
          <w:numId w:val="4"/>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实现人生价值要从社会客观条件出发</w:t>
      </w:r>
    </w:p>
    <w:p>
      <w:pPr>
        <w:numPr>
          <w:ilvl w:val="0"/>
          <w:numId w:val="4"/>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实现认为人生价值要从个体自身条件出发</w:t>
      </w:r>
    </w:p>
    <w:p>
      <w:pPr>
        <w:numPr>
          <w:ilvl w:val="0"/>
          <w:numId w:val="4"/>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不断怎强实现人生价值的能力和本领</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如何成就出彩的人生</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当代大学生担当新时代赋予的历史责任，应当与历史同向、与祖国同行、与人民同在，在服务人民、奉献社会的实践中创造有意义的人生。</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理想的含义及特点</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含义：理想设计人们在实践中形成的、有实现可能的、对未来社会和自身发展目标的向往和追求，是人们的世界观、人生观和价值班在奋斗目标上的集中体现。</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特点：理想具有超越性，理想具有实践性，理想具有时代性。</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信念的内涵和特征</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内涵：是人们在一定的认识基础上确立的对某种思想或事物坚信不疑并身体力行的精神状态，是认知、情感和意志的有机统一体。</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特征：具有执着性和多样性</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理想信念的重要性</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理想信念是精神之钙，理想指引方向，信念决定成败。理想信念是人生发展的内在动力</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理想信念昭示奋斗目标</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理想信念提供前进动力</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理想信念提高精神境界</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只有树立崇高的理想信念才能激发起为民族复兴和人民幸福而发愤学习的强烈责任感和使命感。</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为什么要信仰马克思主义</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马克思主义作为我们立党立国的根本指导思想，是近代以来中国历史发展的必然结果，是中国人民长期探索的历史选择，也是由马克思主义严密的科学体系、鲜明的阶级立场和巨大的实践指导作用决定的。</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马克思主义体现了科学性和革命性的统一</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马克思主义具有鲜明的时间品格</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马克思主义具有持久的生命力</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中国特色社会主义共同理想</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新时代中国特色社会主义总任务</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实现社会主义现代化和中华民族伟大复兴，在全面建成小康社会的基础上，分两步走在本世纪中叶建成富强民主文明和谐美丽的社会主义现代化强国。</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四个自信</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中国特色社会主义道路自信、理论自信、制度自信、文化自信</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中国特色社会主义最本质特征</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中国共产党的领导</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共产主义远大理想和中国特色社会主义共同理想的关系</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有着内在联系，他们是阶段性理想和最终理想的关系实现共产主义是我们的远大理想坚持和发展中国特色社会主义，就是向着远大理想所进行的实实在在的努力。</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如何理解在实现中国梦的过程中放飞梦想</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1、要深刻认识总书记提出的“中国梦”的丰富内涵和重大意义，把握好“中国梦”与个人理想的内在联系，真正懂得梦想要靠踏实劳动、不懈奋斗去实现，积极践行总书记对当代青年提出的要求，志存高远、增长知识、勇于创新、矢志奋斗、锤炼品格。</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2、实践中要注意首先做到志向高远，要敢于放开眼界，不要在意一时的成败与得失，困难与挫折，无数事实告诉我们，要想在事业上取得伟大成就、为全社会和整个国家做出贡献就需要在青年时期立下鸿鹄之志，并且为这一梦想去不断努力和拼搏。</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3、要谨记脚踏实地的去实现自身的梦想，梦想是大学生对未来的追求和向往，因此在实践梦想的过程中一定需要大学生去实践并付出努力，崇高的梦想需要在实践中一点一滴去奋斗拼搏，离开了实践和拼搏梦想只能是空想，永远也不可能变为现实。</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4、要认清梦想的实现是一个长期、艰巨并且曲折的过程，在现实中，要有勇于面对和战胜困难、曲折和失败的勇气和信心，要正确对待梦想实现过程中的顺境和逆境，充分利用顺境由于面对和战胜逆境，这样才能最终体会到完成梦想的巨大幸福。</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5、梦想的实现需要大学生付出艰辛的努力和勇于奋斗的决心，当代大学生应该充分树立起为民族复兴和国家富强的中国梦而奋斗的精神，不断在实践中磨练自身的意志和毅力，在追求梦想的过程中能够学有所成，思有所悟，问有所得，行有所获并且不断奋进。</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理想和现实的关系</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理想于现实是对立统一的</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如何理解理想的长期性、艰巨性、和曲折性</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理想的实现是一个过程一般来说，理想越是高远，它的实现过程就越复杂，需要的时间就越长。人们对实现理想所需时间的估计往往偏少，然而，事实上理想的实现常常比事先所预料的时间要长，特别是比较高远的理想，当人们热切期待着它的到来时，它却总是姗姗来迟。理想实现的长期性是对人们的毅力和信心的考验，对此必须做好充分的思想准备。 　纵观人类社会发展史，任何一种社会政治理想的实现都不是轻而易举的，必然会遇到各种各样的困难和波折，充满着艰险和坎坷。在阶级社会中，进步阶级在实现社会政治理想的过程中，必然会受到反动阶级的残酷镇压。所以，要实现理想、创造未来，就必须有战胜种种艰难险阻的坚定不移的信心和坚忍不拔的毅力。</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为什么要弘扬艰苦奋斗的精神？</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艰苦奋斗，在任何时候都不会过时。新的时代，发扬艰苦奋斗的精神，对于全面建成小康社会，实现中华民族伟大复兴具有重要意义。</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艰苦奋斗精神是中华民族的传统。中华民族向来以特别能吃苦耐劳和勤俭持家、讲究节俭著称于世。艰苦奋斗也是我们党的一大优良传统。</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艰苦奋斗精神在革命战争年代，在中国共产党领导人民实现民族独立和人民解放的光辉历程中，得到了充分的体现。艰苦奋斗精神在中国特色社会主义现代化建设的新时期，在各行各业的劳动者身上，继续发扬光大。</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个人理想与社会理想的关系</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个人理想与社会理想的的关系实质上是个人与社会关系的理想层面的反映。个人与社会有机地联系在一起，二者互相依存相互制约共同发展。同样社会理想与个人理想也不是彼此独立的，它们之间相互联系相互影响相互制约。个人理想以现实理想为指引。社会理想是对个人理想的凝华和升华。</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怎样为实现中国梦注入青春力量？（大学生该怎么做）</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立志当高远，立志做大事，立志须躬行。</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为什么说精神是兴国强国之魂</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中国精神就是以爱国主义为核心的民族精神，以改革创新为核心的时代精神，这种精神是凝心聚力的兴国之魂、强国之魂。</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中国精神是鼓舞和激励全民族自尊心、自信心、自强心的精神力量。</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人类历史上出现过许多文明，中华文明创造了没有中断、连续 5000多年发展的奇迹，很重要的一个原因就是拥有孕育于中华民族悠久辉煌历史文化中的伟大的中国精神。</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为什么说重精神是中华民族的优秀道德传统</w:t>
      </w:r>
    </w:p>
    <w:p>
      <w:pPr>
        <w:numPr>
          <w:ilvl w:val="0"/>
          <w:numId w:val="5"/>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首先表现在对物质生活于精神生活互相关系的独到理解上</w:t>
      </w:r>
    </w:p>
    <w:p>
      <w:pPr>
        <w:numPr>
          <w:ilvl w:val="0"/>
          <w:numId w:val="5"/>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也表现在中国古人对于理想的不懈追求上</w:t>
      </w:r>
    </w:p>
    <w:p>
      <w:pPr>
        <w:numPr>
          <w:ilvl w:val="0"/>
          <w:numId w:val="5"/>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亦表现在对道德修养和道德教化的重视上</w:t>
      </w:r>
    </w:p>
    <w:p>
      <w:pPr>
        <w:numPr>
          <w:ilvl w:val="0"/>
          <w:numId w:val="5"/>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还表现在对理想人格的推崇</w:t>
      </w:r>
    </w:p>
    <w:p>
      <w:pPr>
        <w:numPr>
          <w:ilvl w:val="0"/>
          <w:numId w:val="5"/>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中国共产党是中华民族重精神优秀传统的忠实继承者和坚定弘扬者</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民族精神的含义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所谓民族精神，是指一个民族在长期共同生活和实践基础上形成和发展的，为本民族大多数成员所认同和接受的思想品格、价值取向和道德规范的综合体现。民族精神集中地反映了一个民族的精神风貌，是构成一个民族赖以生存和发展的精神支柱。</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民族精神的主要内容</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伟大创造精神 伟大奋斗精神 伟大团结精神 伟大梦想精神</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时代精神的含义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时代精神是一个国家和民族在新的历史条件下形成和发展的，是体现民族特质并顺应时代潮流的思想观念、价值取向、精神风貌和社会风向的总和，是一种对社会发展具有积极影响和推动作用的集体意识。时代精神反映社会进步的发展方向，引领时代的进步潮流，是社会的主旋律和时代的最强音。</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时代精神的体现</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主要体现在改革开放中体现出开的崭新的精神风貌和高尚的精神品格：诚信友爱的价值追求，甘于奉献的职业品格，勇于创新的科学精神，敢于胜利的英雄情怀等等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改革创新的重要性</w:t>
      </w:r>
    </w:p>
    <w:p>
      <w:pPr>
        <w:widowControl w:val="0"/>
        <w:numPr>
          <w:ilvl w:val="0"/>
          <w:numId w:val="6"/>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改革创新是时代精神的核心，贯穿于改革开放的全部实践，体现在时代精神的各个方面</w:t>
      </w:r>
    </w:p>
    <w:p>
      <w:pPr>
        <w:widowControl w:val="0"/>
        <w:numPr>
          <w:ilvl w:val="0"/>
          <w:numId w:val="6"/>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以改革创新为核心的时代精神，是当代中国人民精神风貌的集中写照，是激发社会创造活力的强大力量</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民族精神与时代精神的辨证统一</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民族精神与时代精神紧密相关都是一个民族赖以生存和发展的精神支撑。</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民族精神和时代精神共同构筑了我们当今时代的中国精神</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为什么实现中国梦必须弘扬中国精神</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1.中国精神是兴国强国之魂。实现中国梦必须弘扬中国精神。</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2.中国精神是凝聚中国力量的精神纽带</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3.中国精神是激发创新创造的精神动力</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4.中国精神是推进复兴伟业的精神定力</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爱国主义的基本内涵（含义+要求）</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含义：爱国主义体现了人们对自己祖国的深厚感情，揭示了个人对祖国的依存关系，是人们对自己家园及民族和文化的归属感认同感尊严感与荣誉感的统一</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要求：爱祖国的大好河山 爱自己的骨肉同胞 爱祖国的灿烂文化 爱自己的国家</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新时代的爱国主义有啥子要求</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坚持爱国主义与社会主义相统一</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维护祖国统一与民族团结</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尊重和传承中华民族的历史和文化</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必须坚持立足民族又面向世界</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如何做一个忠诚的爱国者</w:t>
      </w:r>
    </w:p>
    <w:p>
      <w:pPr>
        <w:widowControl w:val="0"/>
        <w:numPr>
          <w:ilvl w:val="0"/>
          <w:numId w:val="7"/>
        </w:numPr>
        <w:tabs>
          <w:tab w:val="clear" w:pos="312"/>
        </w:tabs>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维护和推进祖国统一</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a坚持一个中国原则b推进两岸交流合作c促进两岸同胞团结奋斗d反对台独势力</w:t>
      </w:r>
    </w:p>
    <w:p>
      <w:pPr>
        <w:widowControl w:val="0"/>
        <w:numPr>
          <w:ilvl w:val="0"/>
          <w:numId w:val="7"/>
        </w:numPr>
        <w:tabs>
          <w:tab w:val="clear" w:pos="312"/>
        </w:tabs>
        <w:ind w:left="0" w:leftChars="0" w:firstLine="0" w:firstLineChars="0"/>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促进民族团结</w:t>
      </w:r>
    </w:p>
    <w:p>
      <w:pPr>
        <w:widowControl w:val="0"/>
        <w:numPr>
          <w:ilvl w:val="0"/>
          <w:numId w:val="7"/>
        </w:numPr>
        <w:tabs>
          <w:tab w:val="clear" w:pos="312"/>
        </w:tabs>
        <w:ind w:left="0" w:leftChars="0" w:firstLine="0" w:firstLineChars="0"/>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增强国家安全意识</w:t>
      </w:r>
    </w:p>
    <w:p>
      <w:pPr>
        <w:widowControl w:val="0"/>
        <w:numPr>
          <w:ilvl w:val="0"/>
          <w:numId w:val="0"/>
        </w:numPr>
        <w:ind w:leftChars="0"/>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a确立总体国家安全观b增强国防意识c履行维护国家安全的义务</w:t>
      </w:r>
    </w:p>
    <w:p>
      <w:pPr>
        <w:widowControl w:val="0"/>
        <w:numPr>
          <w:ilvl w:val="0"/>
          <w:numId w:val="0"/>
        </w:numPr>
        <w:ind w:leftChars="0"/>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ind w:leftChars="0"/>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怎样理解让改革创新成为青春远航的动力</w:t>
      </w:r>
    </w:p>
    <w:p>
      <w:pPr>
        <w:widowControl w:val="0"/>
        <w:numPr>
          <w:ilvl w:val="0"/>
          <w:numId w:val="8"/>
        </w:numPr>
        <w:tabs>
          <w:tab w:val="clear" w:pos="312"/>
        </w:tabs>
        <w:ind w:leftChars="0"/>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创新创造是中华民族最深沉的民族禀赋</w:t>
      </w:r>
    </w:p>
    <w:p>
      <w:pPr>
        <w:widowControl w:val="0"/>
        <w:numPr>
          <w:ilvl w:val="0"/>
          <w:numId w:val="8"/>
        </w:numPr>
        <w:tabs>
          <w:tab w:val="clear" w:pos="312"/>
        </w:tabs>
        <w:ind w:leftChars="0"/>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改革创新是时代要求</w:t>
      </w:r>
    </w:p>
    <w:p>
      <w:pPr>
        <w:widowControl w:val="0"/>
        <w:numPr>
          <w:ilvl w:val="0"/>
          <w:numId w:val="8"/>
        </w:numPr>
        <w:tabs>
          <w:tab w:val="clear" w:pos="312"/>
        </w:tabs>
        <w:ind w:leftChars="0"/>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做改革创新的新生力军</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为啥说改革创新是时代要求</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创新始终是推动人类社会发展的第一动力</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创新能力是当今国际竞争新优势的集中体现</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改革创新是我国未来发展的必由之路，活力源泉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怎样作改革创新的新生力军</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（一）树立改革创新的自觉意识</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1.增强改革创新的责任感2.树立敢于突破常规的意识3.树立大胆探索未知领域的信心</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（二）增强改革创新的能力本领</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1.夯实创新基础2.培养创新思维3.投身创新实践</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核心价值观的含义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是一定社会形态社会性质的集中体现，在一个社会的思想观念体系中处于主导地位，体现着社会制度、社会运行的基本原则和社会发展的基本方向</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核心价值观的内容</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富强民主。。。。。。。。。。（地球人都知道）</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社会主义核心价值体系内容</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马克思主义指导思想、中国特色社会主义共同理想、以爱国主义为核心的民族精神和以改革创新为核心的时代精神、社会主义荣辱观。</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社会主义核心价值观的重要性</w:t>
      </w:r>
    </w:p>
    <w:p>
      <w:pPr>
        <w:widowControl w:val="0"/>
        <w:numPr>
          <w:ilvl w:val="0"/>
          <w:numId w:val="9"/>
        </w:numPr>
        <w:tabs>
          <w:tab w:val="clear" w:pos="312"/>
        </w:tabs>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他是坚持和发展中国特色社会主义的价值遵循</w:t>
      </w:r>
    </w:p>
    <w:p>
      <w:pPr>
        <w:widowControl w:val="0"/>
        <w:numPr>
          <w:ilvl w:val="0"/>
          <w:numId w:val="9"/>
        </w:numPr>
        <w:tabs>
          <w:tab w:val="clear" w:pos="312"/>
        </w:tabs>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他是提高个国家 文化软实力的迫切要求</w:t>
      </w:r>
    </w:p>
    <w:p>
      <w:pPr>
        <w:widowControl w:val="0"/>
        <w:numPr>
          <w:ilvl w:val="0"/>
          <w:numId w:val="9"/>
        </w:numPr>
        <w:tabs>
          <w:tab w:val="clear" w:pos="312"/>
        </w:tabs>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他是怎进社会团结和谐的最大公约数</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为什么要坚定价值观自信</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社会主义核心价值观有什么特征</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先进性 人民性 真实性</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怎样践行社会主义核心价值观</w:t>
      </w:r>
    </w:p>
    <w:p>
      <w:pPr>
        <w:widowControl w:val="0"/>
        <w:numPr>
          <w:ilvl w:val="0"/>
          <w:numId w:val="1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扣好人身的扣子即要养成社会主义核心价值观作为自己的核心价值观</w:t>
      </w:r>
    </w:p>
    <w:p>
      <w:pPr>
        <w:widowControl w:val="0"/>
        <w:numPr>
          <w:ilvl w:val="0"/>
          <w:numId w:val="1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勤学 修德 明辨 笃实</w:t>
      </w:r>
    </w:p>
    <w:p>
      <w:pPr>
        <w:widowControl w:val="0"/>
        <w:numPr>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什么是道德</w:t>
      </w:r>
    </w:p>
    <w:p>
      <w:pPr>
        <w:widowControl w:val="0"/>
        <w:numPr>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道德是人类的社会现象，是人类社会发展到一定阶段的必然产物</w:t>
      </w:r>
    </w:p>
    <w:p>
      <w:pPr>
        <w:widowControl w:val="0"/>
        <w:numPr>
          <w:numId w:val="0"/>
        </w:numPr>
        <w:tabs>
          <w:tab w:val="left" w:pos="1692"/>
        </w:tabs>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ab/>
      </w:r>
    </w:p>
    <w:p>
      <w:pPr>
        <w:widowControl w:val="0"/>
        <w:numPr>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道德的起源</w:t>
      </w:r>
    </w:p>
    <w:p>
      <w:pPr>
        <w:widowControl w:val="0"/>
        <w:numPr>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劳动是道德起源的首要前提</w:t>
      </w:r>
    </w:p>
    <w:p>
      <w:pPr>
        <w:widowControl w:val="0"/>
        <w:numPr>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社会关系是道德赖以产生的客观条件</w:t>
      </w:r>
    </w:p>
    <w:p>
      <w:pPr>
        <w:widowControl w:val="0"/>
        <w:numPr>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人的自我意识是道德产生的主观条件</w:t>
      </w:r>
    </w:p>
    <w:p>
      <w:pPr>
        <w:widowControl w:val="0"/>
        <w:numPr>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道德的本质</w:t>
      </w:r>
    </w:p>
    <w:p>
      <w:pPr>
        <w:widowControl w:val="0"/>
        <w:numPr>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道德是反映社会经济关系的特殊意识形态</w:t>
      </w:r>
    </w:p>
    <w:p>
      <w:pPr>
        <w:widowControl w:val="0"/>
        <w:numPr>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道德是社会利益关系的特殊调节方式</w:t>
      </w:r>
    </w:p>
    <w:p>
      <w:pPr>
        <w:widowControl w:val="0"/>
        <w:numPr>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道德是一种实践精神</w:t>
      </w:r>
    </w:p>
    <w:p>
      <w:pPr>
        <w:widowControl w:val="0"/>
        <w:numPr>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道德的功能/主要功能</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主要功能：认识功能 规范功能 调节功能</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其他功能：导向功能 激励功能</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道德的作用</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道德的作用是上述功能的发挥和实现所产生的社会影响及实际效果</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道德的变化发展和历史类型</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1、原始社会的道德</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2、奴隶社会的道德</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3、封建社会的道德</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4、资本主义社会的道德</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5、社会主义社会的道德</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中华传统美德的基本内容</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重视集体利益，强调责任奉献</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推崇仁爱原则，将求以和为贵</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提倡人伦价值，重视道德义务</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追求精神境界，向往理想人格</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强调道德修养，注重道德践履</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中华传统美德的创造性转化和创新型发展</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加强对中华传统美德的挖掘和阐发</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用中华传统美德滋养社会主义道德建设</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中国革命道德的基本内容</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为实现社会主义和共产主义理想而奋斗</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全心全意为人民服务</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始终把革命利益放在首位</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树立社会新风，建立新型人际关系</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修身自律，保持节操</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中国革命道德的当前价值（意义）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有利于加强和巩固社会主义和共产主义的理想信念</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有利于培养和践行社会主义核心价值观</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有利于人们树立正确道德观</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有利于培养良好的道德风尚</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如何借鉴人类文明的优秀道德成果</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借鉴和吸收人类文明优秀道德成果，必须秉承正确的态度和科学的方法。要坚持以我为主、为我所用，批评继承其他国家的道德成果。在吸取人类优秀道德文明成果的问题上，既要大胆吸收和借鉴人类道德文明的积极成果，又必须掌握好鉴别取舍的标准，善于在吸收中消化，把人类文明优秀道德成果变成自己道德文明体系的组成部分。</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什么是社会主义道德的核心？为啥？（重要性）</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为人民服务是核心</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为人民服务是社会主义经济基础和人际关系的客观要求</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为人民服务是社会主义市场经济健康发展的要求</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为人民服务是先进性要求和广泛性要求的统一</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社会主义道德原则是啥？</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集体主义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集体主义的三个道德要求</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无私奉献、一心为公</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先公后私、先人后己</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顾全大局、遵纪守法、热爱祖国、诚实劳动</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公共生活的特点</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范围广泛性</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内容开放性</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对象复杂性</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方式多样性</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公共秩序的范围和重要性</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范围：社会公共秩序包括工作秩序、公共场所秩序和交通秩序等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 xml:space="preserve">重要性：社会公共秩序是人类共同生活的需要     </w:t>
      </w:r>
    </w:p>
    <w:p>
      <w:pPr>
        <w:widowControl w:val="0"/>
        <w:numPr>
          <w:ilvl w:val="0"/>
          <w:numId w:val="0"/>
        </w:numPr>
        <w:ind w:firstLine="840" w:firstLineChars="400"/>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 xml:space="preserve">公共秩序是社会文明的标志，是社会稳定的基础   </w:t>
      </w:r>
    </w:p>
    <w:p>
      <w:pPr>
        <w:widowControl w:val="0"/>
        <w:numPr>
          <w:ilvl w:val="0"/>
          <w:numId w:val="0"/>
        </w:numPr>
        <w:ind w:firstLine="840" w:firstLineChars="400"/>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遵守公共秩序是每个公民应尽的义务</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中间有好多杀婚姻道德网络道德啥的太多了，而且不是很重要故我就不整理了自己看书</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P114-P124</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个人品德的含义和作用</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含义：个人品德是通过社会道德教育和个人自觉的道德修养所形成的稳定的心理状态和行为习惯</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作用：个人品德对道德和法律作用的发挥具有重要的推动作用</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 xml:space="preserve">      个人品德是个体人格完善的重要标志</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 xml:space="preserve">      个人品德是经济社会法制进程中重要的主题精神力量</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道德修养的方法</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学思并重</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省察克治</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慎独自律</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知行合一</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积善成德</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如何锤炼高尚的道德品格</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形成正确的道德认知和道德判断</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 xml:space="preserve">激发正向的道德认同和道德情感 </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强化坚定的道德意志和道德信念</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为啥要向道德模范学习</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志愿精神是啥</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奉献、友爱、互助、进步。其中奉献精神是精髓</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大学生如何引领社会风尚</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弘扬真善美、贬斥假恶丑，做社会主义道德的示范者和引领者，知荣辱、讲正气、作奉献、促和谐</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法律的定义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由国家制定或认可，并靠国家强制力实施的，反映特定社会物质生活条件所决定的统治阶级的意志体现</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法律的历史发展</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奴隶社会法律</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封建社会法律</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资本主义社会法律</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社会主义社会法律</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我国社会主义法律的本质特征</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阶级性和人民性的统一</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具有科学性和先进性</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我国社会主义法律是建设中国特色社会主义事业的制度保障</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我国法律运行的环节</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法律制定</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法律执行</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法律适用</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法律遵守</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法律执行的主体</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中央和地方各级政府</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各级政府中享有执法权的下属机构</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法律适用的主体</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法院和检察院</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司法的基本要求、基本原则</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要求：正确、合法、合理、及时</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原则：公正；法律面前人人平等；以事实为依据；以法律为准绳</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法律遵守含义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一切组织和个人严格依法办事的活动和状态</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宪法的地位</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根本大法，治国安邦总章程，中国特色社会主义法律体系核心，党和人民意志的集中体现</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国家各项制度和法律法规总依据</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规定了国家根本制度</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2018宪法修正案的主要内容p146-P147（自己看）</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我国宪法基本原则</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党的领导原则</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人民主权原则</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尊重和保障人权原则</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社会主义法治原则</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民主集中原则</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我国的国体</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中华人民共和国是工人阶级领导的、以工农联盟为基础的人民民主专政的社会主义国家</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我国的政体</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人民代表大会制度</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我国基本政治制度</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中共领导的多党合作和政治协商制度、民族区域自治、基层群众自治制度</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我国政党制度特点</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（1）坚持中国共产党的领导和坚持四项基本原则是多党合作的政治基础；</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 xml:space="preserve">（2）中国共产党是执政党，各民主党派是参政党； </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 xml:space="preserve">（3）“长期共存、互相监督、肝胆相照、荣辱与共”是多党合作的基本方针； </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（4）通过多种形式实行政治协商。</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我国基本经济制度</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因而以公有制为主体、多种所有制经济共同发展是我国现阶段的基本经济制度</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我国的实体法律部门（每一个部门包括啥法律）</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1.宪法（包括：宪法、国家机关组织法、选举法和代表法、国籍法、国旗法、特别行政区基本法、民族区域自治法、公民基本权利法、法官法、检察官法、立法法和授权法）</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2.行政法（包括：国家安全法、城市居民委员会组织法、村民委员会组织法、监狱法、土地管理法、高等教育法、食品卫生法、药品管理法、海关法）</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3.民商法（包括：物权、债权、知识产权、婚姻、家庭、收养和继承方面的法律法规以及公司破产、证券、期货、保险、票据、海商等方面的法律法规）</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4.刑法</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5.经济法（包括关于国民经济和社会发展规划、计划和政策的法律，关于经济体制改革的原则、方针和政策的法律，预算法，审计法，会计法，统计法，农业法，企业法，银行法，市场秩序法，税法，等等。）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6.社会法（包括：保护弱势群体的法律规范，如未成年人保护法、老年人权益保障法，等等；维护社会稳定的法律规范，如劳动法与社会保障法；保护自然资源和生态环境的法律规范，如环境保护法、能源法、自然资源保护法、生态法等；促进社会公益的法律规范，如社区服务法、彩票法、人体器官与遗体捐赠法、见义勇为资助法等；促进科教、文卫、体育事业发展的法律规范，如教师法、科技进步法、义务教育法、教育法、卫生法，等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诉讼法和非诉讼程序法包括哪些</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诉讼法：民事诉讼法，行政诉讼法</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非诉讼程序法：仲裁法、人民调解法、引渡法等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建设中国特色社会主义法治体系的重大意义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它是中国特色社会主义的本质要求和重要保障</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是推进国家治理体系和治理能力现代化的重要举措</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是全面依法治国的总抓手</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新时代中国特色社会主义总任务</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实现社会主义现代化和中华民族伟大复兴，在全面建成小康社会的基础上，分两步走在本世纪中叶建成富强民主文明和谐美丽的社会主义现代化强国。</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建设中国特色社会主义法治体系的主要内容</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完备的法律规范体系</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高效的法治实施体系</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严密的法治监督体系</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有力的法治保障体系</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完善的党内法规体系</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全面依法治国的基本格局</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科学立法、严格执法、公正司法、全民守法</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中国特色社会主义法治道路的基本方针</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坚持中国共产党的领导</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坚持人民主体的地位</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坚持法律面前人人平等</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坚持依法治国和以德治国相结合</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坚持从中国实际出发</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坚持中国共产党领导（根本保证、三个统一、具体体现）</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坚持人民的主体地位（基本原则、人民代表大会制度、协商民主的形式）</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坚持法律面前人人平等（重要性四点、具体要求两点）</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坚持依法治国和以德治国相结合（四点）</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坚持从中国实际出发（三点）详见p166-172</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新时代中国特色社会主义的主要矛盾</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人民日益增长的美好生活需要和不平衡不充分的发展之间的矛盾</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法治思维的含义及特征</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含义：法律思维是按照法的原理、法律原则和立法精神，分析、解决法律问题的习惯和思想模式</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特征：1.是蕴含着公平公正的正当性思维2.是以法律规则为依据指导人们社会行为的规范性思维3.是以法律方法处理问题、解决纠纷的逻辑性思维4.是符合客观规律、尊重事实的科学性思维</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法治思维和人治思维的区别（四个方面）</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依据方面：法治以法律为准绳以事实为依据治国，人治依赖个人魅力和材质来治国</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方式方面：法治平等的对待纠纷，具有稳定性和一贯性，人治按照个人意愿来处理纠纷具有任意性和非理性</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价值方面：法治强调以大众的意志进行决策和判定 人治强调个人说的算的专断思维</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标准方面：法治强调服从于法律，人治强调服从于个人</w:t>
      </w: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p>
    <w:p>
      <w:pPr>
        <w:widowControl w:val="0"/>
        <w:numPr>
          <w:ilvl w:val="0"/>
          <w:numId w:val="0"/>
        </w:numPr>
        <w:jc w:val="both"/>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法治思维的基本内容</w:t>
      </w:r>
    </w:p>
    <w:p>
      <w:pPr>
        <w:numPr>
          <w:ilvl w:val="0"/>
          <w:numId w:val="0"/>
        </w:numPr>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1、法律至上；2、权力制约；3、公平正义；4、权力保障；5、正当程序。</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难点：法律至上的三点表现，权力制约的4点要求。公平正义的四层含义。权利保障的四个方面。正当程序的5个特点</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尊重和维护法律权威的重要意义</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①尊重法律权威是社会主义法治观念和法治思维的核心要求，是建设社会主义法治国家的前提条件。</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②尊重法律权威对于推进国家治理体系和治理能力现代化、实现国家的长治久安极为重要。</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③尊重法律权威是实现人民意志、维护人民利益、保障人民权利的基本途径。</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④尊重法律权威是维护个人合法权益的根本保障。</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尊重法律权威的基本要求</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人民是国家的主人翁，是法治国家的建设者和捍卫者，尊重法律权威是其法定义务和必备素质。尊重法律权威的基本要求主要在如下四个方面。</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①信仰法律</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②遵守法律</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③服从法律</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④维护法律</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怎样培养法治思维</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学习法律知识</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掌握法律方法</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参与法律实践</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养成守法习惯</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守住法律底线</w:t>
      </w: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最后一节不重要，可以自己看看。</w:t>
      </w:r>
      <w:bookmarkStart w:id="0" w:name="_GoBack"/>
      <w:bookmarkEnd w:id="0"/>
    </w:p>
    <w:p>
      <w:pPr>
        <w:numPr>
          <w:ilvl w:val="0"/>
          <w:numId w:val="0"/>
        </w:numPr>
        <w:ind w:leftChars="0"/>
        <w:rPr>
          <w:rFonts w:hint="eastAsia" w:ascii="宋体" w:hAnsi="宋体" w:eastAsia="宋体" w:cs="宋体"/>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CC1530"/>
    <w:multiLevelType w:val="singleLevel"/>
    <w:tmpl w:val="85CC1530"/>
    <w:lvl w:ilvl="0" w:tentative="0">
      <w:start w:val="2"/>
      <w:numFmt w:val="chineseCounting"/>
      <w:suff w:val="nothing"/>
      <w:lvlText w:val="（%1）"/>
      <w:lvlJc w:val="left"/>
      <w:rPr>
        <w:rFonts w:hint="eastAsia"/>
      </w:rPr>
    </w:lvl>
  </w:abstractNum>
  <w:abstractNum w:abstractNumId="1">
    <w:nsid w:val="A6FB7D38"/>
    <w:multiLevelType w:val="singleLevel"/>
    <w:tmpl w:val="A6FB7D38"/>
    <w:lvl w:ilvl="0" w:tentative="0">
      <w:start w:val="1"/>
      <w:numFmt w:val="decimal"/>
      <w:lvlText w:val="%1."/>
      <w:lvlJc w:val="left"/>
      <w:pPr>
        <w:tabs>
          <w:tab w:val="left" w:pos="312"/>
        </w:tabs>
      </w:pPr>
    </w:lvl>
  </w:abstractNum>
  <w:abstractNum w:abstractNumId="2">
    <w:nsid w:val="A96342CD"/>
    <w:multiLevelType w:val="singleLevel"/>
    <w:tmpl w:val="A96342CD"/>
    <w:lvl w:ilvl="0" w:tentative="0">
      <w:start w:val="1"/>
      <w:numFmt w:val="decimal"/>
      <w:lvlText w:val="%1."/>
      <w:lvlJc w:val="left"/>
      <w:pPr>
        <w:tabs>
          <w:tab w:val="left" w:pos="312"/>
        </w:tabs>
      </w:pPr>
    </w:lvl>
  </w:abstractNum>
  <w:abstractNum w:abstractNumId="3">
    <w:nsid w:val="BA3C59EF"/>
    <w:multiLevelType w:val="singleLevel"/>
    <w:tmpl w:val="BA3C59EF"/>
    <w:lvl w:ilvl="0" w:tentative="0">
      <w:start w:val="1"/>
      <w:numFmt w:val="decimal"/>
      <w:lvlText w:val="%1."/>
      <w:lvlJc w:val="left"/>
      <w:pPr>
        <w:tabs>
          <w:tab w:val="left" w:pos="312"/>
        </w:tabs>
      </w:pPr>
    </w:lvl>
  </w:abstractNum>
  <w:abstractNum w:abstractNumId="4">
    <w:nsid w:val="E488A5D2"/>
    <w:multiLevelType w:val="singleLevel"/>
    <w:tmpl w:val="E488A5D2"/>
    <w:lvl w:ilvl="0" w:tentative="0">
      <w:start w:val="1"/>
      <w:numFmt w:val="decimal"/>
      <w:lvlText w:val="%1."/>
      <w:lvlJc w:val="left"/>
      <w:pPr>
        <w:tabs>
          <w:tab w:val="left" w:pos="312"/>
        </w:tabs>
      </w:pPr>
    </w:lvl>
  </w:abstractNum>
  <w:abstractNum w:abstractNumId="5">
    <w:nsid w:val="F3458E6A"/>
    <w:multiLevelType w:val="singleLevel"/>
    <w:tmpl w:val="F3458E6A"/>
    <w:lvl w:ilvl="0" w:tentative="0">
      <w:start w:val="1"/>
      <w:numFmt w:val="chineseCounting"/>
      <w:suff w:val="nothing"/>
      <w:lvlText w:val="（%1）"/>
      <w:lvlJc w:val="left"/>
      <w:rPr>
        <w:rFonts w:hint="eastAsia"/>
      </w:rPr>
    </w:lvl>
  </w:abstractNum>
  <w:abstractNum w:abstractNumId="6">
    <w:nsid w:val="1134416A"/>
    <w:multiLevelType w:val="singleLevel"/>
    <w:tmpl w:val="1134416A"/>
    <w:lvl w:ilvl="0" w:tentative="0">
      <w:start w:val="1"/>
      <w:numFmt w:val="decimal"/>
      <w:lvlText w:val="%1."/>
      <w:lvlJc w:val="left"/>
      <w:pPr>
        <w:tabs>
          <w:tab w:val="left" w:pos="312"/>
        </w:tabs>
      </w:pPr>
    </w:lvl>
  </w:abstractNum>
  <w:abstractNum w:abstractNumId="7">
    <w:nsid w:val="5C4E7F02"/>
    <w:multiLevelType w:val="singleLevel"/>
    <w:tmpl w:val="5C4E7F02"/>
    <w:lvl w:ilvl="0" w:tentative="0">
      <w:start w:val="1"/>
      <w:numFmt w:val="decimal"/>
      <w:lvlText w:val="%1."/>
      <w:lvlJc w:val="left"/>
      <w:pPr>
        <w:tabs>
          <w:tab w:val="left" w:pos="312"/>
        </w:tabs>
      </w:pPr>
    </w:lvl>
  </w:abstractNum>
  <w:abstractNum w:abstractNumId="8">
    <w:nsid w:val="723BB4D2"/>
    <w:multiLevelType w:val="singleLevel"/>
    <w:tmpl w:val="723BB4D2"/>
    <w:lvl w:ilvl="0" w:tentative="0">
      <w:start w:val="1"/>
      <w:numFmt w:val="decimal"/>
      <w:suff w:val="nothing"/>
      <w:lvlText w:val="%1、"/>
      <w:lvlJc w:val="left"/>
    </w:lvl>
  </w:abstractNum>
  <w:abstractNum w:abstractNumId="9">
    <w:nsid w:val="74BDD087"/>
    <w:multiLevelType w:val="singleLevel"/>
    <w:tmpl w:val="74BDD087"/>
    <w:lvl w:ilvl="0" w:tentative="0">
      <w:start w:val="1"/>
      <w:numFmt w:val="decimal"/>
      <w:lvlText w:val="%1."/>
      <w:lvlJc w:val="left"/>
      <w:pPr>
        <w:tabs>
          <w:tab w:val="left" w:pos="312"/>
        </w:tabs>
      </w:pPr>
    </w:lvl>
  </w:abstractNum>
  <w:num w:numId="1">
    <w:abstractNumId w:val="3"/>
  </w:num>
  <w:num w:numId="2">
    <w:abstractNumId w:val="0"/>
  </w:num>
  <w:num w:numId="3">
    <w:abstractNumId w:val="8"/>
  </w:num>
  <w:num w:numId="4">
    <w:abstractNumId w:val="6"/>
  </w:num>
  <w:num w:numId="5">
    <w:abstractNumId w:val="4"/>
  </w:num>
  <w:num w:numId="6">
    <w:abstractNumId w:val="2"/>
  </w:num>
  <w:num w:numId="7">
    <w:abstractNumId w:val="7"/>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06633"/>
    <w:rsid w:val="169A4F8E"/>
    <w:rsid w:val="399F252B"/>
    <w:rsid w:val="3EE72B30"/>
    <w:rsid w:val="60943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Abstraction</cp:lastModifiedBy>
  <dcterms:modified xsi:type="dcterms:W3CDTF">2018-12-25T06:41:06Z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