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FF" w:rsidRPr="00E03DA4" w:rsidRDefault="000A64FF" w:rsidP="000A64FF">
      <w:pPr>
        <w:pStyle w:val="Heading1"/>
        <w:rPr>
          <w:lang w:val="id-ID"/>
        </w:rPr>
      </w:pPr>
      <w:r>
        <w:rPr>
          <w:lang w:val="id-ID"/>
        </w:rPr>
        <w:t>Edit studio musik</w:t>
      </w:r>
    </w:p>
    <w:p w:rsidR="000A64FF" w:rsidRPr="00E03DA4" w:rsidRDefault="000A64FF" w:rsidP="000A64FF">
      <w:pPr>
        <w:pStyle w:val="Heading2"/>
        <w:rPr>
          <w:lang w:val="id-ID" w:bidi="en-US"/>
        </w:rPr>
      </w:pPr>
      <w:r>
        <w:rPr>
          <w:lang w:val="id-ID" w:bidi="en-US"/>
        </w:rPr>
        <w:t>Use case narasi</w:t>
      </w:r>
    </w:p>
    <w:tbl>
      <w:tblPr>
        <w:tblW w:w="8505" w:type="dxa"/>
        <w:tblInd w:w="533" w:type="dxa"/>
        <w:tblCellMar>
          <w:left w:w="0" w:type="dxa"/>
          <w:right w:w="0" w:type="dxa"/>
        </w:tblCellMar>
        <w:tblLook w:val="04A0" w:firstRow="1" w:lastRow="0" w:firstColumn="1" w:lastColumn="0" w:noHBand="0" w:noVBand="1"/>
      </w:tblPr>
      <w:tblGrid>
        <w:gridCol w:w="8505"/>
      </w:tblGrid>
      <w:tr w:rsidR="000A64FF" w:rsidRPr="00D23C96" w:rsidTr="00E14AF3">
        <w:trPr>
          <w:trHeight w:val="881"/>
        </w:trPr>
        <w:tc>
          <w:tcPr>
            <w:tcW w:w="850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7" w:type="dxa"/>
              <w:bottom w:w="0" w:type="dxa"/>
              <w:right w:w="107" w:type="dxa"/>
            </w:tcMar>
            <w:hideMark/>
          </w:tcPr>
          <w:p w:rsidR="000A64FF" w:rsidRPr="00D23C96" w:rsidRDefault="000A64FF"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USE CASE NAME :</w:t>
            </w:r>
          </w:p>
          <w:p w:rsidR="000A64FF" w:rsidRPr="00D23C96" w:rsidRDefault="000A64FF"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Edit Studio Musik</w:t>
            </w:r>
          </w:p>
        </w:tc>
      </w:tr>
      <w:tr w:rsidR="000A64FF" w:rsidRPr="00D23C96" w:rsidTr="00E14AF3">
        <w:trPr>
          <w:trHeight w:val="1068"/>
        </w:trPr>
        <w:tc>
          <w:tcPr>
            <w:tcW w:w="850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7" w:type="dxa"/>
              <w:bottom w:w="0" w:type="dxa"/>
              <w:right w:w="107" w:type="dxa"/>
            </w:tcMar>
            <w:hideMark/>
          </w:tcPr>
          <w:p w:rsidR="000A64FF" w:rsidRPr="00D23C96" w:rsidRDefault="000A64FF"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PRIMARY ACTOR :</w:t>
            </w:r>
          </w:p>
          <w:p w:rsidR="000A64FF" w:rsidRPr="00D23C96" w:rsidRDefault="000A64FF"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xml:space="preserve"> Member</w:t>
            </w:r>
          </w:p>
        </w:tc>
      </w:tr>
      <w:tr w:rsidR="000A64FF" w:rsidRPr="00D23C96" w:rsidTr="00E14AF3">
        <w:trPr>
          <w:trHeight w:val="2425"/>
        </w:trPr>
        <w:tc>
          <w:tcPr>
            <w:tcW w:w="850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7" w:type="dxa"/>
              <w:bottom w:w="0" w:type="dxa"/>
              <w:right w:w="107" w:type="dxa"/>
            </w:tcMar>
            <w:hideMark/>
          </w:tcPr>
          <w:p w:rsidR="000A64FF" w:rsidRPr="00D23C96" w:rsidRDefault="000A64FF" w:rsidP="00E14AF3">
            <w:pPr>
              <w:spacing w:after="0"/>
              <w:jc w:val="both"/>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BASIC COURSE :</w:t>
            </w:r>
          </w:p>
          <w:p w:rsidR="000A64FF" w:rsidRPr="00D23C96" w:rsidRDefault="000A64FF" w:rsidP="00E14AF3">
            <w:pPr>
              <w:spacing w:after="0"/>
              <w:jc w:val="both"/>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Pengguna berada di halaman profil studio musik pengguna. pengguna memilih link edit. Sistem menampilkan halaman edit profil studio musik. Pengguna mengubah informasi studio musik pada field nama studio musik, alamat studio musik, jadwal studio musik, email, contact person. Pengguna menekan tombol save, sistem menyimpan pembaruan informasi pada tabel studio musik, database HOS. Sistem menampilkan halaman profil studio musik yang sudah diperbarui.</w:t>
            </w:r>
          </w:p>
        </w:tc>
      </w:tr>
      <w:tr w:rsidR="000A64FF" w:rsidRPr="00D23C96" w:rsidTr="00E14AF3">
        <w:trPr>
          <w:trHeight w:val="1684"/>
        </w:trPr>
        <w:tc>
          <w:tcPr>
            <w:tcW w:w="850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7" w:type="dxa"/>
              <w:bottom w:w="0" w:type="dxa"/>
              <w:right w:w="107" w:type="dxa"/>
            </w:tcMar>
            <w:hideMark/>
          </w:tcPr>
          <w:p w:rsidR="000A64FF" w:rsidRPr="00D23C96" w:rsidRDefault="000A64FF" w:rsidP="00E14AF3">
            <w:pPr>
              <w:spacing w:after="0"/>
              <w:jc w:val="both"/>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ALTERNATE :</w:t>
            </w:r>
          </w:p>
          <w:p w:rsidR="000A64FF" w:rsidRPr="00D23C96" w:rsidRDefault="000A64FF" w:rsidP="000A64FF">
            <w:pPr>
              <w:numPr>
                <w:ilvl w:val="0"/>
                <w:numId w:val="5"/>
              </w:numPr>
              <w:spacing w:after="0"/>
              <w:jc w:val="both"/>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xml:space="preserve">Jika pengguna menekan tombol batal pada halaman edit studio musik, maka akan muncul warning “Tidak ada perubahan informasi studio musik yang disimpan”. </w:t>
            </w:r>
            <w:r>
              <w:rPr>
                <w:rFonts w:ascii="Gill Sans MT" w:eastAsiaTheme="majorEastAsia" w:hAnsi="Gill Sans MT" w:cstheme="majorBidi"/>
                <w:sz w:val="24"/>
                <w:szCs w:val="24"/>
                <w:lang w:val="id-ID"/>
              </w:rPr>
              <w:t>Sistem akan menampilkan halaman profil studio musik yang sama dengan sebelumnya.</w:t>
            </w:r>
          </w:p>
          <w:p w:rsidR="000A64FF" w:rsidRPr="00D23C96" w:rsidRDefault="000A64FF"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w:t>
            </w:r>
          </w:p>
        </w:tc>
      </w:tr>
    </w:tbl>
    <w:p w:rsidR="000A64FF" w:rsidRDefault="000A64FF" w:rsidP="000A64FF">
      <w:pPr>
        <w:rPr>
          <w:lang w:val="id-ID"/>
        </w:rPr>
      </w:pPr>
    </w:p>
    <w:p w:rsidR="000A64FF" w:rsidRDefault="000A64FF" w:rsidP="000A64FF">
      <w:pPr>
        <w:pStyle w:val="Heading2"/>
        <w:rPr>
          <w:lang w:val="id-ID"/>
        </w:rPr>
      </w:pPr>
      <w:bookmarkStart w:id="0" w:name="_Toc341108545"/>
      <w:r>
        <w:rPr>
          <w:lang w:val="id-ID"/>
        </w:rPr>
        <w:lastRenderedPageBreak/>
        <w:t>Robustness</w:t>
      </w:r>
      <w:bookmarkEnd w:id="0"/>
    </w:p>
    <w:p w:rsidR="000A64FF" w:rsidRDefault="000A64FF" w:rsidP="000A64FF">
      <w:pPr>
        <w:rPr>
          <w:lang w:val="id-ID"/>
        </w:rPr>
      </w:pPr>
      <w:r>
        <w:rPr>
          <w:noProof/>
          <w:lang w:val="id-ID" w:eastAsia="id-ID"/>
        </w:rPr>
        <w:drawing>
          <wp:inline distT="0" distB="0" distL="0" distR="0" wp14:anchorId="3D6B4708" wp14:editId="5790C816">
            <wp:extent cx="5731510" cy="3389149"/>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9149"/>
                    </a:xfrm>
                    <a:prstGeom prst="rect">
                      <a:avLst/>
                    </a:prstGeom>
                    <a:noFill/>
                    <a:ln>
                      <a:noFill/>
                    </a:ln>
                  </pic:spPr>
                </pic:pic>
              </a:graphicData>
            </a:graphic>
          </wp:inline>
        </w:drawing>
      </w:r>
    </w:p>
    <w:p w:rsidR="000A64FF" w:rsidRDefault="000A64FF" w:rsidP="000A64FF">
      <w:pPr>
        <w:rPr>
          <w:lang w:val="id-ID"/>
        </w:rPr>
      </w:pPr>
    </w:p>
    <w:p w:rsidR="000A64FF" w:rsidRDefault="000A64FF" w:rsidP="000A64FF">
      <w:pPr>
        <w:pStyle w:val="Heading2"/>
        <w:rPr>
          <w:lang w:val="id-ID"/>
        </w:rPr>
      </w:pPr>
      <w:bookmarkStart w:id="1" w:name="_Toc341108546"/>
      <w:r>
        <w:rPr>
          <w:lang w:val="id-ID"/>
        </w:rPr>
        <w:lastRenderedPageBreak/>
        <w:t>Sequence diagram</w:t>
      </w:r>
    </w:p>
    <w:p w:rsidR="000A64FF" w:rsidRPr="00B56D46" w:rsidRDefault="000A64FF" w:rsidP="000A64FF">
      <w:pPr>
        <w:rPr>
          <w:lang w:val="id-ID"/>
        </w:rPr>
      </w:pPr>
      <w:r>
        <w:object w:dxaOrig="7747" w:dyaOrig="12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pt;height:642.4pt" o:ole="">
            <v:imagedata r:id="rId7" o:title=""/>
          </v:shape>
          <o:OLEObject Type="Embed" ProgID="Visio.Drawing.11" ShapeID="_x0000_i1025" DrawAspect="Content" ObjectID="_1416553849" r:id="rId8"/>
        </w:object>
      </w:r>
    </w:p>
    <w:p w:rsidR="000A64FF" w:rsidRDefault="000A64FF" w:rsidP="000A64FF">
      <w:pPr>
        <w:pStyle w:val="Heading2"/>
        <w:rPr>
          <w:lang w:val="id-ID"/>
        </w:rPr>
      </w:pPr>
      <w:r>
        <w:rPr>
          <w:lang w:val="id-ID"/>
        </w:rPr>
        <w:lastRenderedPageBreak/>
        <w:t>Tampilan GUI</w:t>
      </w:r>
      <w:bookmarkEnd w:id="1"/>
    </w:p>
    <w:p w:rsidR="000A64FF" w:rsidRDefault="000A64FF" w:rsidP="000A64FF">
      <w:pPr>
        <w:keepNext/>
        <w:jc w:val="center"/>
      </w:pPr>
      <w:r>
        <w:rPr>
          <w:noProof/>
          <w:lang w:val="id-ID" w:eastAsia="id-ID"/>
        </w:rPr>
        <w:drawing>
          <wp:inline distT="0" distB="0" distL="0" distR="0" wp14:anchorId="6A19A425" wp14:editId="74BAFFCC">
            <wp:extent cx="4648543" cy="3486150"/>
            <wp:effectExtent l="0" t="0" r="0" b="0"/>
            <wp:docPr id="9" name="Picture 9" descr="N:\semester5\rbpl\gui_5210100101-5210100138-5210100148\member\HOS -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emester5\rbpl\gui_5210100101-5210100138-5210100148\member\HOS - hom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1292" cy="3488211"/>
                    </a:xfrm>
                    <a:prstGeom prst="rect">
                      <a:avLst/>
                    </a:prstGeom>
                    <a:noFill/>
                    <a:ln>
                      <a:noFill/>
                    </a:ln>
                  </pic:spPr>
                </pic:pic>
              </a:graphicData>
            </a:graphic>
          </wp:inline>
        </w:drawing>
      </w:r>
    </w:p>
    <w:p w:rsidR="000A64FF" w:rsidRDefault="000A64FF" w:rsidP="000A64FF">
      <w:pPr>
        <w:pStyle w:val="Caption"/>
        <w:jc w:val="center"/>
        <w:rPr>
          <w:lang w:val="id-ID"/>
        </w:rP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2</w:t>
      </w:r>
      <w:r>
        <w:fldChar w:fldCharType="end"/>
      </w:r>
      <w:r>
        <w:rPr>
          <w:lang w:val="id-ID"/>
        </w:rPr>
        <w:t>. GUI studio music by member</w:t>
      </w:r>
    </w:p>
    <w:p w:rsidR="000A64FF" w:rsidRPr="00D61DBD" w:rsidRDefault="000A64FF" w:rsidP="000A64FF">
      <w:pPr>
        <w:rPr>
          <w:lang w:val="id-ID"/>
        </w:rPr>
      </w:pPr>
    </w:p>
    <w:p w:rsidR="004940F1" w:rsidRPr="000A64FF" w:rsidRDefault="004940F1" w:rsidP="000A64FF">
      <w:pPr>
        <w:rPr>
          <w:lang w:val="id-ID"/>
        </w:rPr>
      </w:pPr>
      <w:bookmarkStart w:id="2" w:name="_GoBack"/>
      <w:bookmarkEnd w:id="2"/>
    </w:p>
    <w:sectPr w:rsidR="004940F1" w:rsidRPr="000A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2">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3">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4">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2C638B"/>
    <w:rsid w:val="00391B85"/>
    <w:rsid w:val="00417982"/>
    <w:rsid w:val="004940F1"/>
    <w:rsid w:val="005639B2"/>
    <w:rsid w:val="00917F00"/>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FF"/>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FF"/>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141</Words>
  <Characters>808</Characters>
  <Application>Microsoft Office Word</Application>
  <DocSecurity>0</DocSecurity>
  <Lines>6</Lines>
  <Paragraphs>1</Paragraphs>
  <ScaleCrop>false</ScaleCrop>
  <Company>Hewlett-Packard</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5</cp:revision>
  <dcterms:created xsi:type="dcterms:W3CDTF">2012-12-09T03:00:00Z</dcterms:created>
  <dcterms:modified xsi:type="dcterms:W3CDTF">2012-12-09T03:24:00Z</dcterms:modified>
</cp:coreProperties>
</file>