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D9F" w:rsidRDefault="00241D9F" w:rsidP="00241D9F">
      <w:pPr>
        <w:pStyle w:val="Heading1"/>
        <w:spacing w:before="0"/>
      </w:pPr>
      <w:bookmarkStart w:id="0" w:name="_Toc318204361"/>
      <w:r>
        <w:t xml:space="preserve">6.3 </w:t>
      </w:r>
      <w:r>
        <w:t xml:space="preserve">C&amp;C views of </w:t>
      </w:r>
      <w:r>
        <w:t>Personal</w:t>
      </w:r>
      <w:r>
        <w:t xml:space="preserve"> Information Manager Component</w:t>
      </w:r>
      <w:bookmarkEnd w:id="0"/>
    </w:p>
    <w:p w:rsidR="00241D9F" w:rsidRDefault="00241D9F" w:rsidP="00241D9F">
      <w:pPr>
        <w:pStyle w:val="Heading1"/>
        <w:spacing w:before="0" w:after="240"/>
      </w:pPr>
      <w:bookmarkStart w:id="1" w:name="_Toc318204362"/>
      <w:r>
        <w:t xml:space="preserve">6.3.1 </w:t>
      </w:r>
      <w:r w:rsidRPr="0087442F">
        <w:t>Primary Presentation</w:t>
      </w:r>
      <w:bookmarkEnd w:id="1"/>
      <w:r>
        <w:t xml:space="preserve"> </w:t>
      </w:r>
    </w:p>
    <w:p w:rsidR="00241D9F" w:rsidRPr="000B3227" w:rsidRDefault="00241D9F" w:rsidP="00241D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object w:dxaOrig="15557" w:dyaOrig="13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5.55pt;height:472.1pt" o:ole="">
            <v:imagedata r:id="rId6" o:title=""/>
          </v:shape>
          <o:OLEObject Type="Embed" ProgID="Visio.Drawing.11" ShapeID="_x0000_i1025" DrawAspect="Content" ObjectID="_1395779347" r:id="rId7"/>
        </w:object>
      </w:r>
      <w:r w:rsidRPr="00241D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B3227">
        <w:rPr>
          <w:rFonts w:ascii="Times New Roman" w:hAnsi="Times New Roman" w:cs="Times New Roman"/>
          <w:b/>
          <w:sz w:val="24"/>
          <w:szCs w:val="24"/>
        </w:rPr>
        <w:t>Fig</w:t>
      </w:r>
      <w:r w:rsidRPr="000B3227">
        <w:rPr>
          <w:rFonts w:ascii="Times New Roman" w:hAnsi="Times New Roman" w:cs="Times New Roman"/>
          <w:b/>
          <w:sz w:val="24"/>
          <w:szCs w:val="24"/>
          <w:lang w:eastAsia="ja-JP"/>
        </w:rPr>
        <w:t>ure</w:t>
      </w:r>
      <w:r>
        <w:rPr>
          <w:rFonts w:ascii="Times New Roman" w:hAnsi="Times New Roman" w:cs="Times New Roman"/>
          <w:b/>
          <w:sz w:val="24"/>
          <w:szCs w:val="24"/>
        </w:rPr>
        <w:t xml:space="preserve"> 6.1.3</w:t>
      </w:r>
      <w:r w:rsidRPr="000B3227">
        <w:rPr>
          <w:rFonts w:ascii="Times New Roman" w:hAnsi="Times New Roman" w:cs="Times New Roman"/>
          <w:b/>
          <w:sz w:val="24"/>
          <w:szCs w:val="24"/>
        </w:rPr>
        <w:t xml:space="preserve"> C&amp;C view of the </w:t>
      </w:r>
      <w:r>
        <w:rPr>
          <w:rFonts w:ascii="Times New Roman" w:hAnsi="Times New Roman" w:cs="Times New Roman"/>
          <w:b/>
          <w:sz w:val="24"/>
          <w:szCs w:val="24"/>
        </w:rPr>
        <w:t>Personal</w:t>
      </w:r>
      <w:r>
        <w:rPr>
          <w:rFonts w:ascii="Times New Roman" w:hAnsi="Times New Roman" w:cs="Times New Roman"/>
          <w:b/>
          <w:sz w:val="24"/>
          <w:szCs w:val="24"/>
        </w:rPr>
        <w:t xml:space="preserve"> Information Manager component</w:t>
      </w:r>
    </w:p>
    <w:p w:rsidR="00241D9F" w:rsidRDefault="00241D9F" w:rsidP="00241D9F">
      <w:pPr>
        <w:jc w:val="both"/>
        <w:rPr>
          <w:rFonts w:ascii="Times New Roman" w:hAnsi="Times New Roman" w:cs="Times New Roman"/>
          <w:sz w:val="24"/>
          <w:szCs w:val="24"/>
        </w:rPr>
      </w:pPr>
      <w:r w:rsidRPr="008B611E">
        <w:rPr>
          <w:rFonts w:ascii="Times New Roman" w:hAnsi="Times New Roman" w:cs="Times New Roman"/>
          <w:sz w:val="24"/>
          <w:szCs w:val="24"/>
        </w:rPr>
        <w:t xml:space="preserve">The fig 6.1.3 depicts the decomposition of component </w:t>
      </w:r>
      <w:r>
        <w:rPr>
          <w:rFonts w:ascii="Times New Roman" w:hAnsi="Times New Roman" w:cs="Times New Roman"/>
          <w:sz w:val="24"/>
          <w:szCs w:val="24"/>
        </w:rPr>
        <w:t>Personal</w:t>
      </w:r>
      <w:r w:rsidRPr="008B611E">
        <w:rPr>
          <w:rFonts w:ascii="Times New Roman" w:hAnsi="Times New Roman" w:cs="Times New Roman"/>
          <w:sz w:val="24"/>
          <w:szCs w:val="24"/>
        </w:rPr>
        <w:t xml:space="preserve"> Information Manager.</w:t>
      </w:r>
      <w:r>
        <w:rPr>
          <w:rFonts w:ascii="Times New Roman" w:hAnsi="Times New Roman" w:cs="Times New Roman"/>
          <w:sz w:val="24"/>
          <w:szCs w:val="24"/>
        </w:rPr>
        <w:t xml:space="preserve"> The rationale for this decomposition is </w:t>
      </w:r>
      <w:proofErr w:type="gramStart"/>
      <w:r>
        <w:rPr>
          <w:rFonts w:ascii="Times New Roman" w:hAnsi="Times New Roman" w:cs="Times New Roman"/>
          <w:sz w:val="24"/>
          <w:szCs w:val="24"/>
        </w:rPr>
        <w:t>to further divide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component into four </w:t>
      </w:r>
      <w:r>
        <w:rPr>
          <w:rFonts w:ascii="Times New Roman" w:hAnsi="Times New Roman" w:cs="Times New Roman"/>
          <w:sz w:val="24"/>
          <w:szCs w:val="24"/>
        </w:rPr>
        <w:t>sub-components</w:t>
      </w:r>
      <w:r>
        <w:rPr>
          <w:rFonts w:ascii="Times New Roman" w:hAnsi="Times New Roman" w:cs="Times New Roman"/>
          <w:sz w:val="24"/>
          <w:szCs w:val="24"/>
        </w:rPr>
        <w:t xml:space="preserve"> by separating the concerns based on high-level functional requirement.</w:t>
      </w:r>
      <w:r w:rsidRPr="008B611E">
        <w:rPr>
          <w:rFonts w:ascii="Times New Roman" w:hAnsi="Times New Roman" w:cs="Times New Roman"/>
          <w:sz w:val="24"/>
          <w:szCs w:val="24"/>
        </w:rPr>
        <w:t xml:space="preserve"> </w:t>
      </w:r>
      <w:r w:rsidR="008A5DB1">
        <w:rPr>
          <w:rFonts w:ascii="Times New Roman" w:hAnsi="Times New Roman" w:cs="Times New Roman"/>
          <w:sz w:val="24"/>
          <w:szCs w:val="24"/>
        </w:rPr>
        <w:t xml:space="preserve">This decomposition will allow </w:t>
      </w:r>
      <w:proofErr w:type="gramStart"/>
      <w:r w:rsidR="008A5DB1">
        <w:rPr>
          <w:rFonts w:ascii="Times New Roman" w:hAnsi="Times New Roman" w:cs="Times New Roman"/>
          <w:sz w:val="24"/>
          <w:szCs w:val="24"/>
        </w:rPr>
        <w:t>to add</w:t>
      </w:r>
      <w:proofErr w:type="gramEnd"/>
      <w:r w:rsidR="008A5DB1">
        <w:rPr>
          <w:rFonts w:ascii="Times New Roman" w:hAnsi="Times New Roman" w:cs="Times New Roman"/>
          <w:sz w:val="24"/>
          <w:szCs w:val="24"/>
        </w:rPr>
        <w:t xml:space="preserve"> new functions easily depend on the kind of new functions. This decomposition is also </w:t>
      </w:r>
      <w:proofErr w:type="gramStart"/>
      <w:r w:rsidR="008A5DB1">
        <w:rPr>
          <w:rFonts w:ascii="Times New Roman" w:hAnsi="Times New Roman" w:cs="Times New Roman"/>
          <w:sz w:val="24"/>
          <w:szCs w:val="24"/>
        </w:rPr>
        <w:t>promote</w:t>
      </w:r>
      <w:proofErr w:type="gramEnd"/>
      <w:r w:rsidR="008A5DB1">
        <w:rPr>
          <w:rFonts w:ascii="Times New Roman" w:hAnsi="Times New Roman" w:cs="Times New Roman"/>
          <w:sz w:val="24"/>
          <w:szCs w:val="24"/>
        </w:rPr>
        <w:t xml:space="preserve"> the concurrent communication. The Detail Information Manager is responsible for add/edit the data of VLU employee, and the other component such as Income Manager, Extend </w:t>
      </w:r>
      <w:r w:rsidR="008A5DB1">
        <w:rPr>
          <w:rFonts w:ascii="Times New Roman" w:hAnsi="Times New Roman" w:cs="Times New Roman"/>
          <w:sz w:val="24"/>
          <w:szCs w:val="24"/>
        </w:rPr>
        <w:lastRenderedPageBreak/>
        <w:t xml:space="preserve">Information Manager and Training Manager will read these employee data in database via WCF Client without calling the Detail Information Manager, thus eliminating the concurrent data access.  </w:t>
      </w:r>
    </w:p>
    <w:p w:rsidR="00E0452D" w:rsidRDefault="00E0452D" w:rsidP="00E0452D">
      <w:pPr>
        <w:pStyle w:val="Heading1"/>
        <w:numPr>
          <w:ilvl w:val="2"/>
          <w:numId w:val="1"/>
        </w:numPr>
        <w:spacing w:before="0" w:after="240"/>
        <w:ind w:left="720"/>
      </w:pPr>
      <w:bookmarkStart w:id="2" w:name="_Toc318204363"/>
      <w:r>
        <w:t>Element catalog</w:t>
      </w:r>
      <w:bookmarkEnd w:id="2"/>
    </w:p>
    <w:p w:rsidR="00E0452D" w:rsidRPr="003639F0" w:rsidRDefault="00E0452D" w:rsidP="00E0452D">
      <w:pPr>
        <w:spacing w:before="240"/>
        <w:jc w:val="both"/>
        <w:rPr>
          <w:rFonts w:ascii="Times New Roman" w:hAnsi="Times New Roman"/>
          <w:bCs/>
          <w:sz w:val="24"/>
          <w:szCs w:val="24"/>
          <w:lang w:eastAsia="ja-JP"/>
        </w:rPr>
      </w:pPr>
      <w:r w:rsidRPr="003639F0">
        <w:rPr>
          <w:rFonts w:ascii="Times New Roman" w:hAnsi="Times New Roman"/>
          <w:bCs/>
          <w:sz w:val="24"/>
          <w:szCs w:val="24"/>
          <w:lang w:eastAsia="ja-JP"/>
        </w:rPr>
        <w:t>Following table describes responsibilities of the different element</w:t>
      </w:r>
    </w:p>
    <w:tbl>
      <w:tblPr>
        <w:tblStyle w:val="1"/>
        <w:tblW w:w="9327" w:type="dxa"/>
        <w:jc w:val="center"/>
        <w:tblInd w:w="737" w:type="dxa"/>
        <w:tblLook w:val="01E0" w:firstRow="1" w:lastRow="1" w:firstColumn="1" w:lastColumn="1" w:noHBand="0" w:noVBand="0"/>
      </w:tblPr>
      <w:tblGrid>
        <w:gridCol w:w="2352"/>
        <w:gridCol w:w="6975"/>
      </w:tblGrid>
      <w:tr w:rsidR="00E0452D" w:rsidRPr="000B3227" w:rsidTr="00663715">
        <w:trPr>
          <w:jc w:val="center"/>
        </w:trPr>
        <w:tc>
          <w:tcPr>
            <w:tcW w:w="2352" w:type="dxa"/>
            <w:shd w:val="clear" w:color="auto" w:fill="002060"/>
          </w:tcPr>
          <w:p w:rsidR="00E0452D" w:rsidRPr="000B3227" w:rsidRDefault="00E0452D" w:rsidP="00663715">
            <w:pPr>
              <w:jc w:val="center"/>
              <w:rPr>
                <w:rFonts w:eastAsia="MS PGothic"/>
                <w:b/>
                <w:color w:val="FFFFFF" w:themeColor="background1"/>
                <w:kern w:val="20"/>
                <w:sz w:val="24"/>
                <w:szCs w:val="24"/>
                <w:lang w:bidi="he-IL"/>
              </w:rPr>
            </w:pPr>
            <w:r w:rsidRPr="000B3227">
              <w:rPr>
                <w:rFonts w:eastAsia="MS PGothic"/>
                <w:b/>
                <w:color w:val="FFFFFF" w:themeColor="background1"/>
                <w:kern w:val="20"/>
                <w:sz w:val="24"/>
                <w:szCs w:val="24"/>
                <w:lang w:bidi="he-IL"/>
              </w:rPr>
              <w:t>Component</w:t>
            </w:r>
          </w:p>
        </w:tc>
        <w:tc>
          <w:tcPr>
            <w:tcW w:w="6975" w:type="dxa"/>
            <w:shd w:val="clear" w:color="auto" w:fill="002060"/>
          </w:tcPr>
          <w:p w:rsidR="00E0452D" w:rsidRPr="000B3227" w:rsidRDefault="00E0452D" w:rsidP="00663715">
            <w:pPr>
              <w:jc w:val="center"/>
              <w:rPr>
                <w:rFonts w:eastAsia="MS PGothic"/>
                <w:b/>
                <w:color w:val="FFFFFF" w:themeColor="background1"/>
                <w:kern w:val="20"/>
                <w:sz w:val="24"/>
                <w:szCs w:val="24"/>
                <w:lang w:bidi="he-IL"/>
              </w:rPr>
            </w:pPr>
            <w:r w:rsidRPr="000B3227">
              <w:rPr>
                <w:rFonts w:eastAsia="MS PGothic"/>
                <w:b/>
                <w:color w:val="FFFFFF" w:themeColor="background1"/>
                <w:kern w:val="20"/>
                <w:sz w:val="24"/>
                <w:szCs w:val="24"/>
                <w:lang w:bidi="he-IL"/>
              </w:rPr>
              <w:t>Responsibility</w:t>
            </w:r>
          </w:p>
        </w:tc>
      </w:tr>
      <w:tr w:rsidR="00E0452D" w:rsidRPr="000B3227" w:rsidTr="00663715">
        <w:trPr>
          <w:jc w:val="center"/>
        </w:trPr>
        <w:tc>
          <w:tcPr>
            <w:tcW w:w="2352" w:type="dxa"/>
            <w:shd w:val="clear" w:color="auto" w:fill="DBE5F1" w:themeFill="accent1" w:themeFillTint="33"/>
          </w:tcPr>
          <w:p w:rsidR="00E0452D" w:rsidRPr="000B3227" w:rsidRDefault="00EE6843" w:rsidP="00663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 Information Manager</w:t>
            </w:r>
          </w:p>
        </w:tc>
        <w:tc>
          <w:tcPr>
            <w:tcW w:w="6975" w:type="dxa"/>
          </w:tcPr>
          <w:p w:rsidR="00E0452D" w:rsidRDefault="00EE6843" w:rsidP="006637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component which is responsible for: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>Show the employee information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>Allow user to edit/ add/ delete information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>Import the employee information by reading the import file (.xml)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>Export the employee information to Excel file</w:t>
            </w:r>
          </w:p>
          <w:p w:rsidR="00EE6843" w:rsidRPr="00EE6843" w:rsidRDefault="00EE6843" w:rsidP="00EE6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component will use the Model component instead of directly calling the employee entity from database server. This component will also call the services to implement user actions. </w:t>
            </w:r>
          </w:p>
        </w:tc>
      </w:tr>
      <w:tr w:rsidR="00E0452D" w:rsidRPr="000B3227" w:rsidTr="00663715">
        <w:trPr>
          <w:jc w:val="center"/>
        </w:trPr>
        <w:tc>
          <w:tcPr>
            <w:tcW w:w="2352" w:type="dxa"/>
            <w:shd w:val="clear" w:color="auto" w:fill="DBE5F1" w:themeFill="accent1" w:themeFillTint="33"/>
          </w:tcPr>
          <w:p w:rsidR="00E0452D" w:rsidRPr="000B3227" w:rsidRDefault="00EE6843" w:rsidP="00663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Income Manager</w:t>
            </w:r>
          </w:p>
        </w:tc>
        <w:tc>
          <w:tcPr>
            <w:tcW w:w="6975" w:type="dxa"/>
          </w:tcPr>
          <w:p w:rsidR="00EE6843" w:rsidRDefault="00EE6843" w:rsidP="00EE6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component which is responsible for: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overflowPunct/>
              <w:topLinePunct w:val="0"/>
              <w:adjustRightInd/>
              <w:spacing w:after="200" w:line="276" w:lineRule="auto"/>
              <w:jc w:val="left"/>
              <w:textAlignment w:val="auto"/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 xml:space="preserve">Show the employee </w:t>
            </w:r>
            <w:r>
              <w:rPr>
                <w:rFonts w:ascii="Times New Roman" w:eastAsia="Mincho" w:hAnsi="Times New Roman"/>
                <w:sz w:val="24"/>
                <w:szCs w:val="24"/>
              </w:rPr>
              <w:t xml:space="preserve">income information 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overflowPunct/>
              <w:topLinePunct w:val="0"/>
              <w:adjustRightInd/>
              <w:spacing w:line="276" w:lineRule="auto"/>
              <w:jc w:val="left"/>
              <w:textAlignment w:val="auto"/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 xml:space="preserve">Allow user to edit/ add/ delete </w:t>
            </w:r>
            <w:r>
              <w:rPr>
                <w:rFonts w:ascii="Times New Roman" w:eastAsia="Mincho" w:hAnsi="Times New Roman"/>
                <w:sz w:val="24"/>
                <w:szCs w:val="24"/>
              </w:rPr>
              <w:t xml:space="preserve">income </w:t>
            </w:r>
            <w:r>
              <w:rPr>
                <w:rFonts w:ascii="Times New Roman" w:eastAsia="Mincho" w:hAnsi="Times New Roman"/>
                <w:sz w:val="24"/>
                <w:szCs w:val="24"/>
              </w:rPr>
              <w:t>information</w:t>
            </w:r>
          </w:p>
          <w:p w:rsidR="00EE6843" w:rsidRDefault="00EE6843" w:rsidP="00EE6843">
            <w:pPr>
              <w:rPr>
                <w:sz w:val="24"/>
                <w:szCs w:val="24"/>
              </w:rPr>
            </w:pPr>
            <w:r w:rsidRPr="00EE6843">
              <w:rPr>
                <w:sz w:val="24"/>
                <w:szCs w:val="24"/>
              </w:rPr>
              <w:t>This component will use the Model component instead of directly calling the employee</w:t>
            </w:r>
            <w:r>
              <w:rPr>
                <w:sz w:val="24"/>
                <w:szCs w:val="24"/>
              </w:rPr>
              <w:t xml:space="preserve"> income</w:t>
            </w:r>
            <w:r w:rsidRPr="00EE6843">
              <w:rPr>
                <w:sz w:val="24"/>
                <w:szCs w:val="24"/>
              </w:rPr>
              <w:t xml:space="preserve"> entity from database server. This component will also call the services to implement user actions.</w:t>
            </w:r>
            <w:r>
              <w:rPr>
                <w:sz w:val="24"/>
                <w:szCs w:val="24"/>
              </w:rPr>
              <w:t xml:space="preserve"> </w:t>
            </w:r>
          </w:p>
          <w:p w:rsidR="00E0452D" w:rsidRPr="00EE6843" w:rsidRDefault="00EE6843" w:rsidP="00EE6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component will call the services of Detail Information Manager component to get the list of employee before starting to modify the income info of selected employee. </w:t>
            </w:r>
          </w:p>
        </w:tc>
      </w:tr>
      <w:tr w:rsidR="00E0452D" w:rsidRPr="000B3227" w:rsidTr="00663715">
        <w:trPr>
          <w:jc w:val="center"/>
        </w:trPr>
        <w:tc>
          <w:tcPr>
            <w:tcW w:w="2352" w:type="dxa"/>
            <w:shd w:val="clear" w:color="auto" w:fill="DBE5F1" w:themeFill="accent1" w:themeFillTint="33"/>
          </w:tcPr>
          <w:p w:rsidR="00E0452D" w:rsidRPr="000B3227" w:rsidRDefault="00EE6843" w:rsidP="00663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Manager</w:t>
            </w:r>
          </w:p>
        </w:tc>
        <w:tc>
          <w:tcPr>
            <w:tcW w:w="6975" w:type="dxa"/>
          </w:tcPr>
          <w:p w:rsidR="00EE6843" w:rsidRDefault="00EE6843" w:rsidP="00EE6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component which is responsible for: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overflowPunct/>
              <w:topLinePunct w:val="0"/>
              <w:adjustRightInd/>
              <w:spacing w:after="200" w:line="276" w:lineRule="auto"/>
              <w:jc w:val="left"/>
              <w:textAlignment w:val="auto"/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 xml:space="preserve">Show the employee </w:t>
            </w:r>
            <w:r>
              <w:rPr>
                <w:rFonts w:ascii="Times New Roman" w:eastAsia="Mincho" w:hAnsi="Times New Roman"/>
                <w:sz w:val="24"/>
                <w:szCs w:val="24"/>
              </w:rPr>
              <w:t>training</w:t>
            </w:r>
            <w:r>
              <w:rPr>
                <w:rFonts w:ascii="Times New Roman" w:eastAsia="Mincho" w:hAnsi="Times New Roman"/>
                <w:sz w:val="24"/>
                <w:szCs w:val="24"/>
              </w:rPr>
              <w:t xml:space="preserve"> information 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overflowPunct/>
              <w:topLinePunct w:val="0"/>
              <w:adjustRightInd/>
              <w:spacing w:line="276" w:lineRule="auto"/>
              <w:jc w:val="left"/>
              <w:textAlignment w:val="auto"/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 xml:space="preserve">Allow user to edit/ add/ delete </w:t>
            </w:r>
            <w:r>
              <w:rPr>
                <w:rFonts w:ascii="Times New Roman" w:eastAsia="Mincho" w:hAnsi="Times New Roman"/>
                <w:sz w:val="24"/>
                <w:szCs w:val="24"/>
              </w:rPr>
              <w:t>training</w:t>
            </w:r>
            <w:r>
              <w:rPr>
                <w:rFonts w:ascii="Times New Roman" w:eastAsia="Mincho" w:hAnsi="Times New Roman"/>
                <w:sz w:val="24"/>
                <w:szCs w:val="24"/>
              </w:rPr>
              <w:t xml:space="preserve"> information</w:t>
            </w:r>
          </w:p>
          <w:p w:rsidR="00E0452D" w:rsidRDefault="00EE6843" w:rsidP="00EE6843">
            <w:pPr>
              <w:jc w:val="left"/>
              <w:rPr>
                <w:sz w:val="24"/>
                <w:szCs w:val="24"/>
              </w:rPr>
            </w:pPr>
            <w:r w:rsidRPr="00EE6843">
              <w:rPr>
                <w:sz w:val="24"/>
                <w:szCs w:val="24"/>
              </w:rPr>
              <w:t>This component will use the Model component instead of directly calling the employee</w:t>
            </w:r>
            <w:r>
              <w:rPr>
                <w:sz w:val="24"/>
                <w:szCs w:val="24"/>
              </w:rPr>
              <w:t xml:space="preserve"> training</w:t>
            </w:r>
            <w:r w:rsidRPr="00EE6843">
              <w:rPr>
                <w:sz w:val="24"/>
                <w:szCs w:val="24"/>
              </w:rPr>
              <w:t xml:space="preserve"> entity from database server. This component will also call the services to implement user actions.</w:t>
            </w:r>
            <w:r>
              <w:rPr>
                <w:sz w:val="24"/>
                <w:szCs w:val="24"/>
              </w:rPr>
              <w:t xml:space="preserve"> </w:t>
            </w:r>
          </w:p>
          <w:p w:rsidR="00EE6843" w:rsidRPr="000B3227" w:rsidRDefault="00EE6843" w:rsidP="00EE6843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component will call the services of Detail Information Manager component to get the list of employee before starting to modify the </w:t>
            </w:r>
            <w:r>
              <w:rPr>
                <w:sz w:val="24"/>
                <w:szCs w:val="24"/>
              </w:rPr>
              <w:t>training</w:t>
            </w:r>
            <w:r>
              <w:rPr>
                <w:sz w:val="24"/>
                <w:szCs w:val="24"/>
              </w:rPr>
              <w:t xml:space="preserve"> info of selected employee.</w:t>
            </w:r>
          </w:p>
        </w:tc>
      </w:tr>
      <w:tr w:rsidR="00E0452D" w:rsidRPr="000B3227" w:rsidTr="00663715">
        <w:trPr>
          <w:jc w:val="center"/>
        </w:trPr>
        <w:tc>
          <w:tcPr>
            <w:tcW w:w="2352" w:type="dxa"/>
            <w:shd w:val="clear" w:color="auto" w:fill="DBE5F1" w:themeFill="accent1" w:themeFillTint="33"/>
          </w:tcPr>
          <w:p w:rsidR="00E0452D" w:rsidRPr="000B3227" w:rsidRDefault="00EE6843" w:rsidP="0066371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Extend Information Manager</w:t>
            </w:r>
          </w:p>
        </w:tc>
        <w:tc>
          <w:tcPr>
            <w:tcW w:w="6975" w:type="dxa"/>
          </w:tcPr>
          <w:p w:rsidR="00EE6843" w:rsidRDefault="00EE6843" w:rsidP="00EE6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component which is responsible for: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overflowPunct/>
              <w:topLinePunct w:val="0"/>
              <w:adjustRightInd/>
              <w:spacing w:after="200" w:line="276" w:lineRule="auto"/>
              <w:jc w:val="left"/>
              <w:textAlignment w:val="auto"/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 xml:space="preserve">Show the employee </w:t>
            </w:r>
            <w:r>
              <w:rPr>
                <w:rFonts w:ascii="Times New Roman" w:eastAsia="Mincho" w:hAnsi="Times New Roman"/>
                <w:sz w:val="24"/>
                <w:szCs w:val="24"/>
              </w:rPr>
              <w:t>extend</w:t>
            </w:r>
            <w:r>
              <w:rPr>
                <w:rFonts w:ascii="Times New Roman" w:eastAsia="Mincho" w:hAnsi="Times New Roman"/>
                <w:sz w:val="24"/>
                <w:szCs w:val="24"/>
              </w:rPr>
              <w:t xml:space="preserve"> information </w:t>
            </w:r>
            <w:r>
              <w:rPr>
                <w:rFonts w:ascii="Times New Roman" w:eastAsia="Mincho" w:hAnsi="Times New Roman"/>
                <w:sz w:val="24"/>
                <w:szCs w:val="24"/>
              </w:rPr>
              <w:t>(supported people, reward, penalty, position … )</w:t>
            </w:r>
          </w:p>
          <w:p w:rsidR="00EE6843" w:rsidRDefault="00EE6843" w:rsidP="00EE6843">
            <w:pPr>
              <w:pStyle w:val="ListParagraph"/>
              <w:numPr>
                <w:ilvl w:val="0"/>
                <w:numId w:val="3"/>
              </w:numPr>
              <w:overflowPunct/>
              <w:topLinePunct w:val="0"/>
              <w:adjustRightInd/>
              <w:spacing w:line="276" w:lineRule="auto"/>
              <w:jc w:val="left"/>
              <w:textAlignment w:val="auto"/>
              <w:rPr>
                <w:rFonts w:ascii="Times New Roman" w:eastAsia="Mincho" w:hAnsi="Times New Roman"/>
                <w:sz w:val="24"/>
                <w:szCs w:val="24"/>
              </w:rPr>
            </w:pPr>
            <w:r>
              <w:rPr>
                <w:rFonts w:ascii="Times New Roman" w:eastAsia="Mincho" w:hAnsi="Times New Roman"/>
                <w:sz w:val="24"/>
                <w:szCs w:val="24"/>
              </w:rPr>
              <w:t xml:space="preserve">Allow user to edit/ add/ delete </w:t>
            </w:r>
            <w:r>
              <w:rPr>
                <w:rFonts w:ascii="Times New Roman" w:eastAsia="Mincho" w:hAnsi="Times New Roman"/>
                <w:sz w:val="24"/>
                <w:szCs w:val="24"/>
              </w:rPr>
              <w:t>extend</w:t>
            </w:r>
            <w:r>
              <w:rPr>
                <w:rFonts w:ascii="Times New Roman" w:eastAsia="Mincho" w:hAnsi="Times New Roman"/>
                <w:sz w:val="24"/>
                <w:szCs w:val="24"/>
              </w:rPr>
              <w:t xml:space="preserve"> information</w:t>
            </w:r>
          </w:p>
          <w:p w:rsidR="00EE6843" w:rsidRDefault="00EE6843" w:rsidP="00EE6843">
            <w:pPr>
              <w:jc w:val="left"/>
              <w:rPr>
                <w:sz w:val="24"/>
                <w:szCs w:val="24"/>
              </w:rPr>
            </w:pPr>
            <w:r w:rsidRPr="00EE6843">
              <w:rPr>
                <w:sz w:val="24"/>
                <w:szCs w:val="24"/>
              </w:rPr>
              <w:t>This component will use the Model component instead of directly calling the employee</w:t>
            </w:r>
            <w:r>
              <w:rPr>
                <w:sz w:val="24"/>
                <w:szCs w:val="24"/>
              </w:rPr>
              <w:t xml:space="preserve"> training</w:t>
            </w:r>
            <w:r w:rsidRPr="00EE6843">
              <w:rPr>
                <w:sz w:val="24"/>
                <w:szCs w:val="24"/>
              </w:rPr>
              <w:t xml:space="preserve"> entity from database server. This component will also call the services to implement user actions.</w:t>
            </w:r>
            <w:r>
              <w:rPr>
                <w:sz w:val="24"/>
                <w:szCs w:val="24"/>
              </w:rPr>
              <w:t xml:space="preserve"> </w:t>
            </w:r>
          </w:p>
          <w:p w:rsidR="00E0452D" w:rsidRPr="0016789F" w:rsidRDefault="00EE6843" w:rsidP="00EE6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component will call the services of Detail Information Manager </w:t>
            </w:r>
            <w:r>
              <w:rPr>
                <w:sz w:val="24"/>
                <w:szCs w:val="24"/>
              </w:rPr>
              <w:lastRenderedPageBreak/>
              <w:t xml:space="preserve">component to get the list of employee before starting to modify the </w:t>
            </w:r>
            <w:r>
              <w:rPr>
                <w:sz w:val="24"/>
                <w:szCs w:val="24"/>
              </w:rPr>
              <w:t>extended</w:t>
            </w:r>
            <w:r>
              <w:rPr>
                <w:sz w:val="24"/>
                <w:szCs w:val="24"/>
              </w:rPr>
              <w:t xml:space="preserve"> info of select</w:t>
            </w:r>
            <w:bookmarkStart w:id="3" w:name="_GoBack"/>
            <w:bookmarkEnd w:id="3"/>
            <w:r>
              <w:rPr>
                <w:sz w:val="24"/>
                <w:szCs w:val="24"/>
              </w:rPr>
              <w:t>ed employee.</w:t>
            </w:r>
          </w:p>
        </w:tc>
      </w:tr>
    </w:tbl>
    <w:p w:rsidR="00E0452D" w:rsidRPr="003639F0" w:rsidRDefault="00E0452D" w:rsidP="00E0452D">
      <w:pPr>
        <w:spacing w:before="240"/>
        <w:jc w:val="both"/>
        <w:rPr>
          <w:rFonts w:ascii="Times New Roman" w:hAnsi="Times New Roman"/>
          <w:bCs/>
          <w:sz w:val="24"/>
          <w:szCs w:val="24"/>
          <w:lang w:eastAsia="ja-JP"/>
        </w:rPr>
      </w:pPr>
      <w:r w:rsidRPr="003639F0">
        <w:rPr>
          <w:rFonts w:ascii="Times New Roman" w:hAnsi="Times New Roman"/>
          <w:bCs/>
          <w:sz w:val="24"/>
          <w:szCs w:val="24"/>
          <w:lang w:eastAsia="ja-JP"/>
        </w:rPr>
        <w:lastRenderedPageBreak/>
        <w:t>Following table describes connector used</w:t>
      </w:r>
    </w:p>
    <w:tbl>
      <w:tblPr>
        <w:tblStyle w:val="1"/>
        <w:tblW w:w="0" w:type="auto"/>
        <w:jc w:val="center"/>
        <w:tblInd w:w="528" w:type="dxa"/>
        <w:tblLook w:val="01E0" w:firstRow="1" w:lastRow="1" w:firstColumn="1" w:lastColumn="1" w:noHBand="0" w:noVBand="0"/>
      </w:tblPr>
      <w:tblGrid>
        <w:gridCol w:w="3084"/>
        <w:gridCol w:w="5964"/>
      </w:tblGrid>
      <w:tr w:rsidR="00E0452D" w:rsidRPr="00B253F4" w:rsidTr="00663715">
        <w:trPr>
          <w:jc w:val="center"/>
        </w:trPr>
        <w:tc>
          <w:tcPr>
            <w:tcW w:w="3084" w:type="dxa"/>
            <w:shd w:val="clear" w:color="auto" w:fill="002060"/>
          </w:tcPr>
          <w:p w:rsidR="00E0452D" w:rsidRPr="00B253F4" w:rsidRDefault="00E0452D" w:rsidP="00663715">
            <w:pPr>
              <w:jc w:val="center"/>
              <w:rPr>
                <w:rFonts w:eastAsia="MS PGothic"/>
                <w:b/>
                <w:color w:val="FFFFFF" w:themeColor="background1"/>
                <w:kern w:val="20"/>
                <w:sz w:val="24"/>
                <w:szCs w:val="24"/>
                <w:lang w:bidi="he-IL"/>
              </w:rPr>
            </w:pPr>
            <w:r w:rsidRPr="00B253F4">
              <w:rPr>
                <w:rFonts w:eastAsia="MS PGothic"/>
                <w:b/>
                <w:color w:val="FFFFFF" w:themeColor="background1"/>
                <w:kern w:val="20"/>
                <w:sz w:val="24"/>
                <w:szCs w:val="24"/>
                <w:lang w:bidi="he-IL"/>
              </w:rPr>
              <w:t>Connector</w:t>
            </w:r>
          </w:p>
        </w:tc>
        <w:tc>
          <w:tcPr>
            <w:tcW w:w="5964" w:type="dxa"/>
            <w:shd w:val="clear" w:color="auto" w:fill="002060"/>
          </w:tcPr>
          <w:p w:rsidR="00E0452D" w:rsidRPr="00B253F4" w:rsidRDefault="00E0452D" w:rsidP="00663715">
            <w:pPr>
              <w:jc w:val="center"/>
              <w:rPr>
                <w:rFonts w:eastAsia="MS PGothic"/>
                <w:b/>
                <w:color w:val="FFFFFF" w:themeColor="background1"/>
                <w:kern w:val="20"/>
                <w:sz w:val="24"/>
                <w:szCs w:val="24"/>
                <w:lang w:bidi="he-IL"/>
              </w:rPr>
            </w:pPr>
            <w:r w:rsidRPr="00B253F4">
              <w:rPr>
                <w:rFonts w:eastAsia="MS PGothic"/>
                <w:b/>
                <w:color w:val="FFFFFF" w:themeColor="background1"/>
                <w:kern w:val="20"/>
                <w:sz w:val="24"/>
                <w:szCs w:val="24"/>
                <w:lang w:bidi="he-IL"/>
              </w:rPr>
              <w:t>Purpose</w:t>
            </w:r>
          </w:p>
        </w:tc>
      </w:tr>
      <w:tr w:rsidR="00E0452D" w:rsidRPr="00B253F4" w:rsidTr="00663715">
        <w:trPr>
          <w:jc w:val="center"/>
        </w:trPr>
        <w:tc>
          <w:tcPr>
            <w:tcW w:w="3084" w:type="dxa"/>
            <w:shd w:val="clear" w:color="auto" w:fill="DBE5F1" w:themeFill="accent1" w:themeFillTint="33"/>
          </w:tcPr>
          <w:p w:rsidR="00E0452D" w:rsidRPr="00B253F4" w:rsidRDefault="00E0452D" w:rsidP="00663715">
            <w:pPr>
              <w:jc w:val="center"/>
              <w:rPr>
                <w:sz w:val="24"/>
                <w:szCs w:val="24"/>
              </w:rPr>
            </w:pPr>
            <w:proofErr w:type="spellStart"/>
            <w:r w:rsidRPr="00B253F4">
              <w:rPr>
                <w:sz w:val="24"/>
                <w:szCs w:val="24"/>
              </w:rPr>
              <w:t>FileReadWriteConnT</w:t>
            </w:r>
            <w:proofErr w:type="spellEnd"/>
          </w:p>
        </w:tc>
        <w:tc>
          <w:tcPr>
            <w:tcW w:w="5964" w:type="dxa"/>
          </w:tcPr>
          <w:p w:rsidR="00E0452D" w:rsidRPr="00B253F4" w:rsidRDefault="00E0452D" w:rsidP="00663715">
            <w:pPr>
              <w:rPr>
                <w:sz w:val="24"/>
                <w:szCs w:val="24"/>
              </w:rPr>
            </w:pPr>
            <w:r w:rsidRPr="00B253F4">
              <w:rPr>
                <w:sz w:val="24"/>
                <w:szCs w:val="24"/>
              </w:rPr>
              <w:t>This connector allows a “user” role to read from or write to a disk file.</w:t>
            </w:r>
          </w:p>
        </w:tc>
      </w:tr>
      <w:tr w:rsidR="00E0452D" w:rsidRPr="00B253F4" w:rsidTr="00663715">
        <w:trPr>
          <w:jc w:val="center"/>
        </w:trPr>
        <w:tc>
          <w:tcPr>
            <w:tcW w:w="3084" w:type="dxa"/>
            <w:shd w:val="clear" w:color="auto" w:fill="DBE5F1" w:themeFill="accent1" w:themeFillTint="33"/>
          </w:tcPr>
          <w:p w:rsidR="00E0452D" w:rsidRPr="006F3E02" w:rsidRDefault="00E0452D" w:rsidP="00663715">
            <w:pPr>
              <w:jc w:val="center"/>
              <w:rPr>
                <w:sz w:val="24"/>
                <w:szCs w:val="24"/>
              </w:rPr>
            </w:pPr>
            <w:proofErr w:type="spellStart"/>
            <w:r w:rsidRPr="006F3E02">
              <w:rPr>
                <w:sz w:val="24"/>
                <w:szCs w:val="24"/>
              </w:rPr>
              <w:t>CallReturnConnT</w:t>
            </w:r>
            <w:proofErr w:type="spellEnd"/>
          </w:p>
        </w:tc>
        <w:tc>
          <w:tcPr>
            <w:tcW w:w="5964" w:type="dxa"/>
          </w:tcPr>
          <w:p w:rsidR="00E0452D" w:rsidRPr="006F3E02" w:rsidRDefault="00E0452D" w:rsidP="00663715">
            <w:pPr>
              <w:rPr>
                <w:sz w:val="24"/>
                <w:szCs w:val="24"/>
              </w:rPr>
            </w:pPr>
            <w:r w:rsidRPr="006F3E02">
              <w:rPr>
                <w:sz w:val="24"/>
                <w:szCs w:val="24"/>
              </w:rPr>
              <w:t xml:space="preserve">Caller calls a certain method of </w:t>
            </w:r>
            <w:proofErr w:type="spellStart"/>
            <w:r w:rsidRPr="006F3E02">
              <w:rPr>
                <w:sz w:val="24"/>
                <w:szCs w:val="24"/>
              </w:rPr>
              <w:t>callee</w:t>
            </w:r>
            <w:proofErr w:type="spellEnd"/>
            <w:r w:rsidRPr="006F3E02">
              <w:rPr>
                <w:sz w:val="24"/>
                <w:szCs w:val="24"/>
              </w:rPr>
              <w:t xml:space="preserve"> and </w:t>
            </w:r>
            <w:proofErr w:type="spellStart"/>
            <w:r w:rsidRPr="006F3E02">
              <w:rPr>
                <w:sz w:val="24"/>
                <w:szCs w:val="24"/>
              </w:rPr>
              <w:t>callee</w:t>
            </w:r>
            <w:proofErr w:type="spellEnd"/>
            <w:r w:rsidRPr="006F3E02">
              <w:rPr>
                <w:sz w:val="24"/>
                <w:szCs w:val="24"/>
              </w:rPr>
              <w:t xml:space="preserve"> performs the requested op</w:t>
            </w:r>
            <w:r>
              <w:rPr>
                <w:sz w:val="24"/>
                <w:szCs w:val="24"/>
              </w:rPr>
              <w:t>er</w:t>
            </w:r>
            <w:r w:rsidRPr="006F3E02">
              <w:rPr>
                <w:sz w:val="24"/>
                <w:szCs w:val="24"/>
              </w:rPr>
              <w:t>ation and returns the result back to the caller.</w:t>
            </w:r>
          </w:p>
        </w:tc>
      </w:tr>
      <w:tr w:rsidR="00E0452D" w:rsidRPr="00B253F4" w:rsidTr="00663715">
        <w:trPr>
          <w:jc w:val="center"/>
        </w:trPr>
        <w:tc>
          <w:tcPr>
            <w:tcW w:w="3084" w:type="dxa"/>
            <w:shd w:val="clear" w:color="auto" w:fill="DBE5F1" w:themeFill="accent1" w:themeFillTint="33"/>
          </w:tcPr>
          <w:p w:rsidR="00E0452D" w:rsidRPr="00B253F4" w:rsidRDefault="00E0452D" w:rsidP="00663715">
            <w:pPr>
              <w:jc w:val="center"/>
              <w:rPr>
                <w:sz w:val="24"/>
                <w:szCs w:val="24"/>
              </w:rPr>
            </w:pPr>
            <w:proofErr w:type="spellStart"/>
            <w:r w:rsidRPr="00B253F4">
              <w:rPr>
                <w:sz w:val="24"/>
                <w:szCs w:val="24"/>
              </w:rPr>
              <w:t>WebServiceCallReturnConn</w:t>
            </w:r>
            <w:proofErr w:type="spellEnd"/>
          </w:p>
        </w:tc>
        <w:tc>
          <w:tcPr>
            <w:tcW w:w="5964" w:type="dxa"/>
          </w:tcPr>
          <w:p w:rsidR="00E0452D" w:rsidRPr="00B253F4" w:rsidRDefault="00E0452D" w:rsidP="00663715">
            <w:pPr>
              <w:rPr>
                <w:sz w:val="24"/>
                <w:szCs w:val="24"/>
              </w:rPr>
            </w:pPr>
            <w:r w:rsidRPr="00B253F4">
              <w:rPr>
                <w:sz w:val="24"/>
                <w:szCs w:val="24"/>
              </w:rPr>
              <w:t xml:space="preserve">This connector represents a web service call made by a caller to a </w:t>
            </w:r>
            <w:proofErr w:type="spellStart"/>
            <w:r w:rsidRPr="00B253F4">
              <w:rPr>
                <w:sz w:val="24"/>
                <w:szCs w:val="24"/>
              </w:rPr>
              <w:t>callee</w:t>
            </w:r>
            <w:proofErr w:type="spellEnd"/>
            <w:r w:rsidRPr="00B253F4">
              <w:rPr>
                <w:sz w:val="24"/>
                <w:szCs w:val="24"/>
              </w:rPr>
              <w:t>. The information is transferred over http(s) connection.</w:t>
            </w:r>
          </w:p>
        </w:tc>
      </w:tr>
    </w:tbl>
    <w:p w:rsidR="00E0452D" w:rsidRDefault="00E0452D" w:rsidP="00241D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1D9F" w:rsidRPr="00241D9F" w:rsidRDefault="00241D9F" w:rsidP="00241D9F">
      <w:pPr>
        <w:ind w:left="-270"/>
      </w:pPr>
    </w:p>
    <w:p w:rsidR="00241D9F" w:rsidRPr="00241D9F" w:rsidRDefault="00241D9F" w:rsidP="00241D9F"/>
    <w:p w:rsidR="00D17A08" w:rsidRDefault="00EE6843"/>
    <w:sectPr w:rsidR="00D1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6555"/>
    <w:multiLevelType w:val="multilevel"/>
    <w:tmpl w:val="D9C845A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440"/>
      </w:pPr>
      <w:rPr>
        <w:rFonts w:hint="default"/>
      </w:rPr>
    </w:lvl>
  </w:abstractNum>
  <w:abstractNum w:abstractNumId="1">
    <w:nsid w:val="4BDD153A"/>
    <w:multiLevelType w:val="hybridMultilevel"/>
    <w:tmpl w:val="B79A0274"/>
    <w:lvl w:ilvl="0" w:tplc="08643034">
      <w:start w:val="6"/>
      <w:numFmt w:val="bullet"/>
      <w:lvlText w:val="-"/>
      <w:lvlJc w:val="left"/>
      <w:pPr>
        <w:ind w:left="720" w:hanging="360"/>
      </w:pPr>
      <w:rPr>
        <w:rFonts w:ascii="Times New Roman" w:eastAsia="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D64E22"/>
    <w:multiLevelType w:val="hybridMultilevel"/>
    <w:tmpl w:val="5756F6E8"/>
    <w:lvl w:ilvl="0" w:tplc="A176B9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9F"/>
    <w:rsid w:val="00210240"/>
    <w:rsid w:val="00241D9F"/>
    <w:rsid w:val="004B4D11"/>
    <w:rsid w:val="007F5264"/>
    <w:rsid w:val="008A5DB1"/>
    <w:rsid w:val="00DF3A75"/>
    <w:rsid w:val="00E0452D"/>
    <w:rsid w:val="00EE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43"/>
  </w:style>
  <w:style w:type="paragraph" w:styleId="Heading1">
    <w:name w:val="heading 1"/>
    <w:basedOn w:val="Normal"/>
    <w:next w:val="Normal"/>
    <w:link w:val="Heading1Char"/>
    <w:uiPriority w:val="9"/>
    <w:qFormat/>
    <w:rsid w:val="00241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452D"/>
    <w:pPr>
      <w:ind w:left="720"/>
      <w:contextualSpacing/>
    </w:pPr>
    <w:rPr>
      <w:rFonts w:ascii="Calibri" w:eastAsia="Times New Roman" w:hAnsi="Calibri" w:cs="Times New Roman"/>
    </w:rPr>
  </w:style>
  <w:style w:type="table" w:customStyle="1" w:styleId="1">
    <w:name w:val="表 (格子)1"/>
    <w:basedOn w:val="TableNormal"/>
    <w:rsid w:val="00E0452D"/>
    <w:pPr>
      <w:overflowPunct w:val="0"/>
      <w:topLinePunct/>
      <w:adjustRightInd w:val="0"/>
      <w:spacing w:after="0" w:line="280" w:lineRule="atLeast"/>
      <w:jc w:val="both"/>
      <w:textAlignment w:val="baseline"/>
    </w:pPr>
    <w:rPr>
      <w:rFonts w:ascii="Times New Roman" w:eastAsia="Mincho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43"/>
  </w:style>
  <w:style w:type="paragraph" w:styleId="Heading1">
    <w:name w:val="heading 1"/>
    <w:basedOn w:val="Normal"/>
    <w:next w:val="Normal"/>
    <w:link w:val="Heading1Char"/>
    <w:uiPriority w:val="9"/>
    <w:qFormat/>
    <w:rsid w:val="00241D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D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0452D"/>
    <w:pPr>
      <w:ind w:left="720"/>
      <w:contextualSpacing/>
    </w:pPr>
    <w:rPr>
      <w:rFonts w:ascii="Calibri" w:eastAsia="Times New Roman" w:hAnsi="Calibri" w:cs="Times New Roman"/>
    </w:rPr>
  </w:style>
  <w:style w:type="table" w:customStyle="1" w:styleId="1">
    <w:name w:val="表 (格子)1"/>
    <w:basedOn w:val="TableNormal"/>
    <w:rsid w:val="00E0452D"/>
    <w:pPr>
      <w:overflowPunct w:val="0"/>
      <w:topLinePunct/>
      <w:adjustRightInd w:val="0"/>
      <w:spacing w:after="0" w:line="280" w:lineRule="atLeast"/>
      <w:jc w:val="both"/>
      <w:textAlignment w:val="baseline"/>
    </w:pPr>
    <w:rPr>
      <w:rFonts w:ascii="Times New Roman" w:eastAsia="Mincho" w:hAnsi="Times New Roman" w:cs="Times New Roman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Chicken</dc:creator>
  <cp:lastModifiedBy>Chicken</cp:lastModifiedBy>
  <cp:revision>3</cp:revision>
  <dcterms:created xsi:type="dcterms:W3CDTF">2012-04-12T15:16:00Z</dcterms:created>
  <dcterms:modified xsi:type="dcterms:W3CDTF">2012-04-12T16:42:00Z</dcterms:modified>
</cp:coreProperties>
</file>