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2D5A" w:rsidRPr="00DD3762" w:rsidRDefault="00832D5A" w:rsidP="00347BE6">
      <w:pPr>
        <w:rPr>
          <w:b/>
          <w:sz w:val="32"/>
          <w:szCs w:val="32"/>
        </w:rPr>
      </w:pPr>
      <w:r>
        <w:rPr>
          <w:b/>
          <w:sz w:val="32"/>
          <w:szCs w:val="32"/>
        </w:rPr>
        <w:t>Team Meeting 44</w:t>
      </w:r>
    </w:p>
    <w:p w:rsidR="00832D5A" w:rsidRPr="00347BE6" w:rsidRDefault="00832D5A" w:rsidP="00347BE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536"/>
        <w:gridCol w:w="3882"/>
        <w:gridCol w:w="1440"/>
        <w:gridCol w:w="2718"/>
      </w:tblGrid>
      <w:tr w:rsidR="00832D5A" w:rsidRPr="00572B34" w:rsidTr="00572B34">
        <w:tc>
          <w:tcPr>
            <w:tcW w:w="0" w:type="auto"/>
            <w:shd w:val="clear" w:color="auto" w:fill="000000"/>
          </w:tcPr>
          <w:p w:rsidR="00832D5A" w:rsidRPr="00572B34" w:rsidRDefault="00832D5A" w:rsidP="00306201">
            <w:pPr>
              <w:rPr>
                <w:rFonts w:eastAsia="MS PMinew Roman"/>
                <w:b/>
                <w:color w:val="FFFFFF"/>
              </w:rPr>
            </w:pPr>
            <w:r w:rsidRPr="00572B34">
              <w:rPr>
                <w:rFonts w:eastAsia="MS PMinew Roman"/>
                <w:b/>
                <w:color w:val="FFFFFF"/>
                <w:sz w:val="22"/>
                <w:szCs w:val="22"/>
              </w:rPr>
              <w:t>Goals:</w:t>
            </w:r>
          </w:p>
        </w:tc>
        <w:tc>
          <w:tcPr>
            <w:tcW w:w="8040" w:type="dxa"/>
            <w:gridSpan w:val="3"/>
          </w:tcPr>
          <w:p w:rsidR="00832D5A" w:rsidRPr="00572B34" w:rsidRDefault="00832D5A" w:rsidP="00572B34">
            <w:pPr>
              <w:pStyle w:val="ListParagraph"/>
              <w:numPr>
                <w:ilvl w:val="0"/>
                <w:numId w:val="5"/>
              </w:numPr>
              <w:rPr>
                <w:rFonts w:eastAsia="MS PMinew Roman"/>
                <w:lang w:eastAsia="ja-JP"/>
              </w:rPr>
            </w:pPr>
            <w:r>
              <w:rPr>
                <w:rFonts w:eastAsia="MS PMinew Roman"/>
                <w:sz w:val="22"/>
                <w:szCs w:val="22"/>
                <w:lang w:eastAsia="ja-JP"/>
              </w:rPr>
              <w:t>Educate Team on SORASCS training</w:t>
            </w:r>
          </w:p>
        </w:tc>
      </w:tr>
      <w:tr w:rsidR="00832D5A" w:rsidRPr="00572B34" w:rsidTr="00572B34">
        <w:tc>
          <w:tcPr>
            <w:tcW w:w="0" w:type="auto"/>
            <w:shd w:val="clear" w:color="auto" w:fill="000000"/>
          </w:tcPr>
          <w:p w:rsidR="00832D5A" w:rsidRPr="00572B34" w:rsidRDefault="00832D5A" w:rsidP="00306201">
            <w:pPr>
              <w:rPr>
                <w:rFonts w:eastAsia="MS PMinew Roman"/>
                <w:b/>
                <w:color w:val="FFFFFF"/>
                <w:lang w:eastAsia="ja-JP"/>
              </w:rPr>
            </w:pPr>
            <w:r w:rsidRPr="00572B34">
              <w:rPr>
                <w:rFonts w:eastAsia="MS PMinew Roman"/>
                <w:b/>
                <w:color w:val="FFFFFF"/>
                <w:sz w:val="22"/>
                <w:szCs w:val="22"/>
              </w:rPr>
              <w:t>Required</w:t>
            </w:r>
            <w:r w:rsidRPr="00572B34">
              <w:rPr>
                <w:rFonts w:eastAsia="MS PMinew Roman"/>
                <w:b/>
                <w:color w:val="FFFFFF"/>
                <w:sz w:val="22"/>
                <w:szCs w:val="22"/>
                <w:lang w:eastAsia="ja-JP"/>
              </w:rPr>
              <w:t xml:space="preserve"> Preparation:</w:t>
            </w:r>
          </w:p>
        </w:tc>
        <w:tc>
          <w:tcPr>
            <w:tcW w:w="8040" w:type="dxa"/>
            <w:gridSpan w:val="3"/>
          </w:tcPr>
          <w:p w:rsidR="00832D5A" w:rsidRPr="00572B34" w:rsidRDefault="00832D5A" w:rsidP="00306201">
            <w:pPr>
              <w:rPr>
                <w:rFonts w:eastAsia="MS PMinew Roman"/>
                <w:lang w:eastAsia="ja-JP"/>
              </w:rPr>
            </w:pPr>
          </w:p>
        </w:tc>
      </w:tr>
      <w:tr w:rsidR="00832D5A" w:rsidRPr="00572B34" w:rsidTr="00572B34">
        <w:tc>
          <w:tcPr>
            <w:tcW w:w="0" w:type="auto"/>
            <w:shd w:val="clear" w:color="auto" w:fill="000000"/>
          </w:tcPr>
          <w:p w:rsidR="00832D5A" w:rsidRPr="00572B34" w:rsidRDefault="00832D5A" w:rsidP="00306201">
            <w:pPr>
              <w:rPr>
                <w:rFonts w:eastAsia="MS PMinew Roman"/>
                <w:b/>
                <w:color w:val="FFFFFF"/>
              </w:rPr>
            </w:pPr>
            <w:r w:rsidRPr="00572B34">
              <w:rPr>
                <w:rFonts w:eastAsia="MS PMinew Roman"/>
                <w:b/>
                <w:color w:val="FFFFFF"/>
                <w:sz w:val="22"/>
                <w:szCs w:val="22"/>
              </w:rPr>
              <w:t>When:</w:t>
            </w:r>
          </w:p>
        </w:tc>
        <w:tc>
          <w:tcPr>
            <w:tcW w:w="3882" w:type="dxa"/>
          </w:tcPr>
          <w:p w:rsidR="00832D5A" w:rsidRPr="00572B34" w:rsidRDefault="00832D5A" w:rsidP="00A63C14">
            <w:pPr>
              <w:rPr>
                <w:rFonts w:eastAsia="MS PMinew Roman"/>
              </w:rPr>
            </w:pPr>
            <w:r>
              <w:rPr>
                <w:rFonts w:eastAsia="MS PMinew Roman"/>
                <w:sz w:val="22"/>
                <w:szCs w:val="22"/>
              </w:rPr>
              <w:t>11/09/2009, 9</w:t>
            </w:r>
            <w:r w:rsidRPr="00572B34">
              <w:rPr>
                <w:rFonts w:eastAsia="MS PMinew Roman"/>
                <w:sz w:val="22"/>
                <w:szCs w:val="22"/>
              </w:rPr>
              <w:t>:00</w:t>
            </w:r>
            <w:r>
              <w:rPr>
                <w:rFonts w:eastAsia="MS PMinew Roman"/>
                <w:sz w:val="22"/>
                <w:szCs w:val="22"/>
              </w:rPr>
              <w:t xml:space="preserve"> AM</w:t>
            </w:r>
            <w:r w:rsidRPr="00572B34">
              <w:rPr>
                <w:rFonts w:eastAsia="MS PMinew Roman"/>
                <w:sz w:val="22"/>
                <w:szCs w:val="22"/>
              </w:rPr>
              <w:t xml:space="preserve"> – </w:t>
            </w:r>
            <w:r>
              <w:rPr>
                <w:rFonts w:eastAsia="MS PMinew Roman"/>
                <w:sz w:val="22"/>
                <w:szCs w:val="22"/>
              </w:rPr>
              <w:t>12:00 PM</w:t>
            </w:r>
          </w:p>
        </w:tc>
        <w:tc>
          <w:tcPr>
            <w:tcW w:w="1440" w:type="dxa"/>
            <w:shd w:val="clear" w:color="auto" w:fill="000000"/>
          </w:tcPr>
          <w:p w:rsidR="00832D5A" w:rsidRPr="00572B34" w:rsidRDefault="00832D5A" w:rsidP="00306201">
            <w:pPr>
              <w:rPr>
                <w:rFonts w:eastAsia="MS PMinew Roman"/>
                <w:b/>
                <w:color w:val="FFFFFF"/>
              </w:rPr>
            </w:pPr>
            <w:r w:rsidRPr="00572B34">
              <w:rPr>
                <w:rFonts w:eastAsia="MS PMinew Roman"/>
                <w:b/>
                <w:color w:val="FFFFFF"/>
                <w:sz w:val="22"/>
                <w:szCs w:val="22"/>
              </w:rPr>
              <w:t>Where:</w:t>
            </w:r>
          </w:p>
        </w:tc>
        <w:tc>
          <w:tcPr>
            <w:tcW w:w="2718" w:type="dxa"/>
          </w:tcPr>
          <w:p w:rsidR="00832D5A" w:rsidRPr="00572B34" w:rsidRDefault="00832D5A" w:rsidP="00306201">
            <w:pPr>
              <w:rPr>
                <w:rFonts w:eastAsia="MS PMinew Roman"/>
              </w:rPr>
            </w:pPr>
            <w:r>
              <w:rPr>
                <w:rFonts w:eastAsia="MS PMinew Roman"/>
                <w:sz w:val="22"/>
                <w:szCs w:val="22"/>
              </w:rPr>
              <w:t>Smith Hall</w:t>
            </w:r>
          </w:p>
        </w:tc>
      </w:tr>
      <w:tr w:rsidR="00832D5A" w:rsidRPr="00572B34" w:rsidTr="00572B34">
        <w:tc>
          <w:tcPr>
            <w:tcW w:w="0" w:type="auto"/>
            <w:shd w:val="clear" w:color="auto" w:fill="000000"/>
          </w:tcPr>
          <w:p w:rsidR="00832D5A" w:rsidRPr="00572B34" w:rsidRDefault="00832D5A" w:rsidP="00306201">
            <w:pPr>
              <w:rPr>
                <w:rFonts w:eastAsia="MS PMinew Roman"/>
                <w:b/>
                <w:color w:val="FFFFFF"/>
              </w:rPr>
            </w:pPr>
            <w:r w:rsidRPr="00572B34">
              <w:rPr>
                <w:rFonts w:eastAsia="MS PMinew Roman"/>
                <w:b/>
                <w:color w:val="FFFFFF"/>
                <w:sz w:val="22"/>
                <w:szCs w:val="22"/>
              </w:rPr>
              <w:t>Attendees:</w:t>
            </w:r>
          </w:p>
        </w:tc>
        <w:tc>
          <w:tcPr>
            <w:tcW w:w="8040" w:type="dxa"/>
            <w:gridSpan w:val="3"/>
          </w:tcPr>
          <w:p w:rsidR="00832D5A" w:rsidRPr="00572B34" w:rsidRDefault="00832D5A" w:rsidP="00306201">
            <w:pPr>
              <w:rPr>
                <w:rFonts w:eastAsia="MS PMinew Roman"/>
              </w:rPr>
            </w:pPr>
            <w:r>
              <w:rPr>
                <w:rFonts w:eastAsia="MS PMinew Roman"/>
                <w:sz w:val="22"/>
                <w:szCs w:val="22"/>
              </w:rPr>
              <w:t>Nina, Aparup</w:t>
            </w:r>
          </w:p>
        </w:tc>
      </w:tr>
      <w:tr w:rsidR="00832D5A" w:rsidRPr="00572B34" w:rsidTr="00572B34">
        <w:tc>
          <w:tcPr>
            <w:tcW w:w="0" w:type="auto"/>
            <w:shd w:val="clear" w:color="auto" w:fill="000000"/>
          </w:tcPr>
          <w:p w:rsidR="00832D5A" w:rsidRPr="00572B34" w:rsidRDefault="00832D5A" w:rsidP="00306201">
            <w:pPr>
              <w:rPr>
                <w:rFonts w:eastAsia="MS PMinew Roman"/>
                <w:b/>
                <w:color w:val="FFFFFF"/>
                <w:lang w:eastAsia="ja-JP"/>
              </w:rPr>
            </w:pPr>
            <w:r w:rsidRPr="00572B34">
              <w:rPr>
                <w:rFonts w:eastAsia="MS PMinew Roman"/>
                <w:b/>
                <w:color w:val="FFFFFF"/>
                <w:sz w:val="22"/>
                <w:szCs w:val="22"/>
              </w:rPr>
              <w:t>Scribe</w:t>
            </w:r>
            <w:r w:rsidRPr="00572B34">
              <w:rPr>
                <w:rFonts w:eastAsia="MS PMinew Roman"/>
                <w:b/>
                <w:color w:val="FFFFFF"/>
                <w:sz w:val="22"/>
                <w:szCs w:val="22"/>
                <w:lang w:eastAsia="ja-JP"/>
              </w:rPr>
              <w:t>:</w:t>
            </w:r>
          </w:p>
        </w:tc>
        <w:tc>
          <w:tcPr>
            <w:tcW w:w="3882" w:type="dxa"/>
          </w:tcPr>
          <w:p w:rsidR="00832D5A" w:rsidRPr="00572B34" w:rsidRDefault="00832D5A" w:rsidP="00306201">
            <w:pPr>
              <w:rPr>
                <w:rFonts w:eastAsia="MS PMinew Roman"/>
              </w:rPr>
            </w:pPr>
            <w:r>
              <w:rPr>
                <w:rFonts w:eastAsia="MS PMinew Roman"/>
                <w:sz w:val="22"/>
                <w:szCs w:val="22"/>
              </w:rPr>
              <w:t>Nina, Aparup</w:t>
            </w:r>
          </w:p>
        </w:tc>
        <w:tc>
          <w:tcPr>
            <w:tcW w:w="1440" w:type="dxa"/>
            <w:shd w:val="clear" w:color="auto" w:fill="000000"/>
          </w:tcPr>
          <w:p w:rsidR="00832D5A" w:rsidRPr="00572B34" w:rsidRDefault="00832D5A" w:rsidP="00306201">
            <w:pPr>
              <w:rPr>
                <w:rFonts w:eastAsia="MS PMinew Roman"/>
                <w:b/>
                <w:color w:val="FFFFFF"/>
                <w:lang w:eastAsia="ja-JP"/>
              </w:rPr>
            </w:pPr>
            <w:r w:rsidRPr="00572B34">
              <w:rPr>
                <w:rFonts w:eastAsia="MS PMinew Roman"/>
                <w:b/>
                <w:color w:val="FFFFFF"/>
                <w:sz w:val="22"/>
                <w:szCs w:val="22"/>
              </w:rPr>
              <w:t>Facilitator</w:t>
            </w:r>
            <w:r w:rsidRPr="00572B34">
              <w:rPr>
                <w:rFonts w:eastAsia="MS PMinew Roman"/>
                <w:b/>
                <w:color w:val="FFFFFF"/>
                <w:sz w:val="22"/>
                <w:szCs w:val="22"/>
                <w:lang w:eastAsia="ja-JP"/>
              </w:rPr>
              <w:t>:</w:t>
            </w:r>
          </w:p>
        </w:tc>
        <w:tc>
          <w:tcPr>
            <w:tcW w:w="2718" w:type="dxa"/>
          </w:tcPr>
          <w:p w:rsidR="00832D5A" w:rsidRPr="00572B34" w:rsidRDefault="00832D5A" w:rsidP="00306201">
            <w:pPr>
              <w:rPr>
                <w:rFonts w:eastAsia="MS PMinew Roman"/>
              </w:rPr>
            </w:pPr>
            <w:r>
              <w:rPr>
                <w:rFonts w:eastAsia="MS PMinew Roman"/>
                <w:sz w:val="22"/>
                <w:szCs w:val="22"/>
              </w:rPr>
              <w:t>Training</w:t>
            </w:r>
          </w:p>
        </w:tc>
      </w:tr>
    </w:tbl>
    <w:p w:rsidR="00832D5A" w:rsidRDefault="00832D5A" w:rsidP="00347BE6"/>
    <w:p w:rsidR="00832D5A" w:rsidRDefault="00832D5A" w:rsidP="00347BE6"/>
    <w:p w:rsidR="00832D5A" w:rsidRDefault="00832D5A" w:rsidP="00347BE6">
      <w:r w:rsidRPr="00306201">
        <w:rPr>
          <w:b/>
          <w:sz w:val="28"/>
          <w:szCs w:val="28"/>
        </w:rPr>
        <w:t>Minutes</w:t>
      </w:r>
    </w:p>
    <w:p w:rsidR="00832D5A" w:rsidRDefault="00832D5A" w:rsidP="00402C61">
      <w:pPr>
        <w:pStyle w:val="ListParagraph"/>
        <w:numPr>
          <w:ilvl w:val="0"/>
          <w:numId w:val="3"/>
        </w:numPr>
      </w:pPr>
      <w:r>
        <w:t>Text Data can be in following forms</w:t>
      </w:r>
    </w:p>
    <w:p w:rsidR="00832D5A" w:rsidRDefault="00832D5A" w:rsidP="00402C61">
      <w:pPr>
        <w:pStyle w:val="ListParagraph"/>
        <w:numPr>
          <w:ilvl w:val="1"/>
          <w:numId w:val="3"/>
        </w:numPr>
      </w:pPr>
      <w:r>
        <w:t>Raw Text data, semi-structure data (email), structured data (.</w:t>
      </w:r>
      <w:proofErr w:type="spellStart"/>
      <w:r>
        <w:t>csv</w:t>
      </w:r>
      <w:proofErr w:type="spellEnd"/>
      <w:r>
        <w:t xml:space="preserve"> file)</w:t>
      </w:r>
    </w:p>
    <w:p w:rsidR="00832D5A" w:rsidRDefault="00832D5A" w:rsidP="00402C61">
      <w:pPr>
        <w:pStyle w:val="ListParagraph"/>
        <w:numPr>
          <w:ilvl w:val="0"/>
          <w:numId w:val="3"/>
        </w:numPr>
        <w:rPr>
          <w:b/>
        </w:rPr>
      </w:pPr>
      <w:r w:rsidRPr="00402C61">
        <w:rPr>
          <w:b/>
        </w:rPr>
        <w:t>SORASCS</w:t>
      </w:r>
    </w:p>
    <w:p w:rsidR="00832D5A" w:rsidRPr="00402C61" w:rsidRDefault="00832D5A" w:rsidP="00402C61">
      <w:pPr>
        <w:pStyle w:val="ListParagraph"/>
        <w:numPr>
          <w:ilvl w:val="1"/>
          <w:numId w:val="3"/>
        </w:numPr>
        <w:rPr>
          <w:b/>
        </w:rPr>
      </w:pPr>
      <w:r>
        <w:t>Open source but not available to public yet.</w:t>
      </w:r>
    </w:p>
    <w:p w:rsidR="00832D5A" w:rsidRPr="00402C61" w:rsidRDefault="00832D5A" w:rsidP="00402C61">
      <w:pPr>
        <w:pStyle w:val="ListParagraph"/>
        <w:numPr>
          <w:ilvl w:val="1"/>
          <w:numId w:val="3"/>
        </w:numPr>
        <w:rPr>
          <w:b/>
        </w:rPr>
      </w:pPr>
      <w:r>
        <w:t>In inception phase.</w:t>
      </w:r>
    </w:p>
    <w:p w:rsidR="00832D5A" w:rsidRPr="00402C61" w:rsidRDefault="00832D5A" w:rsidP="00402C61">
      <w:pPr>
        <w:pStyle w:val="ListParagraph"/>
        <w:numPr>
          <w:ilvl w:val="1"/>
          <w:numId w:val="3"/>
        </w:numPr>
        <w:rPr>
          <w:b/>
        </w:rPr>
      </w:pPr>
      <w:r>
        <w:t xml:space="preserve">Goal of SORASCS is to help analyst create, save, edit and share workflows. This is currently not possible with existing tools. </w:t>
      </w:r>
    </w:p>
    <w:p w:rsidR="00832D5A" w:rsidRPr="00402C61" w:rsidRDefault="00832D5A" w:rsidP="00402C61">
      <w:pPr>
        <w:pStyle w:val="ListParagraph"/>
        <w:numPr>
          <w:ilvl w:val="1"/>
          <w:numId w:val="3"/>
        </w:numPr>
        <w:rPr>
          <w:b/>
        </w:rPr>
      </w:pPr>
      <w:r>
        <w:t xml:space="preserve">Incorporate other tools to </w:t>
      </w:r>
      <w:proofErr w:type="gramStart"/>
      <w:r>
        <w:t>I/</w:t>
      </w:r>
      <w:proofErr w:type="gramEnd"/>
      <w:r>
        <w:t>F to SORASCS to create “specialized” workflows (VIBES is an example tool which is used to for generating belief system).</w:t>
      </w:r>
    </w:p>
    <w:p w:rsidR="00832D5A" w:rsidRPr="00402C61" w:rsidRDefault="00832D5A" w:rsidP="00402C61">
      <w:pPr>
        <w:pStyle w:val="ListParagraph"/>
        <w:numPr>
          <w:ilvl w:val="1"/>
          <w:numId w:val="3"/>
        </w:numPr>
        <w:rPr>
          <w:b/>
        </w:rPr>
      </w:pPr>
      <w:r>
        <w:t xml:space="preserve">SORASCS Server architecture has 3 pieces to it – Registry, Director (workflow engine), </w:t>
      </w:r>
      <w:proofErr w:type="spellStart"/>
      <w:r>
        <w:t>Provenence</w:t>
      </w:r>
      <w:proofErr w:type="spellEnd"/>
    </w:p>
    <w:p w:rsidR="00832D5A" w:rsidRPr="00402C61" w:rsidRDefault="00832D5A" w:rsidP="00402C61">
      <w:pPr>
        <w:pStyle w:val="ListParagraph"/>
        <w:numPr>
          <w:ilvl w:val="1"/>
          <w:numId w:val="3"/>
        </w:numPr>
        <w:rPr>
          <w:b/>
        </w:rPr>
      </w:pPr>
      <w:r>
        <w:t>SORASCS system can be broken down into three layers</w:t>
      </w:r>
    </w:p>
    <w:p w:rsidR="00832D5A" w:rsidRPr="005556DC" w:rsidRDefault="00832D5A" w:rsidP="00402C61">
      <w:pPr>
        <w:pStyle w:val="ListParagraph"/>
        <w:numPr>
          <w:ilvl w:val="2"/>
          <w:numId w:val="3"/>
        </w:numPr>
        <w:rPr>
          <w:b/>
        </w:rPr>
      </w:pPr>
      <w:r>
        <w:t>Tools Layer (top level) – this is where our workflow tool sits. Other tools like VIBES sit.</w:t>
      </w:r>
    </w:p>
    <w:p w:rsidR="00832D5A" w:rsidRPr="005556DC" w:rsidRDefault="00832D5A" w:rsidP="00402C61">
      <w:pPr>
        <w:pStyle w:val="ListParagraph"/>
        <w:numPr>
          <w:ilvl w:val="2"/>
          <w:numId w:val="3"/>
        </w:numPr>
        <w:rPr>
          <w:b/>
        </w:rPr>
      </w:pPr>
      <w:r>
        <w:t>Workflow Layer – there is where the workflow execution takes place on SORASCS</w:t>
      </w:r>
    </w:p>
    <w:p w:rsidR="00832D5A" w:rsidRPr="00402C61" w:rsidRDefault="00832D5A" w:rsidP="00402C61">
      <w:pPr>
        <w:pStyle w:val="ListParagraph"/>
        <w:numPr>
          <w:ilvl w:val="2"/>
          <w:numId w:val="3"/>
        </w:numPr>
        <w:rPr>
          <w:b/>
        </w:rPr>
      </w:pPr>
      <w:r>
        <w:t>SORASCS Layer – this is where new CASOS/other tools services could be plugged into SORASCS</w:t>
      </w:r>
    </w:p>
    <w:p w:rsidR="00832D5A" w:rsidRPr="00402C61" w:rsidRDefault="00832D5A" w:rsidP="00402C61">
      <w:pPr>
        <w:pStyle w:val="ListParagraph"/>
        <w:numPr>
          <w:ilvl w:val="1"/>
          <w:numId w:val="3"/>
        </w:numPr>
        <w:rPr>
          <w:b/>
        </w:rPr>
      </w:pPr>
      <w:r>
        <w:t>Roles within SORASCS.</w:t>
      </w:r>
    </w:p>
    <w:p w:rsidR="00832D5A" w:rsidRPr="00402C61" w:rsidRDefault="00832D5A" w:rsidP="00402C61">
      <w:pPr>
        <w:pStyle w:val="ListParagraph"/>
        <w:numPr>
          <w:ilvl w:val="2"/>
          <w:numId w:val="3"/>
        </w:numPr>
        <w:rPr>
          <w:b/>
        </w:rPr>
      </w:pPr>
      <w:r>
        <w:t>Routine Analysts (Field Guy) – should be able to click on a workflow on SORASCS and get the results instantly.</w:t>
      </w:r>
    </w:p>
    <w:p w:rsidR="00832D5A" w:rsidRPr="00402C61" w:rsidRDefault="00832D5A" w:rsidP="00402C61">
      <w:pPr>
        <w:pStyle w:val="ListParagraph"/>
        <w:numPr>
          <w:ilvl w:val="2"/>
          <w:numId w:val="3"/>
        </w:numPr>
        <w:rPr>
          <w:b/>
        </w:rPr>
      </w:pPr>
      <w:r>
        <w:t>Expert Analysts – Responsible for creating and sharing the workflows.</w:t>
      </w:r>
    </w:p>
    <w:p w:rsidR="00832D5A" w:rsidRDefault="00832D5A" w:rsidP="00402C61">
      <w:pPr>
        <w:pStyle w:val="ListParagraph"/>
        <w:numPr>
          <w:ilvl w:val="2"/>
          <w:numId w:val="3"/>
        </w:numPr>
        <w:rPr>
          <w:b/>
        </w:rPr>
      </w:pPr>
      <w:r>
        <w:t>Tool Developers</w:t>
      </w:r>
      <w:r>
        <w:rPr>
          <w:b/>
        </w:rPr>
        <w:t xml:space="preserve"> </w:t>
      </w:r>
      <w:r w:rsidRPr="00402C61">
        <w:t>– 2 types</w:t>
      </w:r>
    </w:p>
    <w:p w:rsidR="00832D5A" w:rsidRPr="005556DC" w:rsidRDefault="00832D5A" w:rsidP="00402C61">
      <w:pPr>
        <w:pStyle w:val="ListParagraph"/>
        <w:numPr>
          <w:ilvl w:val="3"/>
          <w:numId w:val="3"/>
        </w:numPr>
        <w:rPr>
          <w:b/>
        </w:rPr>
      </w:pPr>
      <w:r>
        <w:t>One who work on creating new tools / providing specialized front end such as VIBES</w:t>
      </w:r>
    </w:p>
    <w:p w:rsidR="00832D5A" w:rsidRPr="005556DC" w:rsidRDefault="00832D5A" w:rsidP="005556DC">
      <w:pPr>
        <w:pStyle w:val="ListParagraph"/>
        <w:numPr>
          <w:ilvl w:val="3"/>
          <w:numId w:val="3"/>
        </w:numPr>
        <w:rPr>
          <w:b/>
        </w:rPr>
      </w:pPr>
      <w:r>
        <w:lastRenderedPageBreak/>
        <w:t xml:space="preserve">One that </w:t>
      </w:r>
      <w:proofErr w:type="gramStart"/>
      <w:r>
        <w:t>use</w:t>
      </w:r>
      <w:proofErr w:type="gramEnd"/>
      <w:r>
        <w:t xml:space="preserve"> the SORASCS layer to </w:t>
      </w:r>
      <w:proofErr w:type="spellStart"/>
      <w:r>
        <w:t>plugin</w:t>
      </w:r>
      <w:proofErr w:type="spellEnd"/>
      <w:r>
        <w:t>/register new components services into SORASCS.</w:t>
      </w:r>
    </w:p>
    <w:p w:rsidR="00832D5A" w:rsidRPr="005556DC" w:rsidRDefault="00832D5A" w:rsidP="005556DC">
      <w:pPr>
        <w:pStyle w:val="ListParagraph"/>
        <w:numPr>
          <w:ilvl w:val="2"/>
          <w:numId w:val="3"/>
        </w:numPr>
        <w:rPr>
          <w:b/>
        </w:rPr>
      </w:pPr>
      <w:r>
        <w:t xml:space="preserve">SORASCS </w:t>
      </w:r>
      <w:r w:rsidR="003B21C1">
        <w:t xml:space="preserve">is </w:t>
      </w:r>
      <w:r>
        <w:t>very important for analysts as it will allow them to compose WF using new WF editor that MSE team is building, share WF, execute WF, able to see the analysis steps, save them, replay them in future, when looking at some output from the analysis, analyst will be able to go back and figure out how did he/she get this report. Workflows composition and saving will help them do this.</w:t>
      </w:r>
    </w:p>
    <w:p w:rsidR="00832D5A" w:rsidRPr="005556DC" w:rsidRDefault="00832D5A" w:rsidP="005556DC">
      <w:pPr>
        <w:pStyle w:val="ListParagraph"/>
        <w:numPr>
          <w:ilvl w:val="2"/>
          <w:numId w:val="3"/>
        </w:numPr>
        <w:rPr>
          <w:b/>
        </w:rPr>
      </w:pPr>
      <w:r>
        <w:t xml:space="preserve">Unusual but extremely important requirement is the workflow tool should be able to handle both Fat and thin clients. Analyst could use some thin client (web services) to start creating workflow and switch to fat client to do some experiments and then come back to the workflow to continue. </w:t>
      </w:r>
    </w:p>
    <w:p w:rsidR="00832D5A" w:rsidRPr="005556DC" w:rsidRDefault="00832D5A" w:rsidP="005556DC">
      <w:pPr>
        <w:pStyle w:val="ListParagraph"/>
        <w:numPr>
          <w:ilvl w:val="2"/>
          <w:numId w:val="3"/>
        </w:numPr>
        <w:rPr>
          <w:b/>
        </w:rPr>
      </w:pPr>
      <w:r>
        <w:t xml:space="preserve">Other analysis tool besides ORA are UCINET and </w:t>
      </w:r>
      <w:proofErr w:type="spellStart"/>
      <w:r>
        <w:t>Pythia</w:t>
      </w:r>
      <w:proofErr w:type="spellEnd"/>
      <w:r>
        <w:t xml:space="preserve"> (these are non-CASOS tools)</w:t>
      </w:r>
    </w:p>
    <w:p w:rsidR="00832D5A" w:rsidRPr="005556DC" w:rsidRDefault="00832D5A" w:rsidP="005556DC">
      <w:pPr>
        <w:pStyle w:val="ListParagraph"/>
        <w:numPr>
          <w:ilvl w:val="2"/>
          <w:numId w:val="3"/>
        </w:numPr>
        <w:rPr>
          <w:b/>
        </w:rPr>
      </w:pPr>
      <w:r>
        <w:t>Data transformation should be completely transparent to the analyst.</w:t>
      </w:r>
    </w:p>
    <w:p w:rsidR="00832D5A" w:rsidRPr="005556DC" w:rsidRDefault="00832D5A" w:rsidP="005556DC">
      <w:pPr>
        <w:pStyle w:val="ListParagraph"/>
        <w:numPr>
          <w:ilvl w:val="2"/>
          <w:numId w:val="3"/>
        </w:numPr>
        <w:rPr>
          <w:b/>
        </w:rPr>
      </w:pPr>
      <w:r>
        <w:t>Data sharing issue is outside of scope of SORASCS. SORASCS can provide administrative privileges but negotiation between the two agencies on what data to share is done outside of SORASCS boundary.</w:t>
      </w:r>
    </w:p>
    <w:p w:rsidR="00832D5A" w:rsidRPr="005556DC" w:rsidRDefault="00832D5A" w:rsidP="005556DC">
      <w:pPr>
        <w:pStyle w:val="ListParagraph"/>
        <w:numPr>
          <w:ilvl w:val="2"/>
          <w:numId w:val="3"/>
        </w:numPr>
        <w:rPr>
          <w:b/>
        </w:rPr>
      </w:pPr>
      <w:r>
        <w:t>Component organization – based on “types” for example, “text type” for Automap.</w:t>
      </w:r>
    </w:p>
    <w:p w:rsidR="00832D5A" w:rsidRPr="005556DC" w:rsidRDefault="00832D5A" w:rsidP="005556DC">
      <w:pPr>
        <w:pStyle w:val="ListParagraph"/>
        <w:numPr>
          <w:ilvl w:val="2"/>
          <w:numId w:val="3"/>
        </w:numPr>
        <w:rPr>
          <w:b/>
        </w:rPr>
      </w:pPr>
      <w:r>
        <w:t>90% of the analyst wants to use only default settings of the components. It is not because they don’t care but it is work load issue, training issue and analysts think that default settings are good enough. They want something just good enough cause they are always running on a short time duration to get analysis done</w:t>
      </w:r>
    </w:p>
    <w:p w:rsidR="00832D5A" w:rsidRPr="00316AC1" w:rsidRDefault="00832D5A" w:rsidP="005556DC">
      <w:pPr>
        <w:pStyle w:val="ListParagraph"/>
        <w:numPr>
          <w:ilvl w:val="2"/>
          <w:numId w:val="3"/>
        </w:numPr>
        <w:rPr>
          <w:b/>
        </w:rPr>
      </w:pPr>
      <w:r>
        <w:t xml:space="preserve">Each of the ORA’s reports </w:t>
      </w:r>
      <w:proofErr w:type="gramStart"/>
      <w:r>
        <w:t>have</w:t>
      </w:r>
      <w:proofErr w:type="gramEnd"/>
      <w:r>
        <w:t xml:space="preserve"> the API written so it could be accessed from anywhere.</w:t>
      </w:r>
    </w:p>
    <w:p w:rsidR="00832D5A" w:rsidRPr="00316AC1" w:rsidRDefault="00832D5A" w:rsidP="005556DC">
      <w:pPr>
        <w:pStyle w:val="ListParagraph"/>
        <w:numPr>
          <w:ilvl w:val="2"/>
          <w:numId w:val="3"/>
        </w:numPr>
        <w:rPr>
          <w:b/>
        </w:rPr>
      </w:pPr>
      <w:r>
        <w:t xml:space="preserve">Performance – Execution on some of the ORA components can take from few seconds, </w:t>
      </w:r>
      <w:proofErr w:type="spellStart"/>
      <w:r>
        <w:t>to</w:t>
      </w:r>
      <w:proofErr w:type="spellEnd"/>
      <w:r>
        <w:t xml:space="preserve"> few minutes to 8 hours.  The speed is the function of size of the network. 10^6 nodes are some of the longest measure they have seen that take long time to execute.</w:t>
      </w:r>
    </w:p>
    <w:p w:rsidR="00832D5A" w:rsidRDefault="00832D5A" w:rsidP="00316AC1">
      <w:pPr>
        <w:pStyle w:val="ListParagraph"/>
        <w:numPr>
          <w:ilvl w:val="0"/>
          <w:numId w:val="3"/>
        </w:numPr>
        <w:rPr>
          <w:b/>
        </w:rPr>
      </w:pPr>
      <w:r>
        <w:rPr>
          <w:b/>
        </w:rPr>
        <w:t>Automap</w:t>
      </w:r>
    </w:p>
    <w:p w:rsidR="00832D5A" w:rsidRPr="00316AC1" w:rsidRDefault="00832D5A" w:rsidP="00316AC1">
      <w:pPr>
        <w:pStyle w:val="ListParagraph"/>
        <w:numPr>
          <w:ilvl w:val="1"/>
          <w:numId w:val="3"/>
        </w:numPr>
        <w:rPr>
          <w:b/>
        </w:rPr>
      </w:pPr>
      <w:r>
        <w:t>Broken down into 4 major functionalities.</w:t>
      </w:r>
    </w:p>
    <w:p w:rsidR="00832D5A" w:rsidRPr="00316AC1" w:rsidRDefault="00832D5A" w:rsidP="00316AC1">
      <w:pPr>
        <w:pStyle w:val="ListParagraph"/>
        <w:numPr>
          <w:ilvl w:val="2"/>
          <w:numId w:val="3"/>
        </w:numPr>
        <w:rPr>
          <w:b/>
        </w:rPr>
      </w:pPr>
      <w:r>
        <w:t>Traditional content analysis (words, text, delete lists)</w:t>
      </w:r>
    </w:p>
    <w:p w:rsidR="00832D5A" w:rsidRPr="00316AC1" w:rsidRDefault="00832D5A" w:rsidP="00316AC1">
      <w:pPr>
        <w:pStyle w:val="ListParagraph"/>
        <w:numPr>
          <w:ilvl w:val="2"/>
          <w:numId w:val="3"/>
        </w:numPr>
      </w:pPr>
      <w:r w:rsidRPr="00316AC1">
        <w:t>Semantic Network extraction</w:t>
      </w:r>
      <w:r>
        <w:t xml:space="preserve"> (how are words and concepts linked to gather)</w:t>
      </w:r>
    </w:p>
    <w:p w:rsidR="00832D5A" w:rsidRDefault="00832D5A" w:rsidP="00316AC1">
      <w:pPr>
        <w:pStyle w:val="ListParagraph"/>
        <w:numPr>
          <w:ilvl w:val="2"/>
          <w:numId w:val="3"/>
        </w:numPr>
      </w:pPr>
      <w:r w:rsidRPr="00316AC1">
        <w:lastRenderedPageBreak/>
        <w:t>Meta Network extraction</w:t>
      </w:r>
      <w:r>
        <w:t xml:space="preserve"> (organizes the network in who, what, where why relationships nodes).</w:t>
      </w:r>
    </w:p>
    <w:p w:rsidR="00832D5A" w:rsidRDefault="00832D5A" w:rsidP="00316AC1">
      <w:pPr>
        <w:pStyle w:val="ListParagraph"/>
        <w:numPr>
          <w:ilvl w:val="2"/>
          <w:numId w:val="3"/>
        </w:numPr>
      </w:pPr>
      <w:r>
        <w:t>Belief Extraction</w:t>
      </w:r>
    </w:p>
    <w:p w:rsidR="00832D5A" w:rsidRDefault="00832D5A" w:rsidP="00316AC1">
      <w:pPr>
        <w:pStyle w:val="ListParagraph"/>
        <w:numPr>
          <w:ilvl w:val="1"/>
          <w:numId w:val="3"/>
        </w:numPr>
      </w:pPr>
      <w:r>
        <w:t>It is extremely hard to infer the temporal data (time/when)</w:t>
      </w:r>
    </w:p>
    <w:p w:rsidR="00832D5A" w:rsidRPr="00316AC1" w:rsidRDefault="00832D5A" w:rsidP="00316AC1">
      <w:pPr>
        <w:pStyle w:val="ListParagraph"/>
        <w:numPr>
          <w:ilvl w:val="2"/>
          <w:numId w:val="3"/>
        </w:numPr>
      </w:pPr>
      <w:r>
        <w:t xml:space="preserve">Time the text was generated </w:t>
      </w:r>
      <w:proofErr w:type="spellStart"/>
      <w:r>
        <w:t>vs</w:t>
      </w:r>
      <w:proofErr w:type="spellEnd"/>
      <w:r>
        <w:t xml:space="preserve"> time that the content in the text actually took place. They usually not do this.</w:t>
      </w:r>
    </w:p>
    <w:p w:rsidR="00832D5A" w:rsidRDefault="00832D5A" w:rsidP="00316AC1">
      <w:pPr>
        <w:pStyle w:val="ListParagraph"/>
        <w:numPr>
          <w:ilvl w:val="0"/>
          <w:numId w:val="3"/>
        </w:numPr>
        <w:rPr>
          <w:b/>
        </w:rPr>
      </w:pPr>
      <w:r>
        <w:rPr>
          <w:b/>
        </w:rPr>
        <w:t>ORA</w:t>
      </w:r>
    </w:p>
    <w:p w:rsidR="00832D5A" w:rsidRPr="00316AC1" w:rsidRDefault="00832D5A" w:rsidP="00316AC1">
      <w:pPr>
        <w:pStyle w:val="ListParagraph"/>
        <w:numPr>
          <w:ilvl w:val="1"/>
          <w:numId w:val="3"/>
        </w:numPr>
        <w:rPr>
          <w:b/>
        </w:rPr>
      </w:pPr>
      <w:r>
        <w:t>Most frequently used reports / network views</w:t>
      </w:r>
    </w:p>
    <w:p w:rsidR="00832D5A" w:rsidRPr="00316AC1" w:rsidRDefault="00832D5A" w:rsidP="00316AC1">
      <w:pPr>
        <w:pStyle w:val="ListParagraph"/>
        <w:numPr>
          <w:ilvl w:val="2"/>
          <w:numId w:val="3"/>
        </w:numPr>
        <w:rPr>
          <w:b/>
        </w:rPr>
      </w:pPr>
      <w:r>
        <w:t>Cognitive Demand, Eigen Vector, Centrality measure, key entity report, sphere of influence report, group locator report.</w:t>
      </w:r>
    </w:p>
    <w:p w:rsidR="00832D5A" w:rsidRPr="00316AC1" w:rsidRDefault="00832D5A" w:rsidP="00316AC1">
      <w:pPr>
        <w:pStyle w:val="ListParagraph"/>
        <w:numPr>
          <w:ilvl w:val="2"/>
          <w:numId w:val="3"/>
        </w:numPr>
        <w:rPr>
          <w:b/>
        </w:rPr>
      </w:pPr>
      <w:r>
        <w:t>This is not a prediction tool, only analysis cause data has already happened.</w:t>
      </w:r>
    </w:p>
    <w:p w:rsidR="00832D5A" w:rsidRDefault="00832D5A" w:rsidP="00316AC1">
      <w:pPr>
        <w:pStyle w:val="ListParagraph"/>
        <w:numPr>
          <w:ilvl w:val="0"/>
          <w:numId w:val="3"/>
        </w:numPr>
        <w:rPr>
          <w:b/>
        </w:rPr>
      </w:pPr>
      <w:r>
        <w:rPr>
          <w:b/>
        </w:rPr>
        <w:t>Construct</w:t>
      </w:r>
    </w:p>
    <w:p w:rsidR="00832D5A" w:rsidRPr="00316AC1" w:rsidRDefault="00832D5A" w:rsidP="00316AC1">
      <w:pPr>
        <w:pStyle w:val="ListParagraph"/>
        <w:numPr>
          <w:ilvl w:val="1"/>
          <w:numId w:val="3"/>
        </w:numPr>
        <w:rPr>
          <w:b/>
        </w:rPr>
      </w:pPr>
      <w:r>
        <w:t>How can I break up the network</w:t>
      </w:r>
    </w:p>
    <w:p w:rsidR="00832D5A" w:rsidRPr="00316AC1" w:rsidRDefault="00832D5A" w:rsidP="00316AC1">
      <w:pPr>
        <w:pStyle w:val="ListParagraph"/>
        <w:numPr>
          <w:ilvl w:val="1"/>
          <w:numId w:val="3"/>
        </w:numPr>
        <w:rPr>
          <w:b/>
        </w:rPr>
      </w:pPr>
      <w:r>
        <w:t>How can I re-enforce the network</w:t>
      </w:r>
    </w:p>
    <w:p w:rsidR="00832D5A" w:rsidRDefault="00832D5A" w:rsidP="00316AC1">
      <w:pPr>
        <w:pStyle w:val="ListParagraph"/>
        <w:numPr>
          <w:ilvl w:val="1"/>
          <w:numId w:val="3"/>
        </w:numPr>
        <w:rPr>
          <w:b/>
        </w:rPr>
      </w:pPr>
      <w:r>
        <w:t>Analyst goal is to do above two what-if analysis and they use the ORA reports and network views to help them.</w:t>
      </w:r>
    </w:p>
    <w:p w:rsidR="00832D5A" w:rsidRPr="00402C61" w:rsidRDefault="00832D5A" w:rsidP="00316AC1">
      <w:pPr>
        <w:pStyle w:val="ListParagraph"/>
        <w:rPr>
          <w:b/>
        </w:rPr>
      </w:pPr>
    </w:p>
    <w:sectPr w:rsidR="00832D5A" w:rsidRPr="00402C61" w:rsidSect="00625B8F">
      <w:pgSz w:w="12240" w:h="15840"/>
      <w:pgMar w:top="1440" w:right="1440" w:bottom="1440" w:left="1440" w:header="720" w:footer="720" w:gutter="0"/>
      <w:cols w:space="720"/>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2D5A" w:rsidRDefault="00832D5A" w:rsidP="00A63C14">
      <w:r>
        <w:separator/>
      </w:r>
    </w:p>
  </w:endnote>
  <w:endnote w:type="continuationSeparator" w:id="0">
    <w:p w:rsidR="00832D5A" w:rsidRDefault="00832D5A" w:rsidP="00A63C1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S PMin">
    <w:altName w:val="MS Mincho"/>
    <w:panose1 w:val="00000000000000000000"/>
    <w:charset w:val="80"/>
    <w:family w:val="roman"/>
    <w:notTrueType/>
    <w:pitch w:val="variable"/>
    <w:sig w:usb0="00000001" w:usb1="08070000" w:usb2="00000010" w:usb3="00000000" w:csb0="00020000" w:csb1="00000000"/>
  </w:font>
  <w:font w:name="Arial">
    <w:panose1 w:val="020B0604020202020204"/>
    <w:charset w:val="00"/>
    <w:family w:val="swiss"/>
    <w:pitch w:val="variable"/>
    <w:sig w:usb0="20002A87" w:usb1="80000000" w:usb2="00000008" w:usb3="00000000" w:csb0="000001FF" w:csb1="00000000"/>
  </w:font>
  <w:font w:name="MS PGothicode MS">
    <w:panose1 w:val="00000000000000000000"/>
    <w:charset w:val="80"/>
    <w:family w:val="modern"/>
    <w:notTrueType/>
    <w:pitch w:val="variable"/>
    <w:sig w:usb0="00000001" w:usb1="08070000" w:usb2="00000010" w:usb3="00000000" w:csb0="00020000" w:csb1="00000000"/>
  </w:font>
  <w:font w:name="Tahoma">
    <w:panose1 w:val="020B0604030504040204"/>
    <w:charset w:val="00"/>
    <w:family w:val="swiss"/>
    <w:pitch w:val="variable"/>
    <w:sig w:usb0="61002A87" w:usb1="80000000" w:usb2="00000008" w:usb3="00000000" w:csb0="000101FF" w:csb1="00000000"/>
  </w:font>
  <w:font w:name="MS PMinew Roman">
    <w:altName w:val="MS Mincho"/>
    <w:panose1 w:val="00000000000000000000"/>
    <w:charset w:val="80"/>
    <w:family w:val="roman"/>
    <w:notTrueType/>
    <w:pitch w:val="variable"/>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2D5A" w:rsidRDefault="00832D5A" w:rsidP="00A63C14">
      <w:r>
        <w:separator/>
      </w:r>
    </w:p>
  </w:footnote>
  <w:footnote w:type="continuationSeparator" w:id="0">
    <w:p w:rsidR="00832D5A" w:rsidRDefault="00832D5A" w:rsidP="00A63C1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0291C"/>
    <w:multiLevelType w:val="hybridMultilevel"/>
    <w:tmpl w:val="88163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767DF6"/>
    <w:multiLevelType w:val="hybridMultilevel"/>
    <w:tmpl w:val="497201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015C96"/>
    <w:multiLevelType w:val="hybridMultilevel"/>
    <w:tmpl w:val="68609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8D2EBF"/>
    <w:multiLevelType w:val="hybridMultilevel"/>
    <w:tmpl w:val="27067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96227E"/>
    <w:multiLevelType w:val="hybridMultilevel"/>
    <w:tmpl w:val="9BB63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attachedTemplate r:id="rId1"/>
  <w:defaultTabStop w:val="720"/>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126C9"/>
    <w:rsid w:val="000126C9"/>
    <w:rsid w:val="00257409"/>
    <w:rsid w:val="002C3E11"/>
    <w:rsid w:val="00306201"/>
    <w:rsid w:val="00316AC1"/>
    <w:rsid w:val="00330D58"/>
    <w:rsid w:val="00347BE6"/>
    <w:rsid w:val="003B21C1"/>
    <w:rsid w:val="00402C61"/>
    <w:rsid w:val="00542B55"/>
    <w:rsid w:val="005556DC"/>
    <w:rsid w:val="00572B34"/>
    <w:rsid w:val="00587E51"/>
    <w:rsid w:val="00625B8F"/>
    <w:rsid w:val="007914D5"/>
    <w:rsid w:val="008014A3"/>
    <w:rsid w:val="00832D5A"/>
    <w:rsid w:val="0088256A"/>
    <w:rsid w:val="00A46F38"/>
    <w:rsid w:val="00A63C14"/>
    <w:rsid w:val="00AA63BD"/>
    <w:rsid w:val="00C7452F"/>
    <w:rsid w:val="00CD576E"/>
    <w:rsid w:val="00D37213"/>
    <w:rsid w:val="00D8136B"/>
    <w:rsid w:val="00DD3762"/>
    <w:rsid w:val="00DD3A80"/>
    <w:rsid w:val="00F51C6F"/>
    <w:rsid w:val="00F5710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PMin" w:hAnsi="Times New Roman" w:cs="Times New Roman"/>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347BE6"/>
    <w:rPr>
      <w:sz w:val="24"/>
      <w:szCs w:val="24"/>
    </w:rPr>
  </w:style>
  <w:style w:type="paragraph" w:styleId="Heading1">
    <w:name w:val="heading 1"/>
    <w:basedOn w:val="Normal"/>
    <w:next w:val="Normal"/>
    <w:link w:val="Heading1Char"/>
    <w:uiPriority w:val="99"/>
    <w:qFormat/>
    <w:rsid w:val="00347BE6"/>
    <w:pPr>
      <w:keepNext/>
      <w:spacing w:before="240" w:after="60"/>
      <w:outlineLvl w:val="0"/>
    </w:pPr>
    <w:rPr>
      <w:rFonts w:ascii="Arial" w:eastAsia="MS PGothicode MS" w:hAnsi="Arial"/>
      <w:b/>
      <w:bCs/>
      <w:kern w:val="32"/>
      <w:sz w:val="32"/>
      <w:szCs w:val="32"/>
    </w:rPr>
  </w:style>
  <w:style w:type="paragraph" w:styleId="Heading2">
    <w:name w:val="heading 2"/>
    <w:basedOn w:val="Normal"/>
    <w:next w:val="Normal"/>
    <w:link w:val="Heading2Char"/>
    <w:uiPriority w:val="99"/>
    <w:qFormat/>
    <w:rsid w:val="00347BE6"/>
    <w:pPr>
      <w:keepNext/>
      <w:spacing w:before="240" w:after="60"/>
      <w:outlineLvl w:val="1"/>
    </w:pPr>
    <w:rPr>
      <w:rFonts w:ascii="Arial" w:eastAsia="MS PGothicode MS" w:hAnsi="Arial"/>
      <w:b/>
      <w:bCs/>
      <w:i/>
      <w:iCs/>
      <w:sz w:val="28"/>
      <w:szCs w:val="28"/>
    </w:rPr>
  </w:style>
  <w:style w:type="paragraph" w:styleId="Heading3">
    <w:name w:val="heading 3"/>
    <w:basedOn w:val="Normal"/>
    <w:next w:val="Normal"/>
    <w:link w:val="Heading3Char"/>
    <w:uiPriority w:val="99"/>
    <w:qFormat/>
    <w:rsid w:val="00347BE6"/>
    <w:pPr>
      <w:keepNext/>
      <w:spacing w:before="240" w:after="60"/>
      <w:outlineLvl w:val="2"/>
    </w:pPr>
    <w:rPr>
      <w:rFonts w:ascii="Arial" w:eastAsia="MS PGothicode MS" w:hAnsi="Arial"/>
      <w:b/>
      <w:bCs/>
      <w:sz w:val="26"/>
      <w:szCs w:val="26"/>
    </w:rPr>
  </w:style>
  <w:style w:type="paragraph" w:styleId="Heading4">
    <w:name w:val="heading 4"/>
    <w:basedOn w:val="Normal"/>
    <w:next w:val="Normal"/>
    <w:link w:val="Heading4Char"/>
    <w:uiPriority w:val="99"/>
    <w:qFormat/>
    <w:rsid w:val="00347BE6"/>
    <w:pPr>
      <w:keepNext/>
      <w:spacing w:before="240" w:after="60"/>
      <w:outlineLvl w:val="3"/>
    </w:pPr>
    <w:rPr>
      <w:b/>
      <w:bCs/>
      <w:sz w:val="28"/>
      <w:szCs w:val="28"/>
    </w:rPr>
  </w:style>
  <w:style w:type="paragraph" w:styleId="Heading5">
    <w:name w:val="heading 5"/>
    <w:basedOn w:val="Normal"/>
    <w:next w:val="Normal"/>
    <w:link w:val="Heading5Char"/>
    <w:uiPriority w:val="99"/>
    <w:qFormat/>
    <w:rsid w:val="00347BE6"/>
    <w:pPr>
      <w:spacing w:before="240" w:after="60"/>
      <w:outlineLvl w:val="4"/>
    </w:pPr>
    <w:rPr>
      <w:b/>
      <w:bCs/>
      <w:i/>
      <w:iCs/>
      <w:sz w:val="26"/>
      <w:szCs w:val="26"/>
    </w:rPr>
  </w:style>
  <w:style w:type="paragraph" w:styleId="Heading6">
    <w:name w:val="heading 6"/>
    <w:basedOn w:val="Normal"/>
    <w:next w:val="Normal"/>
    <w:link w:val="Heading6Char"/>
    <w:uiPriority w:val="99"/>
    <w:qFormat/>
    <w:rsid w:val="00347BE6"/>
    <w:pPr>
      <w:spacing w:before="240" w:after="60"/>
      <w:outlineLvl w:val="5"/>
    </w:pPr>
    <w:rPr>
      <w:b/>
      <w:bCs/>
      <w:sz w:val="22"/>
      <w:szCs w:val="22"/>
    </w:rPr>
  </w:style>
  <w:style w:type="paragraph" w:styleId="Heading7">
    <w:name w:val="heading 7"/>
    <w:basedOn w:val="Normal"/>
    <w:next w:val="Normal"/>
    <w:link w:val="Heading7Char"/>
    <w:uiPriority w:val="99"/>
    <w:qFormat/>
    <w:rsid w:val="00347BE6"/>
    <w:pPr>
      <w:spacing w:before="240" w:after="60"/>
      <w:outlineLvl w:val="6"/>
    </w:pPr>
  </w:style>
  <w:style w:type="paragraph" w:styleId="Heading8">
    <w:name w:val="heading 8"/>
    <w:basedOn w:val="Normal"/>
    <w:next w:val="Normal"/>
    <w:link w:val="Heading8Char"/>
    <w:uiPriority w:val="99"/>
    <w:qFormat/>
    <w:rsid w:val="00347BE6"/>
    <w:pPr>
      <w:spacing w:before="240" w:after="60"/>
      <w:outlineLvl w:val="7"/>
    </w:pPr>
    <w:rPr>
      <w:i/>
      <w:iCs/>
    </w:rPr>
  </w:style>
  <w:style w:type="paragraph" w:styleId="Heading9">
    <w:name w:val="heading 9"/>
    <w:basedOn w:val="Normal"/>
    <w:next w:val="Normal"/>
    <w:link w:val="Heading9Char"/>
    <w:uiPriority w:val="99"/>
    <w:qFormat/>
    <w:rsid w:val="00347BE6"/>
    <w:pPr>
      <w:spacing w:before="240" w:after="60"/>
      <w:outlineLvl w:val="8"/>
    </w:pPr>
    <w:rPr>
      <w:rFonts w:ascii="Arial" w:eastAsia="MS PGothicode MS"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47BE6"/>
    <w:rPr>
      <w:rFonts w:ascii="Arial" w:eastAsia="MS PGothicode MS" w:hAnsi="Arial" w:cs="Times New Roman"/>
      <w:b/>
      <w:bCs/>
      <w:kern w:val="32"/>
      <w:sz w:val="32"/>
      <w:szCs w:val="32"/>
    </w:rPr>
  </w:style>
  <w:style w:type="character" w:customStyle="1" w:styleId="Heading2Char">
    <w:name w:val="Heading 2 Char"/>
    <w:basedOn w:val="DefaultParagraphFont"/>
    <w:link w:val="Heading2"/>
    <w:uiPriority w:val="99"/>
    <w:semiHidden/>
    <w:locked/>
    <w:rsid w:val="00347BE6"/>
    <w:rPr>
      <w:rFonts w:ascii="Arial" w:eastAsia="MS PGothicode MS" w:hAnsi="Arial" w:cs="Times New Roman"/>
      <w:b/>
      <w:bCs/>
      <w:i/>
      <w:iCs/>
      <w:sz w:val="28"/>
      <w:szCs w:val="28"/>
    </w:rPr>
  </w:style>
  <w:style w:type="character" w:customStyle="1" w:styleId="Heading3Char">
    <w:name w:val="Heading 3 Char"/>
    <w:basedOn w:val="DefaultParagraphFont"/>
    <w:link w:val="Heading3"/>
    <w:uiPriority w:val="99"/>
    <w:semiHidden/>
    <w:locked/>
    <w:rsid w:val="00347BE6"/>
    <w:rPr>
      <w:rFonts w:ascii="Arial" w:eastAsia="MS PGothicode MS" w:hAnsi="Arial" w:cs="Times New Roman"/>
      <w:b/>
      <w:bCs/>
      <w:sz w:val="26"/>
      <w:szCs w:val="26"/>
    </w:rPr>
  </w:style>
  <w:style w:type="character" w:customStyle="1" w:styleId="Heading4Char">
    <w:name w:val="Heading 4 Char"/>
    <w:basedOn w:val="DefaultParagraphFont"/>
    <w:link w:val="Heading4"/>
    <w:uiPriority w:val="99"/>
    <w:semiHidden/>
    <w:locked/>
    <w:rsid w:val="00347BE6"/>
    <w:rPr>
      <w:rFonts w:cs="Times New Roman"/>
      <w:b/>
      <w:bCs/>
      <w:sz w:val="28"/>
      <w:szCs w:val="28"/>
    </w:rPr>
  </w:style>
  <w:style w:type="character" w:customStyle="1" w:styleId="Heading5Char">
    <w:name w:val="Heading 5 Char"/>
    <w:basedOn w:val="DefaultParagraphFont"/>
    <w:link w:val="Heading5"/>
    <w:uiPriority w:val="99"/>
    <w:semiHidden/>
    <w:locked/>
    <w:rsid w:val="00347BE6"/>
    <w:rPr>
      <w:rFonts w:cs="Times New Roman"/>
      <w:b/>
      <w:bCs/>
      <w:i/>
      <w:iCs/>
      <w:sz w:val="26"/>
      <w:szCs w:val="26"/>
    </w:rPr>
  </w:style>
  <w:style w:type="character" w:customStyle="1" w:styleId="Heading6Char">
    <w:name w:val="Heading 6 Char"/>
    <w:basedOn w:val="DefaultParagraphFont"/>
    <w:link w:val="Heading6"/>
    <w:uiPriority w:val="99"/>
    <w:semiHidden/>
    <w:locked/>
    <w:rsid w:val="00347BE6"/>
    <w:rPr>
      <w:rFonts w:cs="Times New Roman"/>
      <w:b/>
      <w:bCs/>
    </w:rPr>
  </w:style>
  <w:style w:type="character" w:customStyle="1" w:styleId="Heading7Char">
    <w:name w:val="Heading 7 Char"/>
    <w:basedOn w:val="DefaultParagraphFont"/>
    <w:link w:val="Heading7"/>
    <w:uiPriority w:val="99"/>
    <w:semiHidden/>
    <w:locked/>
    <w:rsid w:val="00347BE6"/>
    <w:rPr>
      <w:rFonts w:cs="Times New Roman"/>
      <w:sz w:val="24"/>
      <w:szCs w:val="24"/>
    </w:rPr>
  </w:style>
  <w:style w:type="character" w:customStyle="1" w:styleId="Heading8Char">
    <w:name w:val="Heading 8 Char"/>
    <w:basedOn w:val="DefaultParagraphFont"/>
    <w:link w:val="Heading8"/>
    <w:uiPriority w:val="99"/>
    <w:semiHidden/>
    <w:locked/>
    <w:rsid w:val="00347BE6"/>
    <w:rPr>
      <w:rFonts w:cs="Times New Roman"/>
      <w:i/>
      <w:iCs/>
      <w:sz w:val="24"/>
      <w:szCs w:val="24"/>
    </w:rPr>
  </w:style>
  <w:style w:type="character" w:customStyle="1" w:styleId="Heading9Char">
    <w:name w:val="Heading 9 Char"/>
    <w:basedOn w:val="DefaultParagraphFont"/>
    <w:link w:val="Heading9"/>
    <w:uiPriority w:val="99"/>
    <w:semiHidden/>
    <w:locked/>
    <w:rsid w:val="00347BE6"/>
    <w:rPr>
      <w:rFonts w:ascii="Arial" w:eastAsia="MS PGothicode MS" w:hAnsi="Arial" w:cs="Times New Roman"/>
    </w:rPr>
  </w:style>
  <w:style w:type="paragraph" w:styleId="Title">
    <w:name w:val="Title"/>
    <w:basedOn w:val="Normal"/>
    <w:next w:val="Normal"/>
    <w:link w:val="TitleChar"/>
    <w:uiPriority w:val="99"/>
    <w:qFormat/>
    <w:rsid w:val="00347BE6"/>
    <w:pPr>
      <w:spacing w:before="240" w:after="60"/>
      <w:jc w:val="center"/>
      <w:outlineLvl w:val="0"/>
    </w:pPr>
    <w:rPr>
      <w:rFonts w:ascii="Arial" w:eastAsia="MS PGothicode MS" w:hAnsi="Arial"/>
      <w:b/>
      <w:bCs/>
      <w:kern w:val="28"/>
      <w:sz w:val="32"/>
      <w:szCs w:val="32"/>
    </w:rPr>
  </w:style>
  <w:style w:type="character" w:customStyle="1" w:styleId="TitleChar">
    <w:name w:val="Title Char"/>
    <w:basedOn w:val="DefaultParagraphFont"/>
    <w:link w:val="Title"/>
    <w:uiPriority w:val="99"/>
    <w:locked/>
    <w:rsid w:val="00347BE6"/>
    <w:rPr>
      <w:rFonts w:ascii="Arial" w:eastAsia="MS PGothicode MS" w:hAnsi="Arial" w:cs="Times New Roman"/>
      <w:b/>
      <w:bCs/>
      <w:kern w:val="28"/>
      <w:sz w:val="32"/>
      <w:szCs w:val="32"/>
    </w:rPr>
  </w:style>
  <w:style w:type="paragraph" w:styleId="Subtitle">
    <w:name w:val="Subtitle"/>
    <w:basedOn w:val="Normal"/>
    <w:next w:val="Normal"/>
    <w:link w:val="SubtitleChar"/>
    <w:uiPriority w:val="99"/>
    <w:qFormat/>
    <w:rsid w:val="00347BE6"/>
    <w:pPr>
      <w:spacing w:after="60"/>
      <w:jc w:val="center"/>
      <w:outlineLvl w:val="1"/>
    </w:pPr>
    <w:rPr>
      <w:rFonts w:ascii="Arial" w:eastAsia="MS PGothicode MS" w:hAnsi="Arial"/>
    </w:rPr>
  </w:style>
  <w:style w:type="character" w:customStyle="1" w:styleId="SubtitleChar">
    <w:name w:val="Subtitle Char"/>
    <w:basedOn w:val="DefaultParagraphFont"/>
    <w:link w:val="Subtitle"/>
    <w:uiPriority w:val="99"/>
    <w:locked/>
    <w:rsid w:val="00347BE6"/>
    <w:rPr>
      <w:rFonts w:ascii="Arial" w:eastAsia="MS PGothicode MS" w:hAnsi="Arial" w:cs="Times New Roman"/>
      <w:sz w:val="24"/>
      <w:szCs w:val="24"/>
    </w:rPr>
  </w:style>
  <w:style w:type="character" w:styleId="Strong">
    <w:name w:val="Strong"/>
    <w:basedOn w:val="DefaultParagraphFont"/>
    <w:uiPriority w:val="99"/>
    <w:qFormat/>
    <w:rsid w:val="00347BE6"/>
    <w:rPr>
      <w:rFonts w:cs="Times New Roman"/>
      <w:b/>
      <w:bCs/>
    </w:rPr>
  </w:style>
  <w:style w:type="character" w:styleId="Emphasis">
    <w:name w:val="Emphasis"/>
    <w:basedOn w:val="DefaultParagraphFont"/>
    <w:uiPriority w:val="99"/>
    <w:qFormat/>
    <w:rsid w:val="00347BE6"/>
    <w:rPr>
      <w:rFonts w:ascii="Times New Roman" w:hAnsi="Times New Roman" w:cs="Times New Roman"/>
      <w:b/>
      <w:i/>
      <w:iCs/>
    </w:rPr>
  </w:style>
  <w:style w:type="paragraph" w:styleId="NoSpacing">
    <w:name w:val="No Spacing"/>
    <w:basedOn w:val="Normal"/>
    <w:uiPriority w:val="99"/>
    <w:qFormat/>
    <w:rsid w:val="00347BE6"/>
    <w:rPr>
      <w:szCs w:val="32"/>
    </w:rPr>
  </w:style>
  <w:style w:type="paragraph" w:styleId="ListParagraph">
    <w:name w:val="List Paragraph"/>
    <w:basedOn w:val="Normal"/>
    <w:uiPriority w:val="99"/>
    <w:qFormat/>
    <w:rsid w:val="00347BE6"/>
    <w:pPr>
      <w:ind w:left="720"/>
      <w:contextualSpacing/>
    </w:pPr>
  </w:style>
  <w:style w:type="paragraph" w:styleId="Quote">
    <w:name w:val="Quote"/>
    <w:basedOn w:val="Normal"/>
    <w:next w:val="Normal"/>
    <w:link w:val="QuoteChar"/>
    <w:uiPriority w:val="99"/>
    <w:qFormat/>
    <w:rsid w:val="00347BE6"/>
    <w:rPr>
      <w:i/>
    </w:rPr>
  </w:style>
  <w:style w:type="character" w:customStyle="1" w:styleId="QuoteChar">
    <w:name w:val="Quote Char"/>
    <w:basedOn w:val="DefaultParagraphFont"/>
    <w:link w:val="Quote"/>
    <w:uiPriority w:val="99"/>
    <w:locked/>
    <w:rsid w:val="00347BE6"/>
    <w:rPr>
      <w:rFonts w:cs="Times New Roman"/>
      <w:i/>
      <w:sz w:val="24"/>
      <w:szCs w:val="24"/>
    </w:rPr>
  </w:style>
  <w:style w:type="paragraph" w:styleId="IntenseQuote">
    <w:name w:val="Intense Quote"/>
    <w:basedOn w:val="Normal"/>
    <w:next w:val="Normal"/>
    <w:link w:val="IntenseQuoteChar"/>
    <w:uiPriority w:val="99"/>
    <w:qFormat/>
    <w:rsid w:val="00347BE6"/>
    <w:pPr>
      <w:ind w:left="720" w:right="720"/>
    </w:pPr>
    <w:rPr>
      <w:b/>
      <w:i/>
      <w:szCs w:val="22"/>
    </w:rPr>
  </w:style>
  <w:style w:type="character" w:customStyle="1" w:styleId="IntenseQuoteChar">
    <w:name w:val="Intense Quote Char"/>
    <w:basedOn w:val="DefaultParagraphFont"/>
    <w:link w:val="IntenseQuote"/>
    <w:uiPriority w:val="99"/>
    <w:locked/>
    <w:rsid w:val="00347BE6"/>
    <w:rPr>
      <w:rFonts w:cs="Times New Roman"/>
      <w:b/>
      <w:i/>
      <w:sz w:val="24"/>
    </w:rPr>
  </w:style>
  <w:style w:type="character" w:styleId="SubtleEmphasis">
    <w:name w:val="Subtle Emphasis"/>
    <w:basedOn w:val="DefaultParagraphFont"/>
    <w:uiPriority w:val="99"/>
    <w:qFormat/>
    <w:rsid w:val="00347BE6"/>
    <w:rPr>
      <w:rFonts w:cs="Times New Roman"/>
      <w:i/>
      <w:color w:val="5A5A5A"/>
    </w:rPr>
  </w:style>
  <w:style w:type="character" w:styleId="IntenseEmphasis">
    <w:name w:val="Intense Emphasis"/>
    <w:basedOn w:val="DefaultParagraphFont"/>
    <w:uiPriority w:val="99"/>
    <w:qFormat/>
    <w:rsid w:val="00347BE6"/>
    <w:rPr>
      <w:rFonts w:cs="Times New Roman"/>
      <w:b/>
      <w:i/>
      <w:sz w:val="24"/>
      <w:szCs w:val="24"/>
      <w:u w:val="single"/>
    </w:rPr>
  </w:style>
  <w:style w:type="character" w:styleId="SubtleReference">
    <w:name w:val="Subtle Reference"/>
    <w:basedOn w:val="DefaultParagraphFont"/>
    <w:uiPriority w:val="99"/>
    <w:qFormat/>
    <w:rsid w:val="00347BE6"/>
    <w:rPr>
      <w:rFonts w:cs="Times New Roman"/>
      <w:sz w:val="24"/>
      <w:szCs w:val="24"/>
      <w:u w:val="single"/>
    </w:rPr>
  </w:style>
  <w:style w:type="character" w:styleId="IntenseReference">
    <w:name w:val="Intense Reference"/>
    <w:basedOn w:val="DefaultParagraphFont"/>
    <w:uiPriority w:val="99"/>
    <w:qFormat/>
    <w:rsid w:val="00347BE6"/>
    <w:rPr>
      <w:rFonts w:cs="Times New Roman"/>
      <w:b/>
      <w:sz w:val="24"/>
      <w:u w:val="single"/>
    </w:rPr>
  </w:style>
  <w:style w:type="character" w:styleId="BookTitle">
    <w:name w:val="Book Title"/>
    <w:basedOn w:val="DefaultParagraphFont"/>
    <w:uiPriority w:val="99"/>
    <w:qFormat/>
    <w:rsid w:val="00347BE6"/>
    <w:rPr>
      <w:rFonts w:ascii="Arial" w:eastAsia="MS PGothicode MS" w:hAnsi="Arial" w:cs="Times New Roman"/>
      <w:b/>
      <w:i/>
      <w:sz w:val="24"/>
      <w:szCs w:val="24"/>
    </w:rPr>
  </w:style>
  <w:style w:type="paragraph" w:styleId="TOCHeading">
    <w:name w:val="TOC Heading"/>
    <w:basedOn w:val="Heading1"/>
    <w:next w:val="Normal"/>
    <w:uiPriority w:val="99"/>
    <w:qFormat/>
    <w:rsid w:val="00347BE6"/>
    <w:pPr>
      <w:outlineLvl w:val="9"/>
    </w:pPr>
  </w:style>
  <w:style w:type="table" w:styleId="TableGrid">
    <w:name w:val="Table Grid"/>
    <w:basedOn w:val="TableNormal"/>
    <w:uiPriority w:val="99"/>
    <w:rsid w:val="00347BE6"/>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ghtList">
    <w:name w:val="Light List"/>
    <w:basedOn w:val="TableNormal"/>
    <w:uiPriority w:val="99"/>
    <w:rsid w:val="00DD3762"/>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character" w:styleId="PlaceholderText">
    <w:name w:val="Placeholder Text"/>
    <w:basedOn w:val="DefaultParagraphFont"/>
    <w:uiPriority w:val="99"/>
    <w:semiHidden/>
    <w:rsid w:val="00CD576E"/>
    <w:rPr>
      <w:rFonts w:cs="Times New Roman"/>
      <w:color w:val="808080"/>
    </w:rPr>
  </w:style>
  <w:style w:type="paragraph" w:styleId="BalloonText">
    <w:name w:val="Balloon Text"/>
    <w:basedOn w:val="Normal"/>
    <w:link w:val="BalloonTextChar"/>
    <w:uiPriority w:val="99"/>
    <w:semiHidden/>
    <w:rsid w:val="00CD576E"/>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D576E"/>
    <w:rPr>
      <w:rFonts w:ascii="Tahoma" w:hAnsi="Tahoma" w:cs="Tahoma"/>
      <w:sz w:val="16"/>
      <w:szCs w:val="16"/>
    </w:rPr>
  </w:style>
  <w:style w:type="paragraph" w:styleId="Header">
    <w:name w:val="header"/>
    <w:basedOn w:val="Normal"/>
    <w:link w:val="HeaderChar"/>
    <w:uiPriority w:val="99"/>
    <w:semiHidden/>
    <w:rsid w:val="00A63C14"/>
    <w:pPr>
      <w:tabs>
        <w:tab w:val="center" w:pos="4252"/>
        <w:tab w:val="right" w:pos="8504"/>
      </w:tabs>
      <w:snapToGrid w:val="0"/>
    </w:pPr>
  </w:style>
  <w:style w:type="character" w:customStyle="1" w:styleId="HeaderChar">
    <w:name w:val="Header Char"/>
    <w:basedOn w:val="DefaultParagraphFont"/>
    <w:link w:val="Header"/>
    <w:uiPriority w:val="99"/>
    <w:semiHidden/>
    <w:locked/>
    <w:rsid w:val="00A63C14"/>
    <w:rPr>
      <w:rFonts w:ascii="Times New Roman" w:hAnsi="Times New Roman" w:cs="Times New Roman"/>
      <w:sz w:val="24"/>
      <w:szCs w:val="24"/>
    </w:rPr>
  </w:style>
  <w:style w:type="paragraph" w:styleId="Footer">
    <w:name w:val="footer"/>
    <w:basedOn w:val="Normal"/>
    <w:link w:val="FooterChar"/>
    <w:uiPriority w:val="99"/>
    <w:semiHidden/>
    <w:rsid w:val="00A63C14"/>
    <w:pPr>
      <w:tabs>
        <w:tab w:val="center" w:pos="4252"/>
        <w:tab w:val="right" w:pos="8504"/>
      </w:tabs>
      <w:snapToGrid w:val="0"/>
    </w:pPr>
  </w:style>
  <w:style w:type="character" w:customStyle="1" w:styleId="FooterChar">
    <w:name w:val="Footer Char"/>
    <w:basedOn w:val="DefaultParagraphFont"/>
    <w:link w:val="Footer"/>
    <w:uiPriority w:val="99"/>
    <w:semiHidden/>
    <w:locked/>
    <w:rsid w:val="00A63C14"/>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a\Desktop\Team%20Meeting%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am Meeting Notes" ma:contentTypeID="0x0101006CBA4BF2BD206F4384B6537B80B9BEF70077FB0F78C4722E4581BA1B1DDFDA5940" ma:contentTypeVersion="5" ma:contentTypeDescription="" ma:contentTypeScope="" ma:versionID="cbb5b676c9409e2bfd6b1ec2b5a84760">
  <xsd:schema xmlns:xsd="http://www.w3.org/2001/XMLSchema" xmlns:p="http://schemas.microsoft.com/office/2006/metadata/properties" xmlns:ns2="ed007f87-bead-4123-ae5a-956e71303249" targetNamespace="http://schemas.microsoft.com/office/2006/metadata/properties" ma:root="true" ma:fieldsID="edf975053673920b5a59faf6f1b40740" ns2:_="">
    <xsd:import namespace="ed007f87-bead-4123-ae5a-956e71303249"/>
    <xsd:element name="properties">
      <xsd:complexType>
        <xsd:sequence>
          <xsd:element name="documentManagement">
            <xsd:complexType>
              <xsd:all>
                <xsd:element ref="ns2:Meeting_x0020_Type"/>
                <xsd:element ref="ns2:Meeting_x0020_Date" minOccurs="0"/>
                <xsd:element ref="ns2:Topics" minOccurs="0"/>
              </xsd:all>
            </xsd:complexType>
          </xsd:element>
        </xsd:sequence>
      </xsd:complexType>
    </xsd:element>
  </xsd:schema>
  <xsd:schema xmlns:xsd="http://www.w3.org/2001/XMLSchema" xmlns:dms="http://schemas.microsoft.com/office/2006/documentManagement/types" targetNamespace="ed007f87-bead-4123-ae5a-956e71303249" elementFormDefault="qualified">
    <xsd:import namespace="http://schemas.microsoft.com/office/2006/documentManagement/types"/>
    <xsd:element name="Meeting_x0020_Type" ma:index="8" ma:displayName="Meeting Type" ma:default="Team" ma:format="Dropdown" ma:internalName="Meeting_x0020_Type">
      <xsd:simpleType>
        <xsd:restriction base="dms:Choice">
          <xsd:enumeration value="Team"/>
          <xsd:enumeration value="Client"/>
          <xsd:enumeration value="Mentor"/>
        </xsd:restriction>
      </xsd:simpleType>
    </xsd:element>
    <xsd:element name="Meeting_x0020_Date" ma:index="9" nillable="true" ma:displayName="Meeting Date" ma:format="DateOnly" ma:internalName="Meeting_x0020_Date">
      <xsd:simpleType>
        <xsd:restriction base="dms:DateTime"/>
      </xsd:simpleType>
    </xsd:element>
    <xsd:element name="Topics" ma:index="10" nillable="true" ma:displayName="Topics" ma:internalName="Topic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Meeting_x0020_Type xmlns="ed007f87-bead-4123-ae5a-956e71303249">Team</Meeting_x0020_Type>
    <Meeting_x0020_Date xmlns="ed007f87-bead-4123-ae5a-956e71303249">2009-11-09T05:00:00+00:00</Meeting_x0020_Date>
    <Topics xmlns="ed007f87-bead-4123-ae5a-956e7130324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B976548-A31F-45B5-A455-8BFB4763F5D2}"/>
</file>

<file path=customXml/itemProps2.xml><?xml version="1.0" encoding="utf-8"?>
<ds:datastoreItem xmlns:ds="http://schemas.openxmlformats.org/officeDocument/2006/customXml" ds:itemID="{D83E82E4-4945-4452-8F34-D1EF0DF8CAAA}"/>
</file>

<file path=customXml/itemProps3.xml><?xml version="1.0" encoding="utf-8"?>
<ds:datastoreItem xmlns:ds="http://schemas.openxmlformats.org/officeDocument/2006/customXml" ds:itemID="{E0CC8E63-A6D9-42D4-9EBE-CED60A52E867}"/>
</file>

<file path=docProps/app.xml><?xml version="1.0" encoding="utf-8"?>
<Properties xmlns="http://schemas.openxmlformats.org/officeDocument/2006/extended-properties" xmlns:vt="http://schemas.openxmlformats.org/officeDocument/2006/docPropsVTypes">
  <Template>Team Meeting Template.dotx</Template>
  <TotalTime>36</TotalTime>
  <Pages>3</Pages>
  <Words>721</Words>
  <Characters>3430</Characters>
  <Application>Microsoft Office Word</Application>
  <DocSecurity>0</DocSecurity>
  <Lines>28</Lines>
  <Paragraphs>8</Paragraphs>
  <ScaleCrop>false</ScaleCrop>
  <Company/>
  <LinksUpToDate>false</LinksUpToDate>
  <CharactersWithSpaces>4143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Meeting 44</dc:title>
  <dc:subject/>
  <dc:creator>Laura Glendenning</dc:creator>
  <cp:keywords/>
  <dc:description/>
  <cp:lastModifiedBy>Aparup </cp:lastModifiedBy>
  <cp:revision>4</cp:revision>
  <dcterms:created xsi:type="dcterms:W3CDTF">2009-11-10T03:43:00Z</dcterms:created>
  <dcterms:modified xsi:type="dcterms:W3CDTF">2009-11-10T04:30:00Z</dcterms:modified>
  <cp:contentType>Team Meeting Notes</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0x0101006CBA4BF2BD206F4384B6537B80B9BEF70077FB0F78C4722E4581BA1B1DDFDA5940</vt:lpwstr>
  </property>
  <property fmtid="{D5CDD505-2E9C-101B-9397-08002B2CF9AE}" pid="3" name="Meeting Date">
    <vt:lpwstr>2009-11-13T19:00:00Z</vt:lpwstr>
  </property>
  <property fmtid="{D5CDD505-2E9C-101B-9397-08002B2CF9AE}" pid="4" name="Meeting Type">
    <vt:lpwstr>Team</vt:lpwstr>
  </property>
</Properties>
</file>