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2EB" w:rsidRDefault="00F102EB">
      <w:pPr>
        <w:jc w:val="center"/>
        <w:rPr>
          <w:rFonts w:ascii="Verdana" w:hAnsi="Verdana"/>
          <w:b/>
          <w:sz w:val="36"/>
          <w:szCs w:val="36"/>
        </w:rPr>
      </w:pPr>
    </w:p>
    <w:p w:rsidR="00F102EB" w:rsidRDefault="00F102EB">
      <w:pPr>
        <w:jc w:val="center"/>
        <w:rPr>
          <w:rFonts w:ascii="Verdana" w:hAnsi="Verdana"/>
          <w:b/>
          <w:sz w:val="36"/>
          <w:szCs w:val="36"/>
        </w:rPr>
      </w:pPr>
    </w:p>
    <w:p w:rsidR="002500E0" w:rsidRDefault="002500E0" w:rsidP="00FD2EEB">
      <w:pPr>
        <w:rPr>
          <w:rFonts w:ascii="Verdana" w:hAnsi="Verdana"/>
          <w:b/>
          <w:sz w:val="52"/>
          <w:szCs w:val="52"/>
        </w:rPr>
      </w:pPr>
    </w:p>
    <w:p w:rsidR="002500E0" w:rsidRDefault="002500E0" w:rsidP="002500E0">
      <w:pPr>
        <w:jc w:val="center"/>
        <w:rPr>
          <w:rFonts w:ascii="Verdana" w:hAnsi="Verdana"/>
          <w:b/>
          <w:sz w:val="52"/>
          <w:szCs w:val="52"/>
        </w:rPr>
      </w:pPr>
    </w:p>
    <w:p w:rsidR="00F102EB" w:rsidRPr="002500E0" w:rsidRDefault="00BB0376" w:rsidP="002500E0">
      <w:pPr>
        <w:jc w:val="center"/>
        <w:rPr>
          <w:rFonts w:ascii="Verdana" w:hAnsi="Verdana"/>
          <w:b/>
          <w:sz w:val="56"/>
          <w:szCs w:val="56"/>
        </w:rPr>
      </w:pPr>
      <w:r w:rsidRPr="002500E0">
        <w:rPr>
          <w:rFonts w:ascii="Verdana" w:hAnsi="Verdana"/>
          <w:b/>
          <w:sz w:val="56"/>
          <w:szCs w:val="56"/>
        </w:rPr>
        <w:t>SATODE</w:t>
      </w:r>
    </w:p>
    <w:p w:rsidR="00F102EB" w:rsidRPr="00FD2EEB" w:rsidRDefault="00F102EB" w:rsidP="002500E0">
      <w:pPr>
        <w:jc w:val="center"/>
        <w:rPr>
          <w:rFonts w:ascii="Verdana" w:hAnsi="Verdana"/>
          <w:b/>
          <w:sz w:val="56"/>
          <w:szCs w:val="56"/>
        </w:rPr>
      </w:pPr>
    </w:p>
    <w:p w:rsidR="00F102EB" w:rsidRPr="00FD2EEB" w:rsidRDefault="00F102EB"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F102EB" w:rsidRPr="00FD2EEB" w:rsidRDefault="00F102EB" w:rsidP="002500E0">
      <w:pPr>
        <w:jc w:val="center"/>
        <w:rPr>
          <w:rFonts w:ascii="Verdana" w:hAnsi="Verdana"/>
          <w:b/>
          <w:sz w:val="56"/>
          <w:szCs w:val="56"/>
        </w:rPr>
      </w:pPr>
    </w:p>
    <w:p w:rsidR="002500E0" w:rsidRDefault="002500E0" w:rsidP="002500E0">
      <w:pPr>
        <w:jc w:val="center"/>
        <w:rPr>
          <w:rFonts w:ascii="Verdana" w:hAnsi="Verdana"/>
          <w:b/>
          <w:sz w:val="36"/>
          <w:szCs w:val="36"/>
        </w:rPr>
      </w:pPr>
      <w:r w:rsidRPr="002500E0">
        <w:rPr>
          <w:rFonts w:ascii="Verdana" w:hAnsi="Verdana"/>
          <w:b/>
          <w:sz w:val="52"/>
          <w:szCs w:val="52"/>
        </w:rPr>
        <w:t>Versión 1.3</w:t>
      </w: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36"/>
          <w:szCs w:val="36"/>
        </w:rPr>
      </w:pPr>
    </w:p>
    <w:p w:rsidR="002500E0" w:rsidRPr="002500E0" w:rsidRDefault="002500E0" w:rsidP="002500E0">
      <w:pPr>
        <w:rPr>
          <w:rFonts w:ascii="Verdana" w:hAnsi="Verdana"/>
          <w:sz w:val="28"/>
          <w:szCs w:val="28"/>
        </w:rPr>
      </w:pPr>
    </w:p>
    <w:p w:rsidR="002500E0" w:rsidRPr="002500E0" w:rsidRDefault="0056461A" w:rsidP="002500E0">
      <w:pPr>
        <w:rPr>
          <w:rFonts w:cs="Arial"/>
          <w:b/>
          <w:sz w:val="28"/>
          <w:szCs w:val="28"/>
          <w:lang w:val="es-ES_tradnl"/>
        </w:rPr>
      </w:pPr>
      <w:r>
        <w:rPr>
          <w:rFonts w:cs="Arial"/>
          <w:b/>
          <w:sz w:val="28"/>
          <w:szCs w:val="28"/>
          <w:lang w:val="es-ES_tradnl"/>
        </w:rPr>
        <w:t>Estudiantes</w:t>
      </w:r>
      <w:r w:rsidRPr="002500E0">
        <w:rPr>
          <w:rFonts w:cs="Arial"/>
          <w:b/>
          <w:sz w:val="28"/>
          <w:szCs w:val="28"/>
          <w:lang w:val="es-ES_tradnl"/>
        </w:rPr>
        <w:t>:</w:t>
      </w:r>
    </w:p>
    <w:p w:rsidR="002500E0" w:rsidRPr="002500E0" w:rsidRDefault="002500E0" w:rsidP="002500E0">
      <w:pPr>
        <w:rPr>
          <w:sz w:val="28"/>
          <w:szCs w:val="28"/>
          <w:lang w:val="es-ES_tradnl"/>
        </w:rPr>
      </w:pPr>
    </w:p>
    <w:p w:rsidR="002500E0" w:rsidRPr="002500E0" w:rsidRDefault="002500E0" w:rsidP="002500E0">
      <w:pPr>
        <w:rPr>
          <w:rFonts w:cs="Arial"/>
          <w:sz w:val="28"/>
          <w:szCs w:val="28"/>
          <w:lang w:val="es-ES_tradnl"/>
        </w:rPr>
      </w:pPr>
      <w:r w:rsidRPr="002500E0">
        <w:rPr>
          <w:rFonts w:cs="Arial"/>
          <w:sz w:val="28"/>
          <w:szCs w:val="28"/>
          <w:lang w:val="es-ES_tradnl"/>
        </w:rPr>
        <w:t>Gabriel Fernández</w:t>
      </w:r>
    </w:p>
    <w:p w:rsidR="002500E0" w:rsidRPr="002500E0" w:rsidRDefault="002500E0" w:rsidP="002500E0">
      <w:pPr>
        <w:rPr>
          <w:rFonts w:cs="Arial"/>
          <w:sz w:val="28"/>
          <w:szCs w:val="28"/>
          <w:lang w:val="es-ES_tradnl"/>
        </w:rPr>
      </w:pPr>
      <w:r w:rsidRPr="002500E0">
        <w:rPr>
          <w:rFonts w:cs="Arial"/>
          <w:sz w:val="28"/>
          <w:szCs w:val="28"/>
          <w:lang w:val="es-ES_tradnl"/>
        </w:rPr>
        <w:t>Fernando Carriquiry</w:t>
      </w:r>
    </w:p>
    <w:p w:rsidR="002500E0" w:rsidRPr="002500E0" w:rsidRDefault="002500E0" w:rsidP="002500E0">
      <w:pPr>
        <w:rPr>
          <w:rFonts w:cs="Arial"/>
          <w:b/>
          <w:sz w:val="28"/>
          <w:szCs w:val="28"/>
          <w:lang w:val="es-ES_tradnl"/>
        </w:rPr>
      </w:pPr>
    </w:p>
    <w:p w:rsidR="002500E0" w:rsidRPr="002500E0" w:rsidRDefault="0056461A" w:rsidP="002500E0">
      <w:pPr>
        <w:rPr>
          <w:rFonts w:cs="Arial"/>
          <w:b/>
          <w:sz w:val="28"/>
          <w:szCs w:val="28"/>
          <w:lang w:val="es-ES_tradnl"/>
        </w:rPr>
      </w:pPr>
      <w:r>
        <w:rPr>
          <w:rFonts w:cs="Arial"/>
          <w:b/>
          <w:sz w:val="28"/>
          <w:szCs w:val="28"/>
          <w:lang w:val="es-ES_tradnl"/>
        </w:rPr>
        <w:t>Docentes -</w:t>
      </w:r>
      <w:r w:rsidR="002500E0" w:rsidRPr="002500E0">
        <w:rPr>
          <w:rFonts w:cs="Arial"/>
          <w:b/>
          <w:sz w:val="28"/>
          <w:szCs w:val="28"/>
          <w:lang w:val="es-ES_tradnl"/>
        </w:rPr>
        <w:t>Tutores:</w:t>
      </w:r>
    </w:p>
    <w:p w:rsidR="002500E0" w:rsidRPr="002500E0" w:rsidRDefault="002500E0" w:rsidP="002500E0">
      <w:pPr>
        <w:rPr>
          <w:rFonts w:cs="Arial"/>
          <w:b/>
          <w:sz w:val="28"/>
          <w:szCs w:val="28"/>
          <w:lang w:val="es-ES_tradnl"/>
        </w:rPr>
      </w:pPr>
    </w:p>
    <w:p w:rsidR="002500E0" w:rsidRPr="002500E0" w:rsidRDefault="002500E0" w:rsidP="002500E0">
      <w:pPr>
        <w:rPr>
          <w:rFonts w:cs="Arial"/>
          <w:sz w:val="28"/>
          <w:szCs w:val="28"/>
          <w:lang w:val="es-ES_tradnl"/>
        </w:rPr>
      </w:pPr>
      <w:r w:rsidRPr="002500E0">
        <w:rPr>
          <w:rFonts w:cs="Arial"/>
          <w:sz w:val="28"/>
          <w:szCs w:val="28"/>
          <w:lang w:val="es-ES_tradnl"/>
        </w:rPr>
        <w:t>Sandro Moscatelli</w:t>
      </w:r>
    </w:p>
    <w:p w:rsidR="002500E0" w:rsidRPr="002500E0" w:rsidRDefault="002500E0" w:rsidP="002500E0">
      <w:pPr>
        <w:rPr>
          <w:rFonts w:cs="Arial"/>
          <w:sz w:val="28"/>
          <w:szCs w:val="28"/>
          <w:lang w:val="es-ES_tradnl"/>
        </w:rPr>
      </w:pPr>
      <w:r w:rsidRPr="002500E0">
        <w:rPr>
          <w:rFonts w:cs="Arial"/>
          <w:sz w:val="28"/>
          <w:szCs w:val="28"/>
          <w:lang w:val="es-ES_tradnl"/>
        </w:rPr>
        <w:t>Libertad Tansini</w:t>
      </w:r>
    </w:p>
    <w:p w:rsidR="002500E0" w:rsidRPr="002500E0" w:rsidRDefault="002500E0" w:rsidP="002500E0">
      <w:pPr>
        <w:jc w:val="center"/>
        <w:rPr>
          <w:rFonts w:ascii="Verdana" w:hAnsi="Verdana"/>
          <w:sz w:val="28"/>
          <w:szCs w:val="28"/>
        </w:rPr>
      </w:pPr>
    </w:p>
    <w:p w:rsidR="002500E0" w:rsidRPr="002500E0" w:rsidRDefault="002500E0" w:rsidP="002500E0">
      <w:pPr>
        <w:jc w:val="center"/>
        <w:rPr>
          <w:rFonts w:ascii="Verdana" w:hAnsi="Verdana"/>
          <w:sz w:val="40"/>
          <w:szCs w:val="40"/>
        </w:rPr>
      </w:pPr>
    </w:p>
    <w:p w:rsidR="00F102EB" w:rsidRDefault="002500E0" w:rsidP="002500E0">
      <w:pPr>
        <w:jc w:val="center"/>
        <w:rPr>
          <w:rFonts w:ascii="Verdana" w:hAnsi="Verdana"/>
          <w:sz w:val="36"/>
          <w:szCs w:val="36"/>
        </w:rPr>
      </w:pPr>
      <w:r w:rsidRPr="002500E0">
        <w:rPr>
          <w:rFonts w:ascii="Verdana" w:hAnsi="Verdana"/>
          <w:sz w:val="36"/>
          <w:szCs w:val="36"/>
        </w:rPr>
        <w:br w:type="page"/>
      </w:r>
    </w:p>
    <w:p w:rsidR="003815D0" w:rsidRDefault="003815D0" w:rsidP="002500E0">
      <w:pPr>
        <w:jc w:val="center"/>
        <w:rPr>
          <w:rFonts w:ascii="Verdana" w:hAnsi="Verdana"/>
          <w:sz w:val="36"/>
          <w:szCs w:val="36"/>
        </w:rPr>
      </w:pPr>
    </w:p>
    <w:p w:rsidR="003815D0" w:rsidRDefault="003815D0" w:rsidP="002500E0">
      <w:pPr>
        <w:jc w:val="center"/>
        <w:rPr>
          <w:rFonts w:ascii="Verdana" w:hAnsi="Verdana"/>
          <w:sz w:val="36"/>
          <w:szCs w:val="36"/>
        </w:rPr>
      </w:pPr>
    </w:p>
    <w:p w:rsidR="003815D0" w:rsidRDefault="003815D0" w:rsidP="002500E0">
      <w:pPr>
        <w:jc w:val="center"/>
        <w:rPr>
          <w:rFonts w:ascii="Verdana" w:hAnsi="Verdana"/>
          <w:b/>
          <w:sz w:val="36"/>
          <w:szCs w:val="36"/>
        </w:rPr>
      </w:pPr>
    </w:p>
    <w:p w:rsidR="00F102EB" w:rsidRDefault="00F102EB">
      <w:pPr>
        <w:jc w:val="center"/>
        <w:rPr>
          <w:rFonts w:ascii="Verdana" w:hAnsi="Verdana"/>
          <w:b/>
          <w:sz w:val="36"/>
          <w:szCs w:val="36"/>
        </w:rPr>
      </w:pPr>
      <w:r>
        <w:rPr>
          <w:rFonts w:ascii="Verdana" w:hAnsi="Verdana"/>
          <w:b/>
          <w:sz w:val="36"/>
          <w:szCs w:val="36"/>
        </w:rPr>
        <w:t>Historia de revisiones</w:t>
      </w:r>
    </w:p>
    <w:p w:rsidR="003815D0" w:rsidRDefault="003815D0">
      <w:pPr>
        <w:jc w:val="center"/>
        <w:rPr>
          <w:rFonts w:ascii="Verdana" w:hAnsi="Verdana"/>
          <w:b/>
          <w:sz w:val="36"/>
          <w:szCs w:val="36"/>
        </w:rPr>
      </w:pPr>
    </w:p>
    <w:p w:rsidR="003815D0" w:rsidRDefault="003815D0">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F102EB" w:rsidTr="00F9416F">
        <w:tc>
          <w:tcPr>
            <w:tcW w:w="2194" w:type="dxa"/>
            <w:tcBorders>
              <w:top w:val="single" w:sz="4" w:space="0" w:color="000000"/>
              <w:left w:val="single" w:sz="4" w:space="0" w:color="000000"/>
              <w:bottom w:val="single" w:sz="4" w:space="0" w:color="000000"/>
            </w:tcBorders>
          </w:tcPr>
          <w:p w:rsidR="00F102EB" w:rsidRDefault="00F102EB">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F102EB" w:rsidRDefault="00F102EB">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F102EB" w:rsidRDefault="00F102EB">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F102EB" w:rsidRDefault="00F102EB">
            <w:pPr>
              <w:pStyle w:val="MNormal"/>
              <w:snapToGrid w:val="0"/>
              <w:jc w:val="center"/>
            </w:pPr>
            <w:r>
              <w:t>Autor</w:t>
            </w:r>
          </w:p>
        </w:tc>
      </w:tr>
      <w:tr w:rsidR="00F9416F" w:rsidTr="00F9416F">
        <w:tc>
          <w:tcPr>
            <w:tcW w:w="2194"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F9416F" w:rsidRDefault="00F9416F"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F9416F" w:rsidRDefault="00F9416F" w:rsidP="00F30EE0">
            <w:pPr>
              <w:pStyle w:val="MNormal"/>
              <w:snapToGrid w:val="0"/>
              <w:jc w:val="center"/>
            </w:pPr>
            <w:r>
              <w:t xml:space="preserve">Gabriel </w:t>
            </w:r>
            <w:r w:rsidR="002500E0">
              <w:t>Fernández</w:t>
            </w:r>
            <w:r>
              <w:t xml:space="preserve"> Fernando Carriquiry</w:t>
            </w:r>
          </w:p>
        </w:tc>
      </w:tr>
      <w:tr w:rsidR="00152D2D" w:rsidTr="00F9416F">
        <w:tc>
          <w:tcPr>
            <w:tcW w:w="2194"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152D2D" w:rsidRDefault="00152D2D"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152D2D" w:rsidRDefault="00152D2D" w:rsidP="00C9523A">
            <w:pPr>
              <w:pStyle w:val="MNormal"/>
              <w:snapToGrid w:val="0"/>
              <w:jc w:val="center"/>
            </w:pPr>
            <w:r>
              <w:t xml:space="preserve">Gabriel </w:t>
            </w:r>
            <w:r w:rsidR="002500E0">
              <w:t>Fernández</w:t>
            </w:r>
            <w:r>
              <w:t xml:space="preserve"> Fernando Carriquiry</w:t>
            </w:r>
          </w:p>
        </w:tc>
      </w:tr>
      <w:tr w:rsidR="00980464" w:rsidTr="00F9416F">
        <w:tc>
          <w:tcPr>
            <w:tcW w:w="2194"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980464" w:rsidRDefault="00980464" w:rsidP="00980464">
            <w:pPr>
              <w:pStyle w:val="MNormal"/>
              <w:snapToGrid w:val="0"/>
              <w:jc w:val="center"/>
            </w:pPr>
            <w:r>
              <w:t xml:space="preserve">Gabriel </w:t>
            </w:r>
            <w:r w:rsidR="002500E0">
              <w:t>Fernández</w:t>
            </w:r>
          </w:p>
        </w:tc>
      </w:tr>
      <w:tr w:rsidR="00980464" w:rsidTr="00F9416F">
        <w:tc>
          <w:tcPr>
            <w:tcW w:w="2194" w:type="dxa"/>
            <w:tcBorders>
              <w:top w:val="single" w:sz="4" w:space="0" w:color="000000"/>
              <w:left w:val="single" w:sz="4" w:space="0" w:color="000000"/>
              <w:bottom w:val="single" w:sz="4" w:space="0" w:color="000000"/>
            </w:tcBorders>
            <w:vAlign w:val="center"/>
          </w:tcPr>
          <w:p w:rsidR="00980464" w:rsidRDefault="00980464"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980464" w:rsidRDefault="00980464"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980464" w:rsidRDefault="00980464"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980464" w:rsidRDefault="00980464" w:rsidP="00BC4B0B">
            <w:pPr>
              <w:pStyle w:val="MNormal"/>
              <w:snapToGrid w:val="0"/>
              <w:jc w:val="center"/>
            </w:pPr>
            <w:r>
              <w:t xml:space="preserve">Gabriel </w:t>
            </w:r>
            <w:r w:rsidR="002500E0">
              <w:t>Fernández</w:t>
            </w:r>
          </w:p>
        </w:tc>
      </w:tr>
    </w:tbl>
    <w:p w:rsidR="00F102EB" w:rsidRDefault="00F102EB">
      <w:pPr>
        <w:pStyle w:val="MTtulo1"/>
        <w:jc w:val="left"/>
      </w:pPr>
    </w:p>
    <w:p w:rsidR="00F102EB" w:rsidRDefault="00F102EB">
      <w:pPr>
        <w:pageBreakBefore/>
        <w:jc w:val="center"/>
        <w:rPr>
          <w:rFonts w:ascii="Verdana" w:hAnsi="Verdana"/>
          <w:b/>
          <w:sz w:val="36"/>
          <w:szCs w:val="36"/>
        </w:rPr>
        <w:sectPr w:rsidR="00F102EB" w:rsidSect="002500E0">
          <w:headerReference w:type="default" r:id="rId8"/>
          <w:footerReference w:type="default" r:id="rId9"/>
          <w:pgSz w:w="11905" w:h="16837"/>
          <w:pgMar w:top="1417" w:right="1701" w:bottom="1417" w:left="1701" w:header="720" w:footer="708" w:gutter="0"/>
          <w:cols w:space="720"/>
          <w:titlePg/>
          <w:docGrid w:linePitch="360"/>
        </w:sectPr>
      </w:pPr>
      <w:r>
        <w:rPr>
          <w:rFonts w:ascii="Verdana" w:hAnsi="Verdana"/>
          <w:b/>
          <w:sz w:val="36"/>
          <w:szCs w:val="36"/>
        </w:rPr>
        <w:lastRenderedPageBreak/>
        <w:t>Contenido</w:t>
      </w:r>
    </w:p>
    <w:p w:rsidR="00594904" w:rsidRDefault="00562239">
      <w:pPr>
        <w:pStyle w:val="TDC1"/>
        <w:rPr>
          <w:rFonts w:asciiTheme="minorHAnsi" w:eastAsiaTheme="minorEastAsia" w:hAnsiTheme="minorHAnsi" w:cstheme="minorBidi"/>
          <w:b w:val="0"/>
          <w:bCs w:val="0"/>
          <w:caps w:val="0"/>
          <w:noProof/>
          <w:sz w:val="22"/>
          <w:szCs w:val="22"/>
          <w:lang w:eastAsia="es-ES"/>
        </w:rPr>
      </w:pPr>
      <w:r w:rsidRPr="00562239">
        <w:lastRenderedPageBreak/>
        <w:fldChar w:fldCharType="begin"/>
      </w:r>
      <w:r w:rsidR="00F102EB">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rsidRPr="00562239">
        <w:fldChar w:fldCharType="separate"/>
      </w:r>
      <w:hyperlink w:anchor="_Toc310687315" w:history="1">
        <w:r w:rsidR="00594904" w:rsidRPr="007C4B87">
          <w:rPr>
            <w:rStyle w:val="Hipervnculo"/>
            <w:noProof/>
          </w:rPr>
          <w:t>1</w:t>
        </w:r>
        <w:r w:rsidR="00594904">
          <w:rPr>
            <w:rFonts w:asciiTheme="minorHAnsi" w:eastAsiaTheme="minorEastAsia" w:hAnsiTheme="minorHAnsi" w:cstheme="minorBidi"/>
            <w:b w:val="0"/>
            <w:bCs w:val="0"/>
            <w:caps w:val="0"/>
            <w:noProof/>
            <w:sz w:val="22"/>
            <w:szCs w:val="22"/>
            <w:lang w:eastAsia="es-ES"/>
          </w:rPr>
          <w:tab/>
        </w:r>
        <w:r w:rsidR="00594904" w:rsidRPr="007C4B87">
          <w:rPr>
            <w:rStyle w:val="Hipervnculo"/>
            <w:noProof/>
          </w:rPr>
          <w:t>Introducción</w:t>
        </w:r>
        <w:r w:rsidR="00594904">
          <w:rPr>
            <w:noProof/>
          </w:rPr>
          <w:tab/>
        </w:r>
        <w:r>
          <w:rPr>
            <w:noProof/>
          </w:rPr>
          <w:fldChar w:fldCharType="begin"/>
        </w:r>
        <w:r w:rsidR="00594904">
          <w:rPr>
            <w:noProof/>
          </w:rPr>
          <w:instrText xml:space="preserve"> PAGEREF _Toc310687315 \h </w:instrText>
        </w:r>
        <w:r>
          <w:rPr>
            <w:noProof/>
          </w:rPr>
        </w:r>
        <w:r>
          <w:rPr>
            <w:noProof/>
          </w:rPr>
          <w:fldChar w:fldCharType="separate"/>
        </w:r>
        <w:r w:rsidR="00594904">
          <w:rPr>
            <w:noProof/>
          </w:rPr>
          <w:t>4</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16" w:history="1">
        <w:r w:rsidR="00594904" w:rsidRPr="007C4B87">
          <w:rPr>
            <w:rStyle w:val="Hipervnculo"/>
            <w:noProof/>
          </w:rPr>
          <w:t>1.1</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Propósito</w:t>
        </w:r>
        <w:r w:rsidR="00594904">
          <w:rPr>
            <w:noProof/>
          </w:rPr>
          <w:tab/>
        </w:r>
        <w:r>
          <w:rPr>
            <w:noProof/>
          </w:rPr>
          <w:fldChar w:fldCharType="begin"/>
        </w:r>
        <w:r w:rsidR="00594904">
          <w:rPr>
            <w:noProof/>
          </w:rPr>
          <w:instrText xml:space="preserve"> PAGEREF _Toc310687316 \h </w:instrText>
        </w:r>
        <w:r>
          <w:rPr>
            <w:noProof/>
          </w:rPr>
        </w:r>
        <w:r>
          <w:rPr>
            <w:noProof/>
          </w:rPr>
          <w:fldChar w:fldCharType="separate"/>
        </w:r>
        <w:r w:rsidR="00594904">
          <w:rPr>
            <w:noProof/>
          </w:rPr>
          <w:t>4</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17" w:history="1">
        <w:r w:rsidR="00594904" w:rsidRPr="007C4B87">
          <w:rPr>
            <w:rStyle w:val="Hipervnculo"/>
            <w:noProof/>
          </w:rPr>
          <w:t>1.2</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Alcance</w:t>
        </w:r>
        <w:r w:rsidR="00594904">
          <w:rPr>
            <w:noProof/>
          </w:rPr>
          <w:tab/>
        </w:r>
        <w:r>
          <w:rPr>
            <w:noProof/>
          </w:rPr>
          <w:fldChar w:fldCharType="begin"/>
        </w:r>
        <w:r w:rsidR="00594904">
          <w:rPr>
            <w:noProof/>
          </w:rPr>
          <w:instrText xml:space="preserve"> PAGEREF _Toc310687317 \h </w:instrText>
        </w:r>
        <w:r>
          <w:rPr>
            <w:noProof/>
          </w:rPr>
        </w:r>
        <w:r>
          <w:rPr>
            <w:noProof/>
          </w:rPr>
          <w:fldChar w:fldCharType="separate"/>
        </w:r>
        <w:r w:rsidR="00594904">
          <w:rPr>
            <w:noProof/>
          </w:rPr>
          <w:t>4</w:t>
        </w:r>
        <w:r>
          <w:rPr>
            <w:noProof/>
          </w:rPr>
          <w:fldChar w:fldCharType="end"/>
        </w:r>
      </w:hyperlink>
    </w:p>
    <w:p w:rsidR="00594904" w:rsidRDefault="00562239">
      <w:pPr>
        <w:pStyle w:val="TDC1"/>
        <w:rPr>
          <w:rFonts w:asciiTheme="minorHAnsi" w:eastAsiaTheme="minorEastAsia" w:hAnsiTheme="minorHAnsi" w:cstheme="minorBidi"/>
          <w:b w:val="0"/>
          <w:bCs w:val="0"/>
          <w:caps w:val="0"/>
          <w:noProof/>
          <w:sz w:val="22"/>
          <w:szCs w:val="22"/>
          <w:lang w:eastAsia="es-ES"/>
        </w:rPr>
      </w:pPr>
      <w:hyperlink w:anchor="_Toc310687318" w:history="1">
        <w:r w:rsidR="00594904" w:rsidRPr="007C4B87">
          <w:rPr>
            <w:rStyle w:val="Hipervnculo"/>
            <w:noProof/>
          </w:rPr>
          <w:t>2</w:t>
        </w:r>
        <w:r w:rsidR="00594904">
          <w:rPr>
            <w:rFonts w:asciiTheme="minorHAnsi" w:eastAsiaTheme="minorEastAsia" w:hAnsiTheme="minorHAnsi" w:cstheme="minorBidi"/>
            <w:b w:val="0"/>
            <w:bCs w:val="0"/>
            <w:caps w:val="0"/>
            <w:noProof/>
            <w:sz w:val="22"/>
            <w:szCs w:val="22"/>
            <w:lang w:eastAsia="es-ES"/>
          </w:rPr>
          <w:tab/>
        </w:r>
        <w:r w:rsidR="00594904" w:rsidRPr="007C4B87">
          <w:rPr>
            <w:rStyle w:val="Hipervnculo"/>
            <w:noProof/>
          </w:rPr>
          <w:t>Requerimientos funcionales</w:t>
        </w:r>
        <w:r w:rsidR="00594904">
          <w:rPr>
            <w:noProof/>
          </w:rPr>
          <w:tab/>
        </w:r>
        <w:r>
          <w:rPr>
            <w:noProof/>
          </w:rPr>
          <w:fldChar w:fldCharType="begin"/>
        </w:r>
        <w:r w:rsidR="00594904">
          <w:rPr>
            <w:noProof/>
          </w:rPr>
          <w:instrText xml:space="preserve"> PAGEREF _Toc310687318 \h </w:instrText>
        </w:r>
        <w:r>
          <w:rPr>
            <w:noProof/>
          </w:rPr>
        </w:r>
        <w:r>
          <w:rPr>
            <w:noProof/>
          </w:rPr>
          <w:fldChar w:fldCharType="separate"/>
        </w:r>
        <w:r w:rsidR="00594904">
          <w:rPr>
            <w:noProof/>
          </w:rPr>
          <w:t>4</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19" w:history="1">
        <w:r w:rsidR="00594904" w:rsidRPr="007C4B87">
          <w:rPr>
            <w:rStyle w:val="Hipervnculo"/>
            <w:noProof/>
          </w:rPr>
          <w:t>2.1</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Manejo de usuarios</w:t>
        </w:r>
        <w:r w:rsidR="00594904">
          <w:rPr>
            <w:noProof/>
          </w:rPr>
          <w:tab/>
        </w:r>
        <w:r>
          <w:rPr>
            <w:noProof/>
          </w:rPr>
          <w:fldChar w:fldCharType="begin"/>
        </w:r>
        <w:r w:rsidR="00594904">
          <w:rPr>
            <w:noProof/>
          </w:rPr>
          <w:instrText xml:space="preserve"> PAGEREF _Toc310687319 \h </w:instrText>
        </w:r>
        <w:r>
          <w:rPr>
            <w:noProof/>
          </w:rPr>
        </w:r>
        <w:r>
          <w:rPr>
            <w:noProof/>
          </w:rPr>
          <w:fldChar w:fldCharType="separate"/>
        </w:r>
        <w:r w:rsidR="00594904">
          <w:rPr>
            <w:noProof/>
          </w:rPr>
          <w:t>4</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20" w:history="1">
        <w:r w:rsidR="00594904" w:rsidRPr="007C4B87">
          <w:rPr>
            <w:rStyle w:val="Hipervnculo"/>
            <w:noProof/>
          </w:rPr>
          <w:t>2.2</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Registro de eventos</w:t>
        </w:r>
        <w:r w:rsidR="00594904">
          <w:rPr>
            <w:noProof/>
          </w:rPr>
          <w:tab/>
        </w:r>
        <w:r>
          <w:rPr>
            <w:noProof/>
          </w:rPr>
          <w:fldChar w:fldCharType="begin"/>
        </w:r>
        <w:r w:rsidR="00594904">
          <w:rPr>
            <w:noProof/>
          </w:rPr>
          <w:instrText xml:space="preserve"> PAGEREF _Toc310687320 \h </w:instrText>
        </w:r>
        <w:r>
          <w:rPr>
            <w:noProof/>
          </w:rPr>
        </w:r>
        <w:r>
          <w:rPr>
            <w:noProof/>
          </w:rPr>
          <w:fldChar w:fldCharType="separate"/>
        </w:r>
        <w:r w:rsidR="00594904">
          <w:rPr>
            <w:noProof/>
          </w:rPr>
          <w:t>4</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21" w:history="1">
        <w:r w:rsidR="00594904" w:rsidRPr="007C4B87">
          <w:rPr>
            <w:rStyle w:val="Hipervnculo"/>
            <w:noProof/>
          </w:rPr>
          <w:t>2.3</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Indicación de desastre</w:t>
        </w:r>
        <w:r w:rsidR="00594904">
          <w:rPr>
            <w:noProof/>
          </w:rPr>
          <w:tab/>
        </w:r>
        <w:r>
          <w:rPr>
            <w:noProof/>
          </w:rPr>
          <w:fldChar w:fldCharType="begin"/>
        </w:r>
        <w:r w:rsidR="00594904">
          <w:rPr>
            <w:noProof/>
          </w:rPr>
          <w:instrText xml:space="preserve"> PAGEREF _Toc310687321 \h </w:instrText>
        </w:r>
        <w:r>
          <w:rPr>
            <w:noProof/>
          </w:rPr>
        </w:r>
        <w:r>
          <w:rPr>
            <w:noProof/>
          </w:rPr>
          <w:fldChar w:fldCharType="separate"/>
        </w:r>
        <w:r w:rsidR="00594904">
          <w:rPr>
            <w:noProof/>
          </w:rPr>
          <w:t>11</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22" w:history="1">
        <w:r w:rsidR="00594904" w:rsidRPr="007C4B87">
          <w:rPr>
            <w:rStyle w:val="Hipervnculo"/>
            <w:noProof/>
          </w:rPr>
          <w:t>2.4</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Gestión de Necesidades  y suministros.</w:t>
        </w:r>
        <w:r w:rsidR="00594904">
          <w:rPr>
            <w:noProof/>
          </w:rPr>
          <w:tab/>
        </w:r>
        <w:r>
          <w:rPr>
            <w:noProof/>
          </w:rPr>
          <w:fldChar w:fldCharType="begin"/>
        </w:r>
        <w:r w:rsidR="00594904">
          <w:rPr>
            <w:noProof/>
          </w:rPr>
          <w:instrText xml:space="preserve"> PAGEREF _Toc310687322 \h </w:instrText>
        </w:r>
        <w:r>
          <w:rPr>
            <w:noProof/>
          </w:rPr>
        </w:r>
        <w:r>
          <w:rPr>
            <w:noProof/>
          </w:rPr>
          <w:fldChar w:fldCharType="separate"/>
        </w:r>
        <w:r w:rsidR="00594904">
          <w:rPr>
            <w:noProof/>
          </w:rPr>
          <w:t>11</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3" w:history="1">
        <w:r w:rsidR="00594904" w:rsidRPr="007C4B87">
          <w:rPr>
            <w:rStyle w:val="Hipervnculo"/>
            <w:noProof/>
          </w:rPr>
          <w:t>2.4.1</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Ingreso de necesidades</w:t>
        </w:r>
        <w:r w:rsidR="00594904">
          <w:rPr>
            <w:noProof/>
          </w:rPr>
          <w:tab/>
        </w:r>
        <w:r>
          <w:rPr>
            <w:noProof/>
          </w:rPr>
          <w:fldChar w:fldCharType="begin"/>
        </w:r>
        <w:r w:rsidR="00594904">
          <w:rPr>
            <w:noProof/>
          </w:rPr>
          <w:instrText xml:space="preserve"> PAGEREF _Toc310687323 \h </w:instrText>
        </w:r>
        <w:r>
          <w:rPr>
            <w:noProof/>
          </w:rPr>
        </w:r>
        <w:r>
          <w:rPr>
            <w:noProof/>
          </w:rPr>
          <w:fldChar w:fldCharType="separate"/>
        </w:r>
        <w:r w:rsidR="00594904">
          <w:rPr>
            <w:noProof/>
          </w:rPr>
          <w:t>13</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4" w:history="1">
        <w:r w:rsidR="00594904" w:rsidRPr="007C4B87">
          <w:rPr>
            <w:rStyle w:val="Hipervnculo"/>
            <w:noProof/>
          </w:rPr>
          <w:t>2.4.2</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Gestión de necesidades</w:t>
        </w:r>
        <w:r w:rsidR="00594904">
          <w:rPr>
            <w:noProof/>
          </w:rPr>
          <w:tab/>
        </w:r>
        <w:r>
          <w:rPr>
            <w:noProof/>
          </w:rPr>
          <w:fldChar w:fldCharType="begin"/>
        </w:r>
        <w:r w:rsidR="00594904">
          <w:rPr>
            <w:noProof/>
          </w:rPr>
          <w:instrText xml:space="preserve"> PAGEREF _Toc310687324 \h </w:instrText>
        </w:r>
        <w:r>
          <w:rPr>
            <w:noProof/>
          </w:rPr>
        </w:r>
        <w:r>
          <w:rPr>
            <w:noProof/>
          </w:rPr>
          <w:fldChar w:fldCharType="separate"/>
        </w:r>
        <w:r w:rsidR="00594904">
          <w:rPr>
            <w:noProof/>
          </w:rPr>
          <w:t>13</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5" w:history="1">
        <w:r w:rsidR="00594904" w:rsidRPr="007C4B87">
          <w:rPr>
            <w:rStyle w:val="Hipervnculo"/>
            <w:noProof/>
          </w:rPr>
          <w:t>2.4.3</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Punto  de entrada</w:t>
        </w:r>
        <w:r w:rsidR="00594904">
          <w:rPr>
            <w:noProof/>
          </w:rPr>
          <w:tab/>
        </w:r>
        <w:r>
          <w:rPr>
            <w:noProof/>
          </w:rPr>
          <w:fldChar w:fldCharType="begin"/>
        </w:r>
        <w:r w:rsidR="00594904">
          <w:rPr>
            <w:noProof/>
          </w:rPr>
          <w:instrText xml:space="preserve"> PAGEREF _Toc310687325 \h </w:instrText>
        </w:r>
        <w:r>
          <w:rPr>
            <w:noProof/>
          </w:rPr>
        </w:r>
        <w:r>
          <w:rPr>
            <w:noProof/>
          </w:rPr>
          <w:fldChar w:fldCharType="separate"/>
        </w:r>
        <w:r w:rsidR="00594904">
          <w:rPr>
            <w:noProof/>
          </w:rPr>
          <w:t>13</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6" w:history="1">
        <w:r w:rsidR="00594904" w:rsidRPr="007C4B87">
          <w:rPr>
            <w:rStyle w:val="Hipervnculo"/>
            <w:noProof/>
          </w:rPr>
          <w:t>2.4.4</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Punto de entrega</w:t>
        </w:r>
        <w:r w:rsidR="00594904">
          <w:rPr>
            <w:noProof/>
          </w:rPr>
          <w:tab/>
        </w:r>
        <w:r>
          <w:rPr>
            <w:noProof/>
          </w:rPr>
          <w:fldChar w:fldCharType="begin"/>
        </w:r>
        <w:r w:rsidR="00594904">
          <w:rPr>
            <w:noProof/>
          </w:rPr>
          <w:instrText xml:space="preserve"> PAGEREF _Toc310687326 \h </w:instrText>
        </w:r>
        <w:r>
          <w:rPr>
            <w:noProof/>
          </w:rPr>
        </w:r>
        <w:r>
          <w:rPr>
            <w:noProof/>
          </w:rPr>
          <w:fldChar w:fldCharType="separate"/>
        </w:r>
        <w:r w:rsidR="00594904">
          <w:rPr>
            <w:noProof/>
          </w:rPr>
          <w:t>13</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7" w:history="1">
        <w:r w:rsidR="00594904" w:rsidRPr="007C4B87">
          <w:rPr>
            <w:rStyle w:val="Hipervnculo"/>
            <w:noProof/>
          </w:rPr>
          <w:t>2.4.5</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Suministros</w:t>
        </w:r>
        <w:r w:rsidR="00594904">
          <w:rPr>
            <w:noProof/>
          </w:rPr>
          <w:tab/>
        </w:r>
        <w:r>
          <w:rPr>
            <w:noProof/>
          </w:rPr>
          <w:fldChar w:fldCharType="begin"/>
        </w:r>
        <w:r w:rsidR="00594904">
          <w:rPr>
            <w:noProof/>
          </w:rPr>
          <w:instrText xml:space="preserve"> PAGEREF _Toc310687327 \h </w:instrText>
        </w:r>
        <w:r>
          <w:rPr>
            <w:noProof/>
          </w:rPr>
        </w:r>
        <w:r>
          <w:rPr>
            <w:noProof/>
          </w:rPr>
          <w:fldChar w:fldCharType="separate"/>
        </w:r>
        <w:r w:rsidR="00594904">
          <w:rPr>
            <w:noProof/>
          </w:rPr>
          <w:t>14</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8" w:history="1">
        <w:r w:rsidR="00594904" w:rsidRPr="007C4B87">
          <w:rPr>
            <w:rStyle w:val="Hipervnculo"/>
            <w:noProof/>
          </w:rPr>
          <w:t>2.4.6</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Clasificación de suministros</w:t>
        </w:r>
        <w:r w:rsidR="00594904">
          <w:rPr>
            <w:noProof/>
          </w:rPr>
          <w:tab/>
        </w:r>
        <w:r>
          <w:rPr>
            <w:noProof/>
          </w:rPr>
          <w:fldChar w:fldCharType="begin"/>
        </w:r>
        <w:r w:rsidR="00594904">
          <w:rPr>
            <w:noProof/>
          </w:rPr>
          <w:instrText xml:space="preserve"> PAGEREF _Toc310687328 \h </w:instrText>
        </w:r>
        <w:r>
          <w:rPr>
            <w:noProof/>
          </w:rPr>
        </w:r>
        <w:r>
          <w:rPr>
            <w:noProof/>
          </w:rPr>
          <w:fldChar w:fldCharType="separate"/>
        </w:r>
        <w:r w:rsidR="00594904">
          <w:rPr>
            <w:noProof/>
          </w:rPr>
          <w:t>14</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29" w:history="1">
        <w:r w:rsidR="00594904" w:rsidRPr="007C4B87">
          <w:rPr>
            <w:rStyle w:val="Hipervnculo"/>
            <w:noProof/>
          </w:rPr>
          <w:t>2.4.7</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Depósitos</w:t>
        </w:r>
        <w:r w:rsidR="00594904">
          <w:rPr>
            <w:noProof/>
          </w:rPr>
          <w:tab/>
        </w:r>
        <w:r>
          <w:rPr>
            <w:noProof/>
          </w:rPr>
          <w:fldChar w:fldCharType="begin"/>
        </w:r>
        <w:r w:rsidR="00594904">
          <w:rPr>
            <w:noProof/>
          </w:rPr>
          <w:instrText xml:space="preserve"> PAGEREF _Toc310687329 \h </w:instrText>
        </w:r>
        <w:r>
          <w:rPr>
            <w:noProof/>
          </w:rPr>
        </w:r>
        <w:r>
          <w:rPr>
            <w:noProof/>
          </w:rPr>
          <w:fldChar w:fldCharType="separate"/>
        </w:r>
        <w:r w:rsidR="00594904">
          <w:rPr>
            <w:noProof/>
          </w:rPr>
          <w:t>14</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0" w:history="1">
        <w:r w:rsidR="00594904" w:rsidRPr="007C4B87">
          <w:rPr>
            <w:rStyle w:val="Hipervnculo"/>
            <w:noProof/>
          </w:rPr>
          <w:t>2.4.8</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Compra de suministros</w:t>
        </w:r>
        <w:r w:rsidR="00594904">
          <w:rPr>
            <w:noProof/>
          </w:rPr>
          <w:tab/>
        </w:r>
        <w:r>
          <w:rPr>
            <w:noProof/>
          </w:rPr>
          <w:fldChar w:fldCharType="begin"/>
        </w:r>
        <w:r w:rsidR="00594904">
          <w:rPr>
            <w:noProof/>
          </w:rPr>
          <w:instrText xml:space="preserve"> PAGEREF _Toc310687330 \h </w:instrText>
        </w:r>
        <w:r>
          <w:rPr>
            <w:noProof/>
          </w:rPr>
        </w:r>
        <w:r>
          <w:rPr>
            <w:noProof/>
          </w:rPr>
          <w:fldChar w:fldCharType="separate"/>
        </w:r>
        <w:r w:rsidR="00594904">
          <w:rPr>
            <w:noProof/>
          </w:rPr>
          <w:t>15</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31" w:history="1">
        <w:r w:rsidR="00594904" w:rsidRPr="007C4B87">
          <w:rPr>
            <w:rStyle w:val="Hipervnculo"/>
            <w:noProof/>
          </w:rPr>
          <w:t>2.5</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Puntos de Referencia</w:t>
        </w:r>
        <w:r w:rsidR="00594904">
          <w:rPr>
            <w:noProof/>
          </w:rPr>
          <w:tab/>
        </w:r>
        <w:r>
          <w:rPr>
            <w:noProof/>
          </w:rPr>
          <w:fldChar w:fldCharType="begin"/>
        </w:r>
        <w:r w:rsidR="00594904">
          <w:rPr>
            <w:noProof/>
          </w:rPr>
          <w:instrText xml:space="preserve"> PAGEREF _Toc310687331 \h </w:instrText>
        </w:r>
        <w:r>
          <w:rPr>
            <w:noProof/>
          </w:rPr>
        </w:r>
        <w:r>
          <w:rPr>
            <w:noProof/>
          </w:rPr>
          <w:fldChar w:fldCharType="separate"/>
        </w:r>
        <w:r w:rsidR="00594904">
          <w:rPr>
            <w:noProof/>
          </w:rPr>
          <w:t>15</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32" w:history="1">
        <w:r w:rsidR="00594904" w:rsidRPr="007C4B87">
          <w:rPr>
            <w:rStyle w:val="Hipervnculo"/>
            <w:noProof/>
          </w:rPr>
          <w:t>2.6</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Registro y Gestión de desastres</w:t>
        </w:r>
        <w:r w:rsidR="00594904">
          <w:rPr>
            <w:noProof/>
          </w:rPr>
          <w:tab/>
        </w:r>
        <w:r>
          <w:rPr>
            <w:noProof/>
          </w:rPr>
          <w:fldChar w:fldCharType="begin"/>
        </w:r>
        <w:r w:rsidR="00594904">
          <w:rPr>
            <w:noProof/>
          </w:rPr>
          <w:instrText xml:space="preserve"> PAGEREF _Toc310687332 \h </w:instrText>
        </w:r>
        <w:r>
          <w:rPr>
            <w:noProof/>
          </w:rPr>
        </w:r>
        <w:r>
          <w:rPr>
            <w:noProof/>
          </w:rPr>
          <w:fldChar w:fldCharType="separate"/>
        </w:r>
        <w:r w:rsidR="00594904">
          <w:rPr>
            <w:noProof/>
          </w:rPr>
          <w:t>16</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3" w:history="1">
        <w:r w:rsidR="00594904" w:rsidRPr="007C4B87">
          <w:rPr>
            <w:rStyle w:val="Hipervnculo"/>
            <w:noProof/>
          </w:rPr>
          <w:t>2.6.1</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Registro de propiedades siniestradas</w:t>
        </w:r>
        <w:r w:rsidR="00594904">
          <w:rPr>
            <w:noProof/>
          </w:rPr>
          <w:tab/>
        </w:r>
        <w:r>
          <w:rPr>
            <w:noProof/>
          </w:rPr>
          <w:fldChar w:fldCharType="begin"/>
        </w:r>
        <w:r w:rsidR="00594904">
          <w:rPr>
            <w:noProof/>
          </w:rPr>
          <w:instrText xml:space="preserve"> PAGEREF _Toc310687333 \h </w:instrText>
        </w:r>
        <w:r>
          <w:rPr>
            <w:noProof/>
          </w:rPr>
        </w:r>
        <w:r>
          <w:rPr>
            <w:noProof/>
          </w:rPr>
          <w:fldChar w:fldCharType="separate"/>
        </w:r>
        <w:r w:rsidR="00594904">
          <w:rPr>
            <w:noProof/>
          </w:rPr>
          <w:t>16</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4" w:history="1">
        <w:r w:rsidR="00594904" w:rsidRPr="007C4B87">
          <w:rPr>
            <w:rStyle w:val="Hipervnculo"/>
            <w:noProof/>
          </w:rPr>
          <w:t>2.6.2</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Costos</w:t>
        </w:r>
        <w:r w:rsidR="00594904">
          <w:rPr>
            <w:noProof/>
          </w:rPr>
          <w:tab/>
        </w:r>
        <w:r>
          <w:rPr>
            <w:noProof/>
          </w:rPr>
          <w:fldChar w:fldCharType="begin"/>
        </w:r>
        <w:r w:rsidR="00594904">
          <w:rPr>
            <w:noProof/>
          </w:rPr>
          <w:instrText xml:space="preserve"> PAGEREF _Toc310687334 \h </w:instrText>
        </w:r>
        <w:r>
          <w:rPr>
            <w:noProof/>
          </w:rPr>
        </w:r>
        <w:r>
          <w:rPr>
            <w:noProof/>
          </w:rPr>
          <w:fldChar w:fldCharType="separate"/>
        </w:r>
        <w:r w:rsidR="00594904">
          <w:rPr>
            <w:noProof/>
          </w:rPr>
          <w:t>17</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5" w:history="1">
        <w:r w:rsidR="00594904" w:rsidRPr="007C4B87">
          <w:rPr>
            <w:rStyle w:val="Hipervnculo"/>
            <w:noProof/>
            <w:lang w:val="es-UY"/>
          </w:rPr>
          <w:t>2.6.3</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lang w:val="es-UY"/>
          </w:rPr>
          <w:t>Gestión de personal</w:t>
        </w:r>
        <w:r w:rsidR="00594904">
          <w:rPr>
            <w:noProof/>
          </w:rPr>
          <w:tab/>
        </w:r>
        <w:r>
          <w:rPr>
            <w:noProof/>
          </w:rPr>
          <w:fldChar w:fldCharType="begin"/>
        </w:r>
        <w:r w:rsidR="00594904">
          <w:rPr>
            <w:noProof/>
          </w:rPr>
          <w:instrText xml:space="preserve"> PAGEREF _Toc310687335 \h </w:instrText>
        </w:r>
        <w:r>
          <w:rPr>
            <w:noProof/>
          </w:rPr>
        </w:r>
        <w:r>
          <w:rPr>
            <w:noProof/>
          </w:rPr>
          <w:fldChar w:fldCharType="separate"/>
        </w:r>
        <w:r w:rsidR="00594904">
          <w:rPr>
            <w:noProof/>
          </w:rPr>
          <w:t>17</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36" w:history="1">
        <w:r w:rsidR="00594904" w:rsidRPr="007C4B87">
          <w:rPr>
            <w:rStyle w:val="Hipervnculo"/>
            <w:noProof/>
          </w:rPr>
          <w:t>2.7</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Calculo de Índices</w:t>
        </w:r>
        <w:r w:rsidR="00594904">
          <w:rPr>
            <w:noProof/>
          </w:rPr>
          <w:tab/>
        </w:r>
        <w:r>
          <w:rPr>
            <w:noProof/>
          </w:rPr>
          <w:fldChar w:fldCharType="begin"/>
        </w:r>
        <w:r w:rsidR="00594904">
          <w:rPr>
            <w:noProof/>
          </w:rPr>
          <w:instrText xml:space="preserve"> PAGEREF _Toc310687336 \h </w:instrText>
        </w:r>
        <w:r>
          <w:rPr>
            <w:noProof/>
          </w:rPr>
        </w:r>
        <w:r>
          <w:rPr>
            <w:noProof/>
          </w:rPr>
          <w:fldChar w:fldCharType="separate"/>
        </w:r>
        <w:r w:rsidR="00594904">
          <w:rPr>
            <w:noProof/>
          </w:rPr>
          <w:t>18</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7" w:history="1">
        <w:r w:rsidR="00594904" w:rsidRPr="007C4B87">
          <w:rPr>
            <w:rStyle w:val="Hipervnculo"/>
            <w:noProof/>
          </w:rPr>
          <w:t>2.7.1</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Índice de Desastres Locales (IDL)</w:t>
        </w:r>
        <w:r w:rsidR="00594904">
          <w:rPr>
            <w:noProof/>
          </w:rPr>
          <w:tab/>
        </w:r>
        <w:r>
          <w:rPr>
            <w:noProof/>
          </w:rPr>
          <w:fldChar w:fldCharType="begin"/>
        </w:r>
        <w:r w:rsidR="00594904">
          <w:rPr>
            <w:noProof/>
          </w:rPr>
          <w:instrText xml:space="preserve"> PAGEREF _Toc310687337 \h </w:instrText>
        </w:r>
        <w:r>
          <w:rPr>
            <w:noProof/>
          </w:rPr>
        </w:r>
        <w:r>
          <w:rPr>
            <w:noProof/>
          </w:rPr>
          <w:fldChar w:fldCharType="separate"/>
        </w:r>
        <w:r w:rsidR="00594904">
          <w:rPr>
            <w:noProof/>
          </w:rPr>
          <w:t>18</w:t>
        </w:r>
        <w:r>
          <w:rPr>
            <w:noProof/>
          </w:rPr>
          <w:fldChar w:fldCharType="end"/>
        </w:r>
      </w:hyperlink>
    </w:p>
    <w:p w:rsidR="00594904" w:rsidRDefault="00562239">
      <w:pPr>
        <w:pStyle w:val="TDC3"/>
        <w:tabs>
          <w:tab w:val="left" w:pos="1200"/>
          <w:tab w:val="right" w:leader="dot" w:pos="8493"/>
        </w:tabs>
        <w:rPr>
          <w:rFonts w:asciiTheme="minorHAnsi" w:eastAsiaTheme="minorEastAsia" w:hAnsiTheme="minorHAnsi" w:cstheme="minorBidi"/>
          <w:i w:val="0"/>
          <w:iCs w:val="0"/>
          <w:noProof/>
          <w:sz w:val="22"/>
          <w:szCs w:val="22"/>
          <w:lang w:eastAsia="es-ES"/>
        </w:rPr>
      </w:pPr>
      <w:hyperlink w:anchor="_Toc310687338" w:history="1">
        <w:r w:rsidR="00594904" w:rsidRPr="007C4B87">
          <w:rPr>
            <w:rStyle w:val="Hipervnculo"/>
            <w:noProof/>
          </w:rPr>
          <w:t>2.7.2</w:t>
        </w:r>
        <w:r w:rsidR="00594904">
          <w:rPr>
            <w:rFonts w:asciiTheme="minorHAnsi" w:eastAsiaTheme="minorEastAsia" w:hAnsiTheme="minorHAnsi" w:cstheme="minorBidi"/>
            <w:i w:val="0"/>
            <w:iCs w:val="0"/>
            <w:noProof/>
            <w:sz w:val="22"/>
            <w:szCs w:val="22"/>
            <w:lang w:eastAsia="es-ES"/>
          </w:rPr>
          <w:tab/>
        </w:r>
        <w:r w:rsidR="00594904" w:rsidRPr="007C4B87">
          <w:rPr>
            <w:rStyle w:val="Hipervnculo"/>
            <w:noProof/>
          </w:rPr>
          <w:t>Índice de Gestión de Riesgos (IGR)</w:t>
        </w:r>
        <w:r w:rsidR="00594904">
          <w:rPr>
            <w:noProof/>
          </w:rPr>
          <w:tab/>
        </w:r>
        <w:r>
          <w:rPr>
            <w:noProof/>
          </w:rPr>
          <w:fldChar w:fldCharType="begin"/>
        </w:r>
        <w:r w:rsidR="00594904">
          <w:rPr>
            <w:noProof/>
          </w:rPr>
          <w:instrText xml:space="preserve"> PAGEREF _Toc310687338 \h </w:instrText>
        </w:r>
        <w:r>
          <w:rPr>
            <w:noProof/>
          </w:rPr>
        </w:r>
        <w:r>
          <w:rPr>
            <w:noProof/>
          </w:rPr>
          <w:fldChar w:fldCharType="separate"/>
        </w:r>
        <w:r w:rsidR="00594904">
          <w:rPr>
            <w:noProof/>
          </w:rPr>
          <w:t>20</w:t>
        </w:r>
        <w:r>
          <w:rPr>
            <w:noProof/>
          </w:rPr>
          <w:fldChar w:fldCharType="end"/>
        </w:r>
      </w:hyperlink>
    </w:p>
    <w:p w:rsidR="00594904" w:rsidRDefault="00562239">
      <w:pPr>
        <w:pStyle w:val="TDC1"/>
        <w:rPr>
          <w:rFonts w:asciiTheme="minorHAnsi" w:eastAsiaTheme="minorEastAsia" w:hAnsiTheme="minorHAnsi" w:cstheme="minorBidi"/>
          <w:b w:val="0"/>
          <w:bCs w:val="0"/>
          <w:caps w:val="0"/>
          <w:noProof/>
          <w:sz w:val="22"/>
          <w:szCs w:val="22"/>
          <w:lang w:eastAsia="es-ES"/>
        </w:rPr>
      </w:pPr>
      <w:hyperlink w:anchor="_Toc310687339" w:history="1">
        <w:r w:rsidR="00594904" w:rsidRPr="007C4B87">
          <w:rPr>
            <w:rStyle w:val="Hipervnculo"/>
            <w:noProof/>
          </w:rPr>
          <w:t>3</w:t>
        </w:r>
        <w:r w:rsidR="00594904">
          <w:rPr>
            <w:rFonts w:asciiTheme="minorHAnsi" w:eastAsiaTheme="minorEastAsia" w:hAnsiTheme="minorHAnsi" w:cstheme="minorBidi"/>
            <w:b w:val="0"/>
            <w:bCs w:val="0"/>
            <w:caps w:val="0"/>
            <w:noProof/>
            <w:sz w:val="22"/>
            <w:szCs w:val="22"/>
            <w:lang w:eastAsia="es-ES"/>
          </w:rPr>
          <w:tab/>
        </w:r>
        <w:r w:rsidR="00594904" w:rsidRPr="007C4B87">
          <w:rPr>
            <w:rStyle w:val="Hipervnculo"/>
            <w:noProof/>
          </w:rPr>
          <w:t>Requerimientos no funcionales</w:t>
        </w:r>
        <w:r w:rsidR="00594904">
          <w:rPr>
            <w:noProof/>
          </w:rPr>
          <w:tab/>
        </w:r>
        <w:r>
          <w:rPr>
            <w:noProof/>
          </w:rPr>
          <w:fldChar w:fldCharType="begin"/>
        </w:r>
        <w:r w:rsidR="00594904">
          <w:rPr>
            <w:noProof/>
          </w:rPr>
          <w:instrText xml:space="preserve"> PAGEREF _Toc310687339 \h </w:instrText>
        </w:r>
        <w:r>
          <w:rPr>
            <w:noProof/>
          </w:rPr>
        </w:r>
        <w:r>
          <w:rPr>
            <w:noProof/>
          </w:rPr>
          <w:fldChar w:fldCharType="separate"/>
        </w:r>
        <w:r w:rsidR="00594904">
          <w:rPr>
            <w:noProof/>
          </w:rPr>
          <w:t>29</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0" w:history="1">
        <w:r w:rsidR="00594904" w:rsidRPr="007C4B87">
          <w:rPr>
            <w:rStyle w:val="Hipervnculo"/>
            <w:noProof/>
          </w:rPr>
          <w:t>3.1</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Software</w:t>
        </w:r>
        <w:r w:rsidR="00594904">
          <w:rPr>
            <w:noProof/>
          </w:rPr>
          <w:tab/>
        </w:r>
        <w:r>
          <w:rPr>
            <w:noProof/>
          </w:rPr>
          <w:fldChar w:fldCharType="begin"/>
        </w:r>
        <w:r w:rsidR="00594904">
          <w:rPr>
            <w:noProof/>
          </w:rPr>
          <w:instrText xml:space="preserve"> PAGEREF _Toc310687340 \h </w:instrText>
        </w:r>
        <w:r>
          <w:rPr>
            <w:noProof/>
          </w:rPr>
        </w:r>
        <w:r>
          <w:rPr>
            <w:noProof/>
          </w:rPr>
          <w:fldChar w:fldCharType="separate"/>
        </w:r>
        <w:r w:rsidR="00594904">
          <w:rPr>
            <w:noProof/>
          </w:rPr>
          <w:t>29</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1" w:history="1">
        <w:r w:rsidR="00594904" w:rsidRPr="007C4B87">
          <w:rPr>
            <w:rStyle w:val="Hipervnculo"/>
            <w:noProof/>
          </w:rPr>
          <w:t>3.2</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Arquitectura</w:t>
        </w:r>
        <w:r w:rsidR="00594904">
          <w:rPr>
            <w:noProof/>
          </w:rPr>
          <w:tab/>
        </w:r>
        <w:r>
          <w:rPr>
            <w:noProof/>
          </w:rPr>
          <w:fldChar w:fldCharType="begin"/>
        </w:r>
        <w:r w:rsidR="00594904">
          <w:rPr>
            <w:noProof/>
          </w:rPr>
          <w:instrText xml:space="preserve"> PAGEREF _Toc310687341 \h </w:instrText>
        </w:r>
        <w:r>
          <w:rPr>
            <w:noProof/>
          </w:rPr>
        </w:r>
        <w:r>
          <w:rPr>
            <w:noProof/>
          </w:rPr>
          <w:fldChar w:fldCharType="separate"/>
        </w:r>
        <w:r w:rsidR="00594904">
          <w:rPr>
            <w:noProof/>
          </w:rPr>
          <w:t>29</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2" w:history="1">
        <w:r w:rsidR="00594904" w:rsidRPr="007C4B87">
          <w:rPr>
            <w:rStyle w:val="Hipervnculo"/>
            <w:noProof/>
          </w:rPr>
          <w:t>3.3</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Interfaces de usuario</w:t>
        </w:r>
        <w:r w:rsidR="00594904">
          <w:rPr>
            <w:noProof/>
          </w:rPr>
          <w:tab/>
        </w:r>
        <w:r>
          <w:rPr>
            <w:noProof/>
          </w:rPr>
          <w:fldChar w:fldCharType="begin"/>
        </w:r>
        <w:r w:rsidR="00594904">
          <w:rPr>
            <w:noProof/>
          </w:rPr>
          <w:instrText xml:space="preserve"> PAGEREF _Toc310687342 \h </w:instrText>
        </w:r>
        <w:r>
          <w:rPr>
            <w:noProof/>
          </w:rPr>
        </w:r>
        <w:r>
          <w:rPr>
            <w:noProof/>
          </w:rPr>
          <w:fldChar w:fldCharType="separate"/>
        </w:r>
        <w:r w:rsidR="00594904">
          <w:rPr>
            <w:noProof/>
          </w:rPr>
          <w:t>30</w:t>
        </w:r>
        <w:r>
          <w:rPr>
            <w:noProof/>
          </w:rPr>
          <w:fldChar w:fldCharType="end"/>
        </w:r>
      </w:hyperlink>
    </w:p>
    <w:p w:rsidR="00594904" w:rsidRDefault="00562239">
      <w:pPr>
        <w:pStyle w:val="TDC2"/>
        <w:tabs>
          <w:tab w:val="left" w:pos="800"/>
          <w:tab w:val="right" w:leader="dot" w:pos="8493"/>
        </w:tabs>
        <w:rPr>
          <w:rFonts w:asciiTheme="minorHAnsi" w:eastAsiaTheme="minorEastAsia" w:hAnsiTheme="minorHAnsi" w:cstheme="minorBidi"/>
          <w:smallCaps w:val="0"/>
          <w:noProof/>
          <w:sz w:val="22"/>
          <w:szCs w:val="22"/>
          <w:lang w:eastAsia="es-ES"/>
        </w:rPr>
      </w:pPr>
      <w:hyperlink w:anchor="_Toc310687343" w:history="1">
        <w:r w:rsidR="00594904" w:rsidRPr="007C4B87">
          <w:rPr>
            <w:rStyle w:val="Hipervnculo"/>
            <w:noProof/>
          </w:rPr>
          <w:t>3.4</w:t>
        </w:r>
        <w:r w:rsidR="00594904">
          <w:rPr>
            <w:rFonts w:asciiTheme="minorHAnsi" w:eastAsiaTheme="minorEastAsia" w:hAnsiTheme="minorHAnsi" w:cstheme="minorBidi"/>
            <w:smallCaps w:val="0"/>
            <w:noProof/>
            <w:sz w:val="22"/>
            <w:szCs w:val="22"/>
            <w:lang w:eastAsia="es-ES"/>
          </w:rPr>
          <w:tab/>
        </w:r>
        <w:r w:rsidR="00594904" w:rsidRPr="007C4B87">
          <w:rPr>
            <w:rStyle w:val="Hipervnculo"/>
            <w:noProof/>
          </w:rPr>
          <w:t>Seguridad de la información</w:t>
        </w:r>
        <w:r w:rsidR="00594904">
          <w:rPr>
            <w:noProof/>
          </w:rPr>
          <w:tab/>
        </w:r>
        <w:r>
          <w:rPr>
            <w:noProof/>
          </w:rPr>
          <w:fldChar w:fldCharType="begin"/>
        </w:r>
        <w:r w:rsidR="00594904">
          <w:rPr>
            <w:noProof/>
          </w:rPr>
          <w:instrText xml:space="preserve"> PAGEREF _Toc310687343 \h </w:instrText>
        </w:r>
        <w:r>
          <w:rPr>
            <w:noProof/>
          </w:rPr>
        </w:r>
        <w:r>
          <w:rPr>
            <w:noProof/>
          </w:rPr>
          <w:fldChar w:fldCharType="separate"/>
        </w:r>
        <w:r w:rsidR="00594904">
          <w:rPr>
            <w:noProof/>
          </w:rPr>
          <w:t>30</w:t>
        </w:r>
        <w:r>
          <w:rPr>
            <w:noProof/>
          </w:rPr>
          <w:fldChar w:fldCharType="end"/>
        </w:r>
      </w:hyperlink>
    </w:p>
    <w:p w:rsidR="00594904" w:rsidRDefault="00562239">
      <w:pPr>
        <w:pStyle w:val="TDC1"/>
        <w:rPr>
          <w:rFonts w:asciiTheme="minorHAnsi" w:eastAsiaTheme="minorEastAsia" w:hAnsiTheme="minorHAnsi" w:cstheme="minorBidi"/>
          <w:b w:val="0"/>
          <w:bCs w:val="0"/>
          <w:caps w:val="0"/>
          <w:noProof/>
          <w:sz w:val="22"/>
          <w:szCs w:val="22"/>
          <w:lang w:eastAsia="es-ES"/>
        </w:rPr>
      </w:pPr>
      <w:hyperlink w:anchor="_Toc310687344" w:history="1">
        <w:r w:rsidR="00594904" w:rsidRPr="007C4B87">
          <w:rPr>
            <w:rStyle w:val="Hipervnculo"/>
            <w:noProof/>
          </w:rPr>
          <w:t>4</w:t>
        </w:r>
        <w:r w:rsidR="00594904">
          <w:rPr>
            <w:rFonts w:asciiTheme="minorHAnsi" w:eastAsiaTheme="minorEastAsia" w:hAnsiTheme="minorHAnsi" w:cstheme="minorBidi"/>
            <w:b w:val="0"/>
            <w:bCs w:val="0"/>
            <w:caps w:val="0"/>
            <w:noProof/>
            <w:sz w:val="22"/>
            <w:szCs w:val="22"/>
            <w:lang w:eastAsia="es-ES"/>
          </w:rPr>
          <w:tab/>
        </w:r>
        <w:r w:rsidR="00594904" w:rsidRPr="007C4B87">
          <w:rPr>
            <w:rStyle w:val="Hipervnculo"/>
            <w:noProof/>
          </w:rPr>
          <w:t>Requerimientos de documentación</w:t>
        </w:r>
        <w:r w:rsidR="00594904">
          <w:rPr>
            <w:noProof/>
          </w:rPr>
          <w:tab/>
        </w:r>
        <w:r>
          <w:rPr>
            <w:noProof/>
          </w:rPr>
          <w:fldChar w:fldCharType="begin"/>
        </w:r>
        <w:r w:rsidR="00594904">
          <w:rPr>
            <w:noProof/>
          </w:rPr>
          <w:instrText xml:space="preserve"> PAGEREF _Toc310687344 \h </w:instrText>
        </w:r>
        <w:r>
          <w:rPr>
            <w:noProof/>
          </w:rPr>
        </w:r>
        <w:r>
          <w:rPr>
            <w:noProof/>
          </w:rPr>
          <w:fldChar w:fldCharType="separate"/>
        </w:r>
        <w:r w:rsidR="00594904">
          <w:rPr>
            <w:noProof/>
          </w:rPr>
          <w:t>30</w:t>
        </w:r>
        <w:r>
          <w:rPr>
            <w:noProof/>
          </w:rPr>
          <w:fldChar w:fldCharType="end"/>
        </w:r>
      </w:hyperlink>
    </w:p>
    <w:p w:rsidR="00594904" w:rsidRDefault="00562239">
      <w:pPr>
        <w:pStyle w:val="TDC1"/>
        <w:rPr>
          <w:rFonts w:asciiTheme="minorHAnsi" w:eastAsiaTheme="minorEastAsia" w:hAnsiTheme="minorHAnsi" w:cstheme="minorBidi"/>
          <w:b w:val="0"/>
          <w:bCs w:val="0"/>
          <w:caps w:val="0"/>
          <w:noProof/>
          <w:sz w:val="22"/>
          <w:szCs w:val="22"/>
          <w:lang w:eastAsia="es-ES"/>
        </w:rPr>
      </w:pPr>
      <w:hyperlink w:anchor="_Toc310687345" w:history="1">
        <w:r w:rsidR="00594904" w:rsidRPr="007C4B87">
          <w:rPr>
            <w:rStyle w:val="Hipervnculo"/>
            <w:noProof/>
          </w:rPr>
          <w:t>5</w:t>
        </w:r>
        <w:r w:rsidR="00594904">
          <w:rPr>
            <w:rFonts w:asciiTheme="minorHAnsi" w:eastAsiaTheme="minorEastAsia" w:hAnsiTheme="minorHAnsi" w:cstheme="minorBidi"/>
            <w:b w:val="0"/>
            <w:bCs w:val="0"/>
            <w:caps w:val="0"/>
            <w:noProof/>
            <w:sz w:val="22"/>
            <w:szCs w:val="22"/>
            <w:lang w:eastAsia="es-ES"/>
          </w:rPr>
          <w:tab/>
        </w:r>
        <w:r w:rsidR="00594904" w:rsidRPr="007C4B87">
          <w:rPr>
            <w:rStyle w:val="Hipervnculo"/>
            <w:noProof/>
          </w:rPr>
          <w:t>Referencias</w:t>
        </w:r>
        <w:r w:rsidR="00594904">
          <w:rPr>
            <w:noProof/>
          </w:rPr>
          <w:tab/>
        </w:r>
        <w:r>
          <w:rPr>
            <w:noProof/>
          </w:rPr>
          <w:fldChar w:fldCharType="begin"/>
        </w:r>
        <w:r w:rsidR="00594904">
          <w:rPr>
            <w:noProof/>
          </w:rPr>
          <w:instrText xml:space="preserve"> PAGEREF _Toc310687345 \h </w:instrText>
        </w:r>
        <w:r>
          <w:rPr>
            <w:noProof/>
          </w:rPr>
        </w:r>
        <w:r>
          <w:rPr>
            <w:noProof/>
          </w:rPr>
          <w:fldChar w:fldCharType="separate"/>
        </w:r>
        <w:r w:rsidR="00594904">
          <w:rPr>
            <w:noProof/>
          </w:rPr>
          <w:t>30</w:t>
        </w:r>
        <w:r>
          <w:rPr>
            <w:noProof/>
          </w:rPr>
          <w:fldChar w:fldCharType="end"/>
        </w:r>
      </w:hyperlink>
    </w:p>
    <w:p w:rsidR="00F102EB" w:rsidRDefault="00562239">
      <w:pPr>
        <w:pStyle w:val="TDC2"/>
        <w:tabs>
          <w:tab w:val="right" w:leader="dot" w:pos="8703"/>
        </w:tabs>
        <w:rPr>
          <w:b/>
          <w:bCs/>
          <w:caps/>
          <w:sz w:val="16"/>
        </w:rPr>
        <w:sectPr w:rsidR="00F102EB">
          <w:headerReference w:type="even" r:id="rId10"/>
          <w:headerReference w:type="default" r:id="rId11"/>
          <w:footerReference w:type="even" r:id="rId12"/>
          <w:footerReference w:type="default" r:id="rId13"/>
          <w:headerReference w:type="first" r:id="rId14"/>
          <w:footerReference w:type="first" r:id="rId15"/>
          <w:type w:val="continuous"/>
          <w:pgSz w:w="11905" w:h="16837"/>
          <w:pgMar w:top="1417" w:right="1701" w:bottom="1417" w:left="1701" w:header="720" w:footer="708" w:gutter="0"/>
          <w:cols w:space="720"/>
          <w:docGrid w:linePitch="360"/>
        </w:sectPr>
      </w:pPr>
      <w:r>
        <w:fldChar w:fldCharType="end"/>
      </w:r>
    </w:p>
    <w:p w:rsidR="00F102EB" w:rsidRDefault="00F102EB">
      <w:pPr>
        <w:pStyle w:val="MTemaNormal"/>
        <w:tabs>
          <w:tab w:val="left" w:pos="967"/>
          <w:tab w:val="right" w:leader="dot" w:pos="9061"/>
          <w:tab w:val="right" w:leader="dot" w:pos="9070"/>
        </w:tabs>
        <w:rPr>
          <w:rFonts w:ascii="Times New Roman" w:hAnsi="Times New Roman" w:cs="Times New Roman"/>
          <w:b/>
          <w:bCs/>
          <w:caps/>
          <w:sz w:val="16"/>
        </w:rPr>
        <w:sectPr w:rsidR="00F102EB">
          <w:headerReference w:type="even" r:id="rId16"/>
          <w:headerReference w:type="default" r:id="rId17"/>
          <w:footerReference w:type="even" r:id="rId18"/>
          <w:footerReference w:type="default" r:id="rId19"/>
          <w:headerReference w:type="first" r:id="rId20"/>
          <w:footerReference w:type="first" r:id="rId21"/>
          <w:type w:val="continuous"/>
          <w:pgSz w:w="11905" w:h="16837"/>
          <w:pgMar w:top="1417" w:right="1701" w:bottom="1417" w:left="1701" w:header="720" w:footer="708" w:gutter="0"/>
          <w:cols w:space="720"/>
          <w:docGrid w:linePitch="360"/>
        </w:sectPr>
      </w:pPr>
    </w:p>
    <w:p w:rsidR="00F102EB" w:rsidRDefault="00F102EB">
      <w:pPr>
        <w:pStyle w:val="Ttulo1"/>
        <w:pageBreakBefore/>
      </w:pPr>
      <w:bookmarkStart w:id="0" w:name="_Toc310687315"/>
      <w:r>
        <w:lastRenderedPageBreak/>
        <w:t>Introducción</w:t>
      </w:r>
      <w:bookmarkEnd w:id="0"/>
    </w:p>
    <w:p w:rsidR="002548DD" w:rsidRPr="002548DD" w:rsidRDefault="002548DD" w:rsidP="002548DD"/>
    <w:p w:rsidR="00B83C49" w:rsidRDefault="00F102EB" w:rsidP="002548DD">
      <w:pPr>
        <w:pStyle w:val="MNormal"/>
        <w:ind w:left="432"/>
        <w:jc w:val="both"/>
      </w:pPr>
      <w:r>
        <w:t xml:space="preserve">En este documento se especifican los requerimientos </w:t>
      </w:r>
      <w:r w:rsidR="00F23F06">
        <w:t xml:space="preserve">del software SATODE, </w:t>
      </w:r>
      <w:r w:rsidR="00D81DD3">
        <w:t xml:space="preserve">los cuales </w:t>
      </w:r>
      <w:r w:rsidR="00F23F06">
        <w:t xml:space="preserve">fueron </w:t>
      </w:r>
      <w:r>
        <w:t xml:space="preserve">relevados a partir del estudio del estado del arte y de </w:t>
      </w:r>
      <w:r w:rsidR="00ED27E1">
        <w:t xml:space="preserve">la </w:t>
      </w:r>
      <w:r w:rsidR="00F23F06">
        <w:t xml:space="preserve">entrevista realizada a </w:t>
      </w:r>
      <w:r w:rsidR="007D7CA9">
        <w:t xml:space="preserve">Virginia Fernández, </w:t>
      </w:r>
      <w:r w:rsidR="00954FC4">
        <w:t xml:space="preserve">encargada del área de información del </w:t>
      </w:r>
      <w:r w:rsidR="00D53AC5">
        <w:t>Sistema Nacional de Emergencia (</w:t>
      </w:r>
      <w:r w:rsidR="00954FC4">
        <w:t>SINAE</w:t>
      </w:r>
      <w:r w:rsidR="00D53AC5">
        <w:t>)</w:t>
      </w:r>
      <w:r w:rsidR="00D81DD3">
        <w:t>.</w:t>
      </w:r>
    </w:p>
    <w:p w:rsidR="00F102EB" w:rsidRDefault="00F102EB" w:rsidP="002548DD">
      <w:pPr>
        <w:pStyle w:val="MNormal"/>
        <w:ind w:left="432"/>
        <w:jc w:val="both"/>
      </w:pPr>
      <w:r>
        <w:t>E</w:t>
      </w:r>
      <w:r w:rsidR="00954FC4">
        <w:t>l</w:t>
      </w:r>
      <w:r>
        <w:t xml:space="preserve"> documento </w:t>
      </w:r>
      <w:r w:rsidR="008234BE">
        <w:t xml:space="preserve">se utilizará </w:t>
      </w:r>
      <w:r w:rsidR="00EC5D1A">
        <w:t>posteriormente</w:t>
      </w:r>
      <w:r>
        <w:t xml:space="preserve"> para definir </w:t>
      </w:r>
      <w:r w:rsidRPr="00A60733">
        <w:t>el</w:t>
      </w:r>
      <w:r>
        <w:t xml:space="preserve"> alcance</w:t>
      </w:r>
      <w:r w:rsidR="00954FC4">
        <w:t xml:space="preserve"> del sistema</w:t>
      </w:r>
      <w:r>
        <w:t>.</w:t>
      </w:r>
    </w:p>
    <w:p w:rsidR="00B83C49" w:rsidRDefault="00B83C49" w:rsidP="002548DD">
      <w:pPr>
        <w:pStyle w:val="MNormal"/>
        <w:ind w:left="432"/>
        <w:jc w:val="both"/>
      </w:pPr>
    </w:p>
    <w:p w:rsidR="00F102EB" w:rsidRDefault="00F102EB" w:rsidP="00DA04B3">
      <w:pPr>
        <w:pStyle w:val="MTema2"/>
        <w:numPr>
          <w:ilvl w:val="1"/>
          <w:numId w:val="1"/>
        </w:numPr>
      </w:pPr>
      <w:bookmarkStart w:id="1" w:name="_Toc310687316"/>
      <w:r>
        <w:t>Propósito</w:t>
      </w:r>
      <w:bookmarkEnd w:id="1"/>
    </w:p>
    <w:p w:rsidR="00F102EB" w:rsidRDefault="00B83C49" w:rsidP="002548DD">
      <w:pPr>
        <w:pStyle w:val="MNormal"/>
        <w:ind w:left="432"/>
        <w:jc w:val="both"/>
      </w:pPr>
      <w:r>
        <w:t>El fin de este documento es la v</w:t>
      </w:r>
      <w:r w:rsidR="00F102EB">
        <w:t>alidación de los requerimientos por parte de los tutores,</w:t>
      </w:r>
      <w:r>
        <w:t xml:space="preserve"> así como también</w:t>
      </w:r>
      <w:r w:rsidR="00F102EB">
        <w:t xml:space="preserve"> para</w:t>
      </w:r>
      <w:r w:rsidR="00DA04B3">
        <w:t xml:space="preserve"> </w:t>
      </w:r>
      <w:r w:rsidR="00F102EB">
        <w:t xml:space="preserve">determinar el alcance del proyecto, documentar los requerimientos para el prototipo y </w:t>
      </w:r>
      <w:r w:rsidR="00A60733">
        <w:t xml:space="preserve">la </w:t>
      </w:r>
      <w:r w:rsidR="00F102EB" w:rsidRPr="00A60733">
        <w:t>descripción</w:t>
      </w:r>
      <w:r w:rsidR="00F102EB">
        <w:t xml:space="preserve"> de la arquitectura.</w:t>
      </w:r>
    </w:p>
    <w:p w:rsidR="00B83C49" w:rsidRDefault="00B83C49" w:rsidP="002548DD">
      <w:pPr>
        <w:pStyle w:val="MNormal"/>
        <w:ind w:left="432"/>
        <w:jc w:val="both"/>
      </w:pPr>
    </w:p>
    <w:p w:rsidR="00F102EB" w:rsidRDefault="00F102EB" w:rsidP="00DA04B3">
      <w:pPr>
        <w:pStyle w:val="MTema2"/>
        <w:numPr>
          <w:ilvl w:val="1"/>
          <w:numId w:val="1"/>
        </w:numPr>
        <w:tabs>
          <w:tab w:val="left" w:pos="720"/>
        </w:tabs>
      </w:pPr>
      <w:bookmarkStart w:id="2" w:name="_Toc310687317"/>
      <w:r>
        <w:t>Alcance</w:t>
      </w:r>
      <w:bookmarkEnd w:id="2"/>
    </w:p>
    <w:p w:rsidR="007D3470" w:rsidRDefault="005A156F" w:rsidP="002548DD">
      <w:pPr>
        <w:pStyle w:val="MNormal"/>
        <w:ind w:left="432"/>
        <w:jc w:val="both"/>
      </w:pPr>
      <w:r w:rsidRPr="00A37971">
        <w:rPr>
          <w:i/>
        </w:rPr>
        <w:t>SATODE</w:t>
      </w:r>
      <w:r>
        <w:t>, l</w:t>
      </w:r>
      <w:r w:rsidR="00F102EB">
        <w:t>a apli</w:t>
      </w:r>
      <w:r w:rsidR="00A60733">
        <w:t>c</w:t>
      </w:r>
      <w:r w:rsidR="00F102EB">
        <w:t>ación a desarrollar</w:t>
      </w:r>
      <w:r w:rsidR="007309F2">
        <w:t>,</w:t>
      </w:r>
      <w:r w:rsidR="00A37971">
        <w:t xml:space="preserve"> </w:t>
      </w:r>
      <w:r w:rsidR="00F102EB">
        <w:t>es una herramienta</w:t>
      </w:r>
      <w:r w:rsidR="00A60733">
        <w:t xml:space="preserve"> de </w:t>
      </w:r>
      <w:r w:rsidR="00F102EB">
        <w:t xml:space="preserve">apoyo a </w:t>
      </w:r>
      <w:r w:rsidR="00721FE4">
        <w:t>la</w:t>
      </w:r>
      <w:r w:rsidR="00F102EB">
        <w:t xml:space="preserve"> toma de decisiones en lo que refiere a la gestión de </w:t>
      </w:r>
      <w:r w:rsidR="00A60733">
        <w:t>riesgo</w:t>
      </w:r>
      <w:r w:rsidR="00204B52">
        <w:t xml:space="preserve">, en </w:t>
      </w:r>
      <w:r>
        <w:t>este caso particular</w:t>
      </w:r>
      <w:r w:rsidR="00204B52">
        <w:t>, los tomadores de decisiones serán el personal de las distintas áreas del SINAE</w:t>
      </w:r>
      <w:r w:rsidR="00F102EB">
        <w:t>.</w:t>
      </w:r>
    </w:p>
    <w:p w:rsidR="00F102EB" w:rsidRPr="002548DD" w:rsidRDefault="00A60733" w:rsidP="002548DD">
      <w:pPr>
        <w:pStyle w:val="MNormal"/>
        <w:ind w:left="432"/>
        <w:jc w:val="both"/>
      </w:pPr>
      <w:r>
        <w:t xml:space="preserve"> E</w:t>
      </w:r>
      <w:r w:rsidR="004743F6">
        <w:t>l sistema</w:t>
      </w:r>
      <w:r>
        <w:t xml:space="preserve"> abarca el manejo de </w:t>
      </w:r>
      <w:r w:rsidR="00DA04B3">
        <w:t xml:space="preserve">necesidades, </w:t>
      </w:r>
      <w:r>
        <w:t>suministros</w:t>
      </w:r>
      <w:r w:rsidR="002649C4">
        <w:t xml:space="preserve"> y </w:t>
      </w:r>
      <w:r w:rsidR="00721FE4">
        <w:t>depósitos</w:t>
      </w:r>
      <w:r w:rsidR="002649C4">
        <w:t>, registro de eventos y desastres, registro de propie</w:t>
      </w:r>
      <w:r w:rsidR="0045362F">
        <w:t>dades siniestradas, información</w:t>
      </w:r>
      <w:r w:rsidR="00A6417F">
        <w:t xml:space="preserve"> de locali</w:t>
      </w:r>
      <w:r w:rsidR="00163F33">
        <w:t xml:space="preserve">zación de centros de referencia </w:t>
      </w:r>
      <w:r w:rsidR="005A156F">
        <w:t>(</w:t>
      </w:r>
      <w:r w:rsidR="00163F33">
        <w:t>bomberos, policía, hospitales,</w:t>
      </w:r>
      <w:r w:rsidR="002548DD">
        <w:t xml:space="preserve"> </w:t>
      </w:r>
      <w:r w:rsidR="005F00DF" w:rsidRPr="002548DD">
        <w:t xml:space="preserve">ejército, marina, aviación, prefectura naval, alcaldías, comedores </w:t>
      </w:r>
      <w:r w:rsidR="00CB555B">
        <w:t xml:space="preserve">de </w:t>
      </w:r>
      <w:r w:rsidR="005F00DF" w:rsidRPr="002548DD">
        <w:t>INDA</w:t>
      </w:r>
      <w:r w:rsidR="00CB555B">
        <w:t>, municipales y de ONGs</w:t>
      </w:r>
      <w:r w:rsidR="005F00DF" w:rsidRPr="002548DD">
        <w:t xml:space="preserve">, </w:t>
      </w:r>
      <w:r w:rsidR="00163F33">
        <w:t>refugios</w:t>
      </w:r>
      <w:r w:rsidR="00CB555B">
        <w:t>, entre otros</w:t>
      </w:r>
      <w:r w:rsidR="005A156F">
        <w:t>)</w:t>
      </w:r>
      <w:r w:rsidR="005419B3">
        <w:t xml:space="preserve"> y el </w:t>
      </w:r>
      <w:r w:rsidR="00204B52">
        <w:t>cálculo</w:t>
      </w:r>
      <w:r w:rsidR="007E0CFC">
        <w:t xml:space="preserve"> de </w:t>
      </w:r>
      <w:r w:rsidR="00204B52">
        <w:t xml:space="preserve">indicadores para </w:t>
      </w:r>
      <w:r w:rsidR="00204B52" w:rsidRPr="00204B52">
        <w:t>medir el riesgo</w:t>
      </w:r>
      <w:r w:rsidR="00013760">
        <w:t xml:space="preserve"> de desastres</w:t>
      </w:r>
      <w:r w:rsidR="00204B52" w:rsidRPr="00204B52">
        <w:t xml:space="preserve"> </w:t>
      </w:r>
      <w:r w:rsidR="00CB555B">
        <w:t xml:space="preserve">y así </w:t>
      </w:r>
      <w:r w:rsidR="00204B52" w:rsidRPr="00204B52">
        <w:t>poder monitorear la efectividad y eficiencia de las medidas de intervención adoptadas</w:t>
      </w:r>
      <w:r w:rsidR="00204B52">
        <w:t>.</w:t>
      </w:r>
    </w:p>
    <w:p w:rsidR="00F102EB" w:rsidRDefault="00F102EB">
      <w:pPr>
        <w:pStyle w:val="MTemaNormal"/>
        <w:jc w:val="both"/>
      </w:pPr>
    </w:p>
    <w:p w:rsidR="004C42CF" w:rsidRDefault="004C42CF">
      <w:pPr>
        <w:pStyle w:val="MNormal"/>
        <w:ind w:left="851"/>
        <w:jc w:val="both"/>
      </w:pPr>
    </w:p>
    <w:p w:rsidR="00F102EB" w:rsidRDefault="00F102EB" w:rsidP="00DA04B3">
      <w:pPr>
        <w:pStyle w:val="Ttulo1"/>
      </w:pPr>
      <w:bookmarkStart w:id="3" w:name="_Toc310687318"/>
      <w:r>
        <w:t xml:space="preserve">Requerimientos </w:t>
      </w:r>
      <w:r w:rsidR="001840B4">
        <w:t>funcionales</w:t>
      </w:r>
      <w:bookmarkEnd w:id="3"/>
    </w:p>
    <w:p w:rsidR="00DA04B3" w:rsidRPr="00DA04B3" w:rsidRDefault="00DA04B3" w:rsidP="00DA04B3"/>
    <w:p w:rsidR="00F102EB" w:rsidRDefault="009775A4" w:rsidP="00DA04B3">
      <w:pPr>
        <w:pStyle w:val="MNormal"/>
        <w:ind w:left="432"/>
        <w:jc w:val="both"/>
      </w:pPr>
      <w:r>
        <w:t>É</w:t>
      </w:r>
      <w:r w:rsidR="00F102EB">
        <w:t>sta sección de la Especificación de Requerimi</w:t>
      </w:r>
      <w:r>
        <w:t>entos de Software contiene</w:t>
      </w:r>
      <w:r w:rsidR="00F102EB">
        <w:t xml:space="preserve"> los requerimientos del software a un nivel de detalle suficiente para permitir su diseño y verificación.</w:t>
      </w:r>
    </w:p>
    <w:p w:rsidR="00F102EB" w:rsidRDefault="00F102EB" w:rsidP="009A633F">
      <w:pPr>
        <w:pStyle w:val="Ttulo2"/>
      </w:pPr>
      <w:bookmarkStart w:id="4" w:name="_Toc310687319"/>
      <w:r>
        <w:t>Manejo de usuarios</w:t>
      </w:r>
      <w:bookmarkEnd w:id="4"/>
    </w:p>
    <w:p w:rsidR="00F102EB" w:rsidRDefault="00F102EB">
      <w:pPr>
        <w:ind w:left="1365" w:hanging="720"/>
      </w:pPr>
    </w:p>
    <w:p w:rsidR="00F102EB" w:rsidRDefault="00F102EB" w:rsidP="00DA04B3">
      <w:pPr>
        <w:pStyle w:val="MNormal"/>
        <w:ind w:left="432"/>
        <w:jc w:val="both"/>
      </w:pPr>
      <w:r>
        <w:t xml:space="preserve">Los usuarios del sistema deben autenticarse para </w:t>
      </w:r>
      <w:r w:rsidR="00712DF1">
        <w:t>poder</w:t>
      </w:r>
      <w:r>
        <w:t xml:space="preserve"> </w:t>
      </w:r>
      <w:r w:rsidR="00712DF1">
        <w:t>saber</w:t>
      </w:r>
      <w:r>
        <w:t xml:space="preserve"> </w:t>
      </w:r>
      <w:r w:rsidR="00DA04B3">
        <w:t>quién</w:t>
      </w:r>
      <w:r w:rsidR="00712DF1">
        <w:t xml:space="preserve"> se conectó y de esta forma cargar</w:t>
      </w:r>
      <w:r>
        <w:t xml:space="preserve"> sus permisos y privilegios. </w:t>
      </w:r>
      <w:r w:rsidR="00712DF1">
        <w:t>Por otra parte, s</w:t>
      </w:r>
      <w:r>
        <w:t>e debe poder administrar diferentes perfiles de usuarios y limitar las accione</w:t>
      </w:r>
      <w:r w:rsidR="004C42CF">
        <w:t>s que pueden hacer cada uno de estos</w:t>
      </w:r>
      <w:r>
        <w:t xml:space="preserve">. </w:t>
      </w:r>
    </w:p>
    <w:p w:rsidR="009235F4" w:rsidRDefault="009235F4" w:rsidP="00DA04B3">
      <w:pPr>
        <w:pStyle w:val="MNormal"/>
        <w:ind w:left="432"/>
        <w:jc w:val="both"/>
      </w:pPr>
    </w:p>
    <w:p w:rsidR="009235F4" w:rsidRPr="009235F4" w:rsidRDefault="009235F4" w:rsidP="00DA04B3">
      <w:pPr>
        <w:pStyle w:val="MNormal"/>
        <w:ind w:left="432"/>
        <w:jc w:val="both"/>
        <w:rPr>
          <w:b/>
          <w:u w:val="single"/>
        </w:rPr>
      </w:pPr>
      <w:r w:rsidRPr="009235F4">
        <w:rPr>
          <w:b/>
          <w:u w:val="single"/>
        </w:rPr>
        <w:t>Operaciones necesarias</w:t>
      </w:r>
    </w:p>
    <w:p w:rsidR="009235F4" w:rsidRDefault="009235F4" w:rsidP="00DA04B3">
      <w:pPr>
        <w:pStyle w:val="MNormal"/>
        <w:ind w:left="432"/>
        <w:jc w:val="both"/>
      </w:pPr>
      <w:r>
        <w:t>Alta, baja y modificación de usuarios.</w:t>
      </w:r>
    </w:p>
    <w:p w:rsidR="009235F4" w:rsidRDefault="009235F4" w:rsidP="009235F4">
      <w:pPr>
        <w:pStyle w:val="MNormal"/>
        <w:ind w:left="432"/>
        <w:jc w:val="both"/>
      </w:pPr>
      <w:r>
        <w:t>Alta, baja y modificación de perfiles.</w:t>
      </w:r>
    </w:p>
    <w:p w:rsidR="009235F4" w:rsidRDefault="009235F4" w:rsidP="00DA04B3">
      <w:pPr>
        <w:pStyle w:val="MNormal"/>
        <w:ind w:left="432"/>
        <w:jc w:val="both"/>
      </w:pPr>
    </w:p>
    <w:p w:rsidR="00F102EB" w:rsidRDefault="00F102EB" w:rsidP="009A633F">
      <w:pPr>
        <w:pStyle w:val="Ttulo2"/>
      </w:pPr>
      <w:bookmarkStart w:id="5" w:name="_Toc310687320"/>
      <w:r>
        <w:t>Registro de eventos</w:t>
      </w:r>
      <w:bookmarkEnd w:id="5"/>
    </w:p>
    <w:p w:rsidR="00DA04B3" w:rsidRPr="00DA04B3" w:rsidRDefault="00DA04B3" w:rsidP="00DA04B3"/>
    <w:p w:rsidR="00C13776" w:rsidRDefault="00480404" w:rsidP="00D360BE">
      <w:pPr>
        <w:pStyle w:val="MNormal"/>
        <w:ind w:left="432"/>
        <w:jc w:val="both"/>
      </w:pPr>
      <w:r w:rsidRPr="00DA04B3">
        <w:t xml:space="preserve">De la entrevista </w:t>
      </w:r>
      <w:r w:rsidRPr="00500BBC">
        <w:rPr>
          <w:highlight w:val="red"/>
        </w:rPr>
        <w:t>(Anexo 1 estado del arte)</w:t>
      </w:r>
      <w:r w:rsidRPr="00DA04B3">
        <w:t xml:space="preserve"> con la Lic. Virginia Fernández, encargada del área de información del SINAE surg</w:t>
      </w:r>
      <w:r w:rsidR="00137F14" w:rsidRPr="00DA04B3">
        <w:t>e</w:t>
      </w:r>
      <w:r w:rsidRPr="00DA04B3">
        <w:t xml:space="preserve"> la necesidad de contar con una base de datos para registro de eventos</w:t>
      </w:r>
      <w:r w:rsidR="00137F14" w:rsidRPr="00DA04B3">
        <w:t xml:space="preserve"> (incendios, sequías, inundaciones, </w:t>
      </w:r>
      <w:r w:rsidR="00500BBC" w:rsidRPr="00DA04B3">
        <w:t>etc.</w:t>
      </w:r>
      <w:r w:rsidR="00137F14" w:rsidRPr="00DA04B3">
        <w:t>)</w:t>
      </w:r>
      <w:r w:rsidR="00CA6FF9" w:rsidRPr="00DA04B3">
        <w:t>.</w:t>
      </w:r>
      <w:r w:rsidR="00500BBC">
        <w:t xml:space="preserve"> Si bien</w:t>
      </w:r>
      <w:r w:rsidR="000D4507" w:rsidRPr="00DA04B3">
        <w:t xml:space="preserve"> ya existe un sistema para registros de eventos</w:t>
      </w:r>
      <w:r w:rsidR="00500BBC">
        <w:t xml:space="preserve">, denominado </w:t>
      </w:r>
      <w:r w:rsidR="00500BBC" w:rsidRPr="00500BBC">
        <w:rPr>
          <w:i/>
        </w:rPr>
        <w:t>DesInventar</w:t>
      </w:r>
      <w:r w:rsidR="000D4507" w:rsidRPr="00DA04B3">
        <w:t xml:space="preserve">, utilizado por una gran cantidad de países </w:t>
      </w:r>
      <w:r w:rsidR="00500BBC">
        <w:t>Latinoame</w:t>
      </w:r>
      <w:r w:rsidR="000D4507" w:rsidRPr="00DA04B3">
        <w:t>rica</w:t>
      </w:r>
      <w:r w:rsidR="00500BBC">
        <w:t>nos,</w:t>
      </w:r>
      <w:r w:rsidR="000D4507" w:rsidRPr="00DA04B3">
        <w:t xml:space="preserve"> </w:t>
      </w:r>
      <w:r w:rsidR="00500BBC">
        <w:t>e</w:t>
      </w:r>
      <w:r w:rsidR="000D4507" w:rsidRPr="00DA04B3">
        <w:t xml:space="preserve">n la </w:t>
      </w:r>
      <w:r w:rsidR="000D4507" w:rsidRPr="00DA04B3">
        <w:lastRenderedPageBreak/>
        <w:t>entrevista se men</w:t>
      </w:r>
      <w:r w:rsidR="00500BBC">
        <w:t>cionó</w:t>
      </w:r>
      <w:r w:rsidR="000D4507" w:rsidRPr="00DA04B3">
        <w:t xml:space="preserve"> que Uruguay no  utiliza este sistema, debido a que tiene una base de datos centralizada, en la que se lleva la inf</w:t>
      </w:r>
      <w:r w:rsidR="00D53AC5">
        <w:t>ormación de todos los países y é</w:t>
      </w:r>
      <w:r w:rsidR="000D4507" w:rsidRPr="00DA04B3">
        <w:t>s</w:t>
      </w:r>
      <w:r w:rsidR="00D53AC5">
        <w:t>ta es</w:t>
      </w:r>
      <w:r w:rsidR="000D4507" w:rsidRPr="00DA04B3">
        <w:t xml:space="preserve"> administrada </w:t>
      </w:r>
      <w:r w:rsidR="00D53AC5">
        <w:t>por la gente de desinventar.org.</w:t>
      </w:r>
      <w:r w:rsidR="000D4507" w:rsidRPr="00DA04B3">
        <w:t xml:space="preserve"> </w:t>
      </w:r>
      <w:r w:rsidR="00D53AC5">
        <w:t>E</w:t>
      </w:r>
      <w:r w:rsidR="000D4507" w:rsidRPr="00DA04B3">
        <w:t>l SINAE quiere tener su propia base y administrarla.</w:t>
      </w:r>
    </w:p>
    <w:p w:rsidR="00CA6FF9" w:rsidRPr="00DA04B3" w:rsidRDefault="00952A97" w:rsidP="00D360BE">
      <w:pPr>
        <w:pStyle w:val="MNormal"/>
        <w:ind w:left="432"/>
        <w:jc w:val="both"/>
      </w:pPr>
      <w:r>
        <w:t xml:space="preserve">Según lo </w:t>
      </w:r>
      <w:r w:rsidR="00D360BE">
        <w:t>mencionado por Virginia Fernández,</w:t>
      </w:r>
      <w:r>
        <w:t xml:space="preserve"> DesInventar </w:t>
      </w:r>
      <w:r w:rsidR="00D360BE">
        <w:t xml:space="preserve">liberará </w:t>
      </w:r>
      <w:r w:rsidR="00AC0EA6" w:rsidRPr="00DA04B3">
        <w:t xml:space="preserve">una </w:t>
      </w:r>
      <w:r w:rsidR="00702E44" w:rsidRPr="00DA04B3">
        <w:t>versión</w:t>
      </w:r>
      <w:r w:rsidR="00AC0EA6" w:rsidRPr="00DA04B3">
        <w:t xml:space="preserve"> que </w:t>
      </w:r>
      <w:r w:rsidR="00D360BE">
        <w:t>podrá</w:t>
      </w:r>
      <w:r w:rsidR="00AC0EA6" w:rsidRPr="00DA04B3">
        <w:t xml:space="preserve"> ser instalada en los servidores del SINAE y</w:t>
      </w:r>
      <w:r w:rsidR="00D360BE">
        <w:t xml:space="preserve"> ser</w:t>
      </w:r>
      <w:r w:rsidR="00AC0EA6" w:rsidRPr="00DA04B3">
        <w:t xml:space="preserve"> administrada por ellos, por lo que el registro de eventos del </w:t>
      </w:r>
      <w:r w:rsidR="00AC0EA6" w:rsidRPr="00D360BE">
        <w:rPr>
          <w:i/>
        </w:rPr>
        <w:t xml:space="preserve">SATODE </w:t>
      </w:r>
      <w:r w:rsidR="00AC0EA6" w:rsidRPr="00DA04B3">
        <w:t>debe ser compatible con los registros de eventos de DesInventar para</w:t>
      </w:r>
      <w:r w:rsidR="00D360BE">
        <w:t xml:space="preserve"> luego</w:t>
      </w:r>
      <w:r w:rsidR="00AC0EA6" w:rsidRPr="00DA04B3">
        <w:t xml:space="preserve"> </w:t>
      </w:r>
      <w:r w:rsidR="00D360BE">
        <w:t xml:space="preserve">poder </w:t>
      </w:r>
      <w:r w:rsidR="00AC0EA6" w:rsidRPr="00DA04B3">
        <w:t>integrar ambos sistemas.</w:t>
      </w:r>
      <w:r w:rsidR="000D4507" w:rsidRPr="00DA04B3">
        <w:t xml:space="preserve"> </w:t>
      </w:r>
    </w:p>
    <w:p w:rsidR="00D96274" w:rsidRDefault="00B663D8" w:rsidP="00D360BE">
      <w:pPr>
        <w:pStyle w:val="MNormal"/>
        <w:ind w:left="432"/>
        <w:jc w:val="both"/>
      </w:pPr>
      <w:r w:rsidRPr="00DA04B3">
        <w:t>Por lo tanto</w:t>
      </w:r>
      <w:r w:rsidR="00D360BE">
        <w:t>,</w:t>
      </w:r>
      <w:r w:rsidRPr="00DA04B3">
        <w:t xml:space="preserve"> el registro de eventos debe contar</w:t>
      </w:r>
      <w:r w:rsidR="00F102EB" w:rsidRPr="009101E0">
        <w:t xml:space="preserve"> con la</w:t>
      </w:r>
      <w:r w:rsidR="00F102EB" w:rsidRPr="00DA04B3">
        <w:t xml:space="preserve"> siguiente información:</w:t>
      </w:r>
    </w:p>
    <w:p w:rsidR="00456392" w:rsidRPr="00D360BE" w:rsidRDefault="00456392" w:rsidP="00D360BE">
      <w:pPr>
        <w:pStyle w:val="MNormal"/>
        <w:ind w:left="432"/>
        <w:jc w:val="both"/>
      </w:pPr>
    </w:p>
    <w:p w:rsidR="00D96274" w:rsidRPr="007B3B7C" w:rsidRDefault="00D96274" w:rsidP="007B3B7C">
      <w:pPr>
        <w:pStyle w:val="MNormal"/>
        <w:ind w:firstLine="432"/>
        <w:jc w:val="both"/>
      </w:pPr>
      <w:r w:rsidRPr="007B3B7C">
        <w:rPr>
          <w:u w:val="single"/>
        </w:rPr>
        <w:t>Fecha de inicio</w:t>
      </w:r>
      <w:r w:rsidR="00D360BE" w:rsidRPr="007B3B7C">
        <w:t>:</w:t>
      </w:r>
    </w:p>
    <w:p w:rsidR="007C7DFC" w:rsidRPr="002548DD" w:rsidRDefault="002548DD" w:rsidP="007B3B7C">
      <w:pPr>
        <w:pStyle w:val="MNormal"/>
        <w:ind w:firstLine="432"/>
        <w:jc w:val="both"/>
      </w:pPr>
      <w:r w:rsidRPr="002548DD">
        <w:t>D</w:t>
      </w:r>
      <w:r w:rsidR="00D96274" w:rsidRPr="002548DD">
        <w:t>ía, mes y año en el que ocurrió el evento.</w:t>
      </w:r>
    </w:p>
    <w:p w:rsidR="002548DD" w:rsidRPr="00456392" w:rsidRDefault="002548DD" w:rsidP="007C7DFC">
      <w:pPr>
        <w:pStyle w:val="MNormal"/>
        <w:ind w:left="851"/>
      </w:pPr>
    </w:p>
    <w:p w:rsidR="00B75F50" w:rsidRDefault="00B43C3B" w:rsidP="007B3B7C">
      <w:pPr>
        <w:pStyle w:val="MNormal"/>
        <w:ind w:left="432"/>
        <w:rPr>
          <w:lang w:val="es-UY"/>
        </w:rPr>
      </w:pPr>
      <w:r w:rsidRPr="007B3B7C">
        <w:rPr>
          <w:u w:val="single"/>
          <w:lang w:val="es-UY"/>
        </w:rPr>
        <w:t>Tipo de evento</w:t>
      </w:r>
      <w:r w:rsidR="00456392">
        <w:rPr>
          <w:lang w:val="es-UY"/>
        </w:rPr>
        <w:t>:</w:t>
      </w:r>
      <w:r w:rsidRPr="00456392">
        <w:rPr>
          <w:lang w:val="es-UY"/>
        </w:rPr>
        <w:br/>
      </w:r>
      <w:r w:rsidR="00456392">
        <w:rPr>
          <w:lang w:val="es-UY"/>
        </w:rPr>
        <w:t>Entre estos se pueden encontrar, f</w:t>
      </w:r>
      <w:r w:rsidRPr="00B43C3B">
        <w:rPr>
          <w:lang w:val="es-UY"/>
        </w:rPr>
        <w:t>enómeno</w:t>
      </w:r>
      <w:r w:rsidR="00456392">
        <w:rPr>
          <w:lang w:val="es-UY"/>
        </w:rPr>
        <w:t>s</w:t>
      </w:r>
      <w:r w:rsidRPr="00B43C3B">
        <w:rPr>
          <w:lang w:val="es-UY"/>
        </w:rPr>
        <w:t xml:space="preserve">  </w:t>
      </w:r>
      <w:r>
        <w:rPr>
          <w:lang w:val="es-UY"/>
        </w:rPr>
        <w:t>n</w:t>
      </w:r>
      <w:r w:rsidRPr="00B43C3B">
        <w:rPr>
          <w:lang w:val="es-UY"/>
        </w:rPr>
        <w:t>atural</w:t>
      </w:r>
      <w:r w:rsidR="00456392">
        <w:rPr>
          <w:lang w:val="es-UY"/>
        </w:rPr>
        <w:t>es</w:t>
      </w:r>
      <w:r>
        <w:rPr>
          <w:lang w:val="es-UY"/>
        </w:rPr>
        <w:t>,</w:t>
      </w:r>
      <w:r w:rsidRPr="00B43C3B">
        <w:rPr>
          <w:lang w:val="es-UY"/>
        </w:rPr>
        <w:t xml:space="preserve"> socio-natural</w:t>
      </w:r>
      <w:r w:rsidR="00456392">
        <w:rPr>
          <w:lang w:val="es-UY"/>
        </w:rPr>
        <w:t>es</w:t>
      </w:r>
      <w:r w:rsidRPr="00B43C3B">
        <w:rPr>
          <w:lang w:val="es-UY"/>
        </w:rPr>
        <w:t xml:space="preserve"> o tecnológico</w:t>
      </w:r>
      <w:r w:rsidR="00456392">
        <w:rPr>
          <w:lang w:val="es-UY"/>
        </w:rPr>
        <w:t>s</w:t>
      </w:r>
      <w:r>
        <w:rPr>
          <w:lang w:val="es-UY"/>
        </w:rPr>
        <w:t>,</w:t>
      </w:r>
      <w:r w:rsidRPr="00B43C3B">
        <w:rPr>
          <w:lang w:val="es-UY"/>
        </w:rPr>
        <w:t xml:space="preserve">  que actúa</w:t>
      </w:r>
      <w:r w:rsidR="00456392">
        <w:rPr>
          <w:lang w:val="es-UY"/>
        </w:rPr>
        <w:t>n</w:t>
      </w:r>
      <w:r w:rsidRPr="00B43C3B">
        <w:rPr>
          <w:lang w:val="es-UY"/>
        </w:rPr>
        <w:t xml:space="preserve"> como el detonante de los efectos adversos</w:t>
      </w:r>
      <w:r>
        <w:rPr>
          <w:lang w:val="es-UY"/>
        </w:rPr>
        <w:t>.</w:t>
      </w:r>
      <w:r w:rsidR="007C7DFC">
        <w:rPr>
          <w:lang w:val="es-UY"/>
        </w:rPr>
        <w:t xml:space="preserve"> </w:t>
      </w:r>
    </w:p>
    <w:p w:rsidR="004E57E4" w:rsidRDefault="00B75F50" w:rsidP="007B3B7C">
      <w:pPr>
        <w:pStyle w:val="MNormal"/>
        <w:ind w:left="432"/>
        <w:rPr>
          <w:lang w:val="es-UY"/>
        </w:rPr>
      </w:pPr>
      <w:r>
        <w:rPr>
          <w:lang w:val="es-UY"/>
        </w:rPr>
        <w:t xml:space="preserve">Teniendo en cuenta que se pretende realizar un registro compatible con lo expuesto por DesInventar, se utilizará una lista de tipos de eventos </w:t>
      </w:r>
      <w:r w:rsidR="003D22D7">
        <w:rPr>
          <w:lang w:val="es-UY"/>
        </w:rPr>
        <w:t>determinada por ellos, completándola y quitándole puntos para adaptarla a la realizad del Uruguay</w:t>
      </w:r>
      <w:r w:rsidR="007B3B7C">
        <w:rPr>
          <w:lang w:val="es-UY"/>
        </w:rPr>
        <w:t xml:space="preserve"> y que sea emergente de ésta</w:t>
      </w:r>
      <w:r w:rsidR="003D22D7">
        <w:rPr>
          <w:lang w:val="es-UY"/>
        </w:rPr>
        <w:t>.</w:t>
      </w:r>
    </w:p>
    <w:p w:rsidR="003D22D7" w:rsidRDefault="003D22D7" w:rsidP="00B75F50">
      <w:pPr>
        <w:pStyle w:val="MNormal"/>
        <w:ind w:left="1152"/>
        <w:rPr>
          <w:lang w:val="es-UY"/>
        </w:rPr>
      </w:pPr>
    </w:p>
    <w:tbl>
      <w:tblPr>
        <w:tblW w:w="8139" w:type="dxa"/>
        <w:tblInd w:w="496" w:type="dxa"/>
        <w:tblCellMar>
          <w:left w:w="70" w:type="dxa"/>
          <w:right w:w="70" w:type="dxa"/>
        </w:tblCellMar>
        <w:tblLook w:val="04A0"/>
      </w:tblPr>
      <w:tblGrid>
        <w:gridCol w:w="3260"/>
        <w:gridCol w:w="4879"/>
      </w:tblGrid>
      <w:tr w:rsidR="004E57E4"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shd w:val="clear" w:color="auto" w:fill="auto"/>
            <w:vAlign w:val="center"/>
          </w:tcPr>
          <w:p w:rsidR="004E57E4" w:rsidRPr="004E57E4" w:rsidRDefault="004E57E4" w:rsidP="004E57E4">
            <w:pPr>
              <w:suppressAutoHyphens w:val="0"/>
              <w:rPr>
                <w:rFonts w:ascii="Calibri" w:hAnsi="Calibri"/>
                <w:color w:val="000000"/>
                <w:sz w:val="22"/>
                <w:szCs w:val="22"/>
                <w:lang w:val="es-ES_tradnl" w:eastAsia="es-ES_tradnl"/>
              </w:rPr>
            </w:pPr>
            <w:r w:rsidRPr="00356073">
              <w:rPr>
                <w:rFonts w:ascii="Verdana" w:hAnsi="Verdana" w:cs="Arial"/>
                <w:lang w:val="es-UY"/>
              </w:rPr>
              <w:t>Accidentes de transporte vehicular, férreo, aéreo o naval,</w:t>
            </w:r>
            <w:r w:rsidR="005F00DF" w:rsidRPr="00356073">
              <w:rPr>
                <w:rFonts w:ascii="Verdana" w:hAnsi="Verdana" w:cs="Arial"/>
                <w:lang w:val="es-UY"/>
              </w:rPr>
              <w:t xml:space="preserve"> </w:t>
            </w:r>
            <w:r w:rsidRPr="00356073">
              <w:rPr>
                <w:rFonts w:ascii="Verdana" w:hAnsi="Verdana" w:cs="Arial"/>
                <w:lang w:val="es-UY"/>
              </w:rPr>
              <w:t>etc.</w:t>
            </w:r>
          </w:p>
        </w:tc>
      </w:tr>
      <w:tr w:rsidR="004E57E4"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shd w:val="clear" w:color="auto" w:fill="auto"/>
            <w:vAlign w:val="center"/>
          </w:tcPr>
          <w:p w:rsidR="004E57E4" w:rsidRPr="004E57E4" w:rsidRDefault="004E57E4" w:rsidP="004E57E4">
            <w:pPr>
              <w:suppressAutoHyphens w:val="0"/>
              <w:rPr>
                <w:rFonts w:ascii="Calibri" w:hAnsi="Calibri"/>
                <w:color w:val="000000"/>
                <w:sz w:val="22"/>
                <w:szCs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4E57E4" w:rsidRPr="004E57E4" w:rsidTr="00951788">
        <w:trPr>
          <w:trHeight w:val="24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4E57E4" w:rsidRPr="004E57E4" w:rsidTr="00951788">
        <w:trPr>
          <w:trHeight w:val="21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4E57E4"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Cambio línea de costa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4E57E4" w:rsidRPr="004E57E4" w:rsidTr="00951788">
        <w:trPr>
          <w:trHeight w:val="30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Colapso estructural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w:t>
            </w:r>
            <w:r w:rsidR="00C47E0E" w:rsidRPr="00356073">
              <w:rPr>
                <w:rFonts w:ascii="Verdana" w:hAnsi="Verdana" w:cs="Arial"/>
                <w:lang w:val="es-UY"/>
              </w:rPr>
              <w:t>por ejemplo</w:t>
            </w:r>
            <w:r w:rsidR="00C30532" w:rsidRPr="00356073">
              <w:rPr>
                <w:rFonts w:ascii="Verdana" w:hAnsi="Verdana" w:cs="Arial"/>
                <w:lang w:val="es-UY"/>
              </w:rPr>
              <w:t>: deslizamientos</w:t>
            </w:r>
            <w:r w:rsidRPr="00356073">
              <w:rPr>
                <w:rFonts w:ascii="Verdana" w:hAnsi="Verdana" w:cs="Arial"/>
                <w:lang w:val="es-UY"/>
              </w:rPr>
              <w:t xml:space="preserve">, inundaciones, etc.) se reportan como efectos de ellos.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w:t>
            </w:r>
            <w:r w:rsidR="005F00DF" w:rsidRPr="00356073">
              <w:rPr>
                <w:rFonts w:ascii="Verdana" w:hAnsi="Verdana" w:cs="Arial"/>
                <w:lang w:val="es-UY"/>
              </w:rPr>
              <w:t>ra cultivos o especies animales,  flora y fauna en general.</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Enfermedad que ataca en una misma zona a uno o </w:t>
            </w:r>
            <w:r w:rsidR="00C30532" w:rsidRPr="00356073">
              <w:rPr>
                <w:rFonts w:ascii="Verdana" w:hAnsi="Verdana" w:cs="Arial"/>
                <w:lang w:val="es-UY"/>
              </w:rPr>
              <w:t>más</w:t>
            </w:r>
            <w:r w:rsidRPr="00356073">
              <w:rPr>
                <w:rFonts w:ascii="Verdana" w:hAnsi="Verdana" w:cs="Arial"/>
                <w:lang w:val="es-UY"/>
              </w:rPr>
              <w:t xml:space="preserve"> individuos (días, semanas, meses) excediendo la frecuencia esperada: como el cólera, la fiebre tifoidea, la peste bubónica, etc. Se debe tener en cuenta que la declaración de una epidemia depende de las condiciones endémicas de la misma y de la región.</w:t>
            </w:r>
          </w:p>
        </w:tc>
      </w:tr>
      <w:tr w:rsidR="004E57E4"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r w:rsidR="007B3B7C" w:rsidRPr="00356073">
              <w:rPr>
                <w:rFonts w:ascii="Verdana" w:hAnsi="Verdana" w:cs="Arial"/>
                <w:lang w:val="es-UY"/>
              </w:rPr>
              <w:t>.</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AF6F8A"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w:t>
            </w:r>
            <w:r w:rsidR="000737FB" w:rsidRPr="00356073">
              <w:rPr>
                <w:rFonts w:ascii="Verdana" w:hAnsi="Verdana" w:cs="Arial"/>
                <w:lang w:val="es-UY"/>
              </w:rPr>
              <w:t xml:space="preserve">animales, </w:t>
            </w:r>
            <w:r w:rsidRPr="00356073">
              <w:rPr>
                <w:rFonts w:ascii="Verdana" w:hAnsi="Verdana" w:cs="Arial"/>
                <w:lang w:val="es-UY"/>
              </w:rPr>
              <w:t xml:space="preserve">bienes y servicios.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Inundación</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C47E0E" w:rsidP="004E57E4">
            <w:pPr>
              <w:suppressAutoHyphens w:val="0"/>
              <w:rPr>
                <w:rFonts w:ascii="Verdana" w:hAnsi="Verdana" w:cs="Arial"/>
                <w:lang w:val="es-UY"/>
              </w:rPr>
            </w:pPr>
            <w:r w:rsidRPr="00356073">
              <w:rPr>
                <w:rFonts w:ascii="Verdana" w:hAnsi="Verdana" w:cs="Arial"/>
                <w:lang w:val="es-UY"/>
              </w:rPr>
              <w:t>C</w:t>
            </w:r>
            <w:r w:rsidR="004E57E4" w:rsidRPr="00356073">
              <w:rPr>
                <w:rFonts w:ascii="Verdana" w:hAnsi="Verdana" w:cs="Arial"/>
                <w:lang w:val="es-UY"/>
              </w:rPr>
              <w:t xml:space="preserve">ubrimiento con agua de un terreno donde se </w:t>
            </w:r>
            <w:r w:rsidR="00AF6F8A" w:rsidRPr="00356073">
              <w:rPr>
                <w:rFonts w:ascii="Verdana" w:hAnsi="Verdana" w:cs="Arial"/>
                <w:lang w:val="es-UY"/>
              </w:rPr>
              <w:t>localicen</w:t>
            </w:r>
            <w:r w:rsidR="004E57E4" w:rsidRPr="00356073">
              <w:rPr>
                <w:rFonts w:ascii="Verdana" w:hAnsi="Verdana" w:cs="Arial"/>
                <w:lang w:val="es-UY"/>
              </w:rPr>
              <w:t xml:space="preserve"> poblaciones, cultivos, bienes o infraestructura. </w:t>
            </w:r>
          </w:p>
        </w:tc>
      </w:tr>
      <w:tr w:rsidR="004E57E4"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4E57E4" w:rsidRPr="004E57E4" w:rsidTr="00951788">
        <w:trPr>
          <w:trHeight w:val="27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 xml:space="preserve">Llegada de grandes olas al litoral, </w:t>
            </w:r>
            <w:r w:rsidR="00C30532" w:rsidRPr="00356073">
              <w:rPr>
                <w:rFonts w:ascii="Verdana" w:hAnsi="Verdana" w:cs="Arial"/>
                <w:lang w:val="es-UY"/>
              </w:rPr>
              <w:t>causado</w:t>
            </w:r>
            <w:r w:rsidRPr="00356073">
              <w:rPr>
                <w:rFonts w:ascii="Verdana" w:hAnsi="Verdana" w:cs="Arial"/>
                <w:lang w:val="es-UY"/>
              </w:rPr>
              <w:t xml:space="preserve">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4E57E4" w:rsidRPr="004E57E4" w:rsidTr="00951788">
        <w:trPr>
          <w:trHeight w:val="18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r w:rsidR="00C47E0E" w:rsidRPr="00356073">
              <w:rPr>
                <w:rFonts w:ascii="Verdana" w:hAnsi="Verdana" w:cs="Arial"/>
                <w:lang w:val="es-UY"/>
              </w:rPr>
              <w:t>.</w:t>
            </w:r>
          </w:p>
        </w:tc>
      </w:tr>
      <w:tr w:rsidR="004E57E4"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4E57E4"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4E57E4" w:rsidRPr="00356073" w:rsidRDefault="004E57E4"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shd w:val="clear" w:color="auto" w:fill="auto"/>
            <w:vAlign w:val="center"/>
          </w:tcPr>
          <w:p w:rsidR="004E57E4" w:rsidRPr="00356073" w:rsidRDefault="004E57E4" w:rsidP="004E57E4">
            <w:pPr>
              <w:suppressAutoHyphens w:val="0"/>
              <w:rPr>
                <w:rFonts w:ascii="Verdana" w:hAnsi="Verdana" w:cs="Arial"/>
                <w:lang w:val="es-UY"/>
              </w:rPr>
            </w:pPr>
            <w:r w:rsidRPr="00356073">
              <w:rPr>
                <w:rFonts w:ascii="Verdana" w:hAnsi="Verdana" w:cs="Arial"/>
                <w:lang w:val="es-UY"/>
              </w:rPr>
              <w:t xml:space="preserve">Aumento de la temperatura en una región con efectos sobre poblaciones humanas, cultivos, </w:t>
            </w:r>
            <w:r w:rsidR="000737FB" w:rsidRPr="00356073">
              <w:rPr>
                <w:rFonts w:ascii="Verdana" w:hAnsi="Verdana" w:cs="Arial"/>
                <w:lang w:val="es-UY"/>
              </w:rPr>
              <w:t xml:space="preserve">animales, </w:t>
            </w:r>
            <w:r w:rsidRPr="00356073">
              <w:rPr>
                <w:rFonts w:ascii="Verdana" w:hAnsi="Verdana" w:cs="Arial"/>
                <w:lang w:val="es-UY"/>
              </w:rPr>
              <w:t>bienes y servicios.</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F13547">
            <w:pPr>
              <w:suppressAutoHyphens w:val="0"/>
              <w:rPr>
                <w:rFonts w:ascii="Verdana" w:hAnsi="Verdana" w:cs="Arial"/>
                <w:lang w:val="es-UY"/>
              </w:rPr>
            </w:pPr>
            <w:r w:rsidRPr="00356073">
              <w:rPr>
                <w:rFonts w:ascii="Verdana" w:hAnsi="Verdana" w:cs="Arial"/>
                <w:lang w:val="es-UY"/>
              </w:rPr>
              <w:t>Deposit</w:t>
            </w:r>
            <w:r w:rsidR="00F13547">
              <w:rPr>
                <w:rFonts w:ascii="Verdana" w:hAnsi="Verdana" w:cs="Arial"/>
                <w:lang w:val="es-UY"/>
              </w:rPr>
              <w:t>o</w:t>
            </w:r>
            <w:r w:rsidRPr="00356073">
              <w:rPr>
                <w:rFonts w:ascii="Verdana" w:hAnsi="Verdana" w:cs="Arial"/>
                <w:lang w:val="es-UY"/>
              </w:rPr>
              <w:t xml:space="preserve"> de material sólido producido por movimientos de masa en laderas por erosión superficial, en cauces de ríos, por inundaciones, avenidas torrenciales, avalanchas, marejadas o tsunami.</w:t>
            </w:r>
          </w:p>
        </w:tc>
      </w:tr>
      <w:tr w:rsidR="00C47E0E" w:rsidRPr="004E57E4" w:rsidTr="00951788">
        <w:trPr>
          <w:trHeight w:val="12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C47E0E" w:rsidRPr="004E57E4" w:rsidTr="00951788">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 xml:space="preserve">Tormenta  </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C47E0E" w:rsidRPr="004E57E4" w:rsidTr="00951788">
        <w:trPr>
          <w:trHeight w:val="9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Tsunami</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281029"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C47E0E" w:rsidRPr="004E57E4" w:rsidTr="00B22F54">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shd w:val="clear" w:color="auto" w:fill="auto"/>
            <w:vAlign w:val="bottom"/>
          </w:tcPr>
          <w:p w:rsidR="00C47E0E" w:rsidRPr="00356073" w:rsidRDefault="00C47E0E"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C47E0E" w:rsidRPr="004E57E4" w:rsidTr="00951788">
        <w:trPr>
          <w:trHeight w:val="600"/>
        </w:trPr>
        <w:tc>
          <w:tcPr>
            <w:tcW w:w="3260" w:type="dxa"/>
            <w:tcBorders>
              <w:top w:val="nil"/>
              <w:left w:val="single" w:sz="4" w:space="0" w:color="auto"/>
              <w:bottom w:val="single" w:sz="4" w:space="0" w:color="auto"/>
              <w:right w:val="single" w:sz="4" w:space="0" w:color="auto"/>
            </w:tcBorders>
            <w:shd w:val="clear" w:color="auto" w:fill="auto"/>
            <w:noWrap/>
            <w:vAlign w:val="bottom"/>
          </w:tcPr>
          <w:p w:rsidR="00C47E0E" w:rsidRPr="00356073" w:rsidRDefault="00C47E0E"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shd w:val="clear" w:color="auto" w:fill="auto"/>
            <w:vAlign w:val="center"/>
          </w:tcPr>
          <w:p w:rsidR="00C47E0E" w:rsidRPr="00356073" w:rsidRDefault="00C47E0E"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951788" w:rsidRDefault="00951788" w:rsidP="00951788">
      <w:pPr>
        <w:pStyle w:val="MNormal"/>
        <w:rPr>
          <w:lang w:val="es-ES_tradnl"/>
        </w:rPr>
      </w:pPr>
    </w:p>
    <w:p w:rsidR="00951788" w:rsidRDefault="00951788" w:rsidP="00951788">
      <w:pPr>
        <w:pStyle w:val="MNormal"/>
        <w:rPr>
          <w:b/>
          <w:lang w:val="es-UY"/>
        </w:rPr>
      </w:pPr>
    </w:p>
    <w:p w:rsidR="007C7DFC" w:rsidRPr="002B2CB3" w:rsidRDefault="007C7DFC" w:rsidP="00067FEA">
      <w:pPr>
        <w:pStyle w:val="MNormal"/>
        <w:ind w:left="431"/>
        <w:rPr>
          <w:u w:val="single"/>
          <w:lang w:val="es-UY"/>
        </w:rPr>
      </w:pPr>
      <w:r w:rsidRPr="002B2CB3">
        <w:rPr>
          <w:u w:val="single"/>
          <w:lang w:val="es-UY"/>
        </w:rPr>
        <w:t>Ubicación</w:t>
      </w:r>
      <w:r w:rsidR="002B2CB3" w:rsidRPr="002B2CB3">
        <w:rPr>
          <w:lang w:val="es-UY"/>
        </w:rPr>
        <w:t>:</w:t>
      </w:r>
    </w:p>
    <w:p w:rsidR="00951788" w:rsidRDefault="007C7DFC"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951788" w:rsidRDefault="00951788" w:rsidP="00067FEA">
      <w:pPr>
        <w:pStyle w:val="MNormal"/>
        <w:ind w:left="431"/>
        <w:rPr>
          <w:lang w:val="es-UY"/>
        </w:rPr>
      </w:pPr>
    </w:p>
    <w:p w:rsidR="00661959" w:rsidRPr="00951788" w:rsidRDefault="00661959" w:rsidP="00067FEA">
      <w:pPr>
        <w:pStyle w:val="MNormal"/>
        <w:ind w:left="431"/>
        <w:rPr>
          <w:lang w:val="es-UY"/>
        </w:rPr>
      </w:pPr>
      <w:r w:rsidRPr="002B2CB3">
        <w:rPr>
          <w:u w:val="single"/>
          <w:lang w:val="es-UY"/>
        </w:rPr>
        <w:t>Fuente</w:t>
      </w:r>
      <w:r w:rsidR="002B2CB3">
        <w:rPr>
          <w:b/>
          <w:lang w:val="es-UY"/>
        </w:rPr>
        <w:t>:</w:t>
      </w:r>
    </w:p>
    <w:p w:rsidR="00661959" w:rsidRPr="007C7DFC" w:rsidRDefault="00661959" w:rsidP="00067FEA">
      <w:pPr>
        <w:pStyle w:val="MNormal"/>
        <w:ind w:left="431"/>
        <w:rPr>
          <w:lang w:val="es-UY"/>
        </w:rPr>
      </w:pPr>
      <w:r>
        <w:rPr>
          <w:lang w:val="es-UY"/>
        </w:rPr>
        <w:t>Fuente de información de los datos del evento.</w:t>
      </w:r>
    </w:p>
    <w:p w:rsidR="007C7DFC" w:rsidRPr="00B43C3B" w:rsidRDefault="007C7DFC" w:rsidP="00067FEA">
      <w:pPr>
        <w:pStyle w:val="MNormal"/>
        <w:ind w:left="431"/>
        <w:rPr>
          <w:lang w:val="es-UY"/>
        </w:rPr>
      </w:pPr>
    </w:p>
    <w:p w:rsidR="00EC483A" w:rsidRPr="00B663D8" w:rsidRDefault="00EC483A" w:rsidP="00067FEA">
      <w:pPr>
        <w:pStyle w:val="MNormal"/>
        <w:ind w:left="431"/>
        <w:rPr>
          <w:lang w:val="es-UY"/>
        </w:rPr>
      </w:pPr>
      <w:r w:rsidRPr="002B2CB3">
        <w:rPr>
          <w:u w:val="single"/>
          <w:lang w:val="es-UY"/>
        </w:rPr>
        <w:t>Muertos</w:t>
      </w:r>
      <w:r w:rsidR="002B2CB3">
        <w:rPr>
          <w:b/>
          <w:lang w:val="es-UY"/>
        </w:rPr>
        <w:t>:</w:t>
      </w:r>
      <w:r w:rsidRPr="00B663D8">
        <w:rPr>
          <w:lang w:val="es-UY"/>
        </w:rPr>
        <w:br/>
        <w:t>Número de personas fallecidas por causas directas</w:t>
      </w:r>
      <w:r w:rsidR="00046734">
        <w:rPr>
          <w:lang w:val="es-UY"/>
        </w:rPr>
        <w:t xml:space="preserve"> del evento</w:t>
      </w:r>
      <w:r w:rsidRPr="00B663D8">
        <w:rPr>
          <w:lang w:val="es-UY"/>
        </w:rPr>
        <w:t xml:space="preserve">. </w:t>
      </w:r>
      <w:r w:rsidR="00B43C3B">
        <w:rPr>
          <w:lang w:val="es-UY"/>
        </w:rPr>
        <w:br/>
      </w:r>
    </w:p>
    <w:p w:rsidR="00EC483A" w:rsidRDefault="00EC483A" w:rsidP="00067FEA">
      <w:pPr>
        <w:pStyle w:val="MNormal"/>
        <w:ind w:left="431"/>
        <w:rPr>
          <w:lang w:val="es-UY"/>
        </w:rPr>
      </w:pPr>
      <w:r w:rsidRPr="002B2CB3">
        <w:rPr>
          <w:u w:val="single"/>
          <w:lang w:val="es-UY"/>
        </w:rPr>
        <w:t>Valor</w:t>
      </w:r>
      <w:r w:rsidR="000266C2" w:rsidRPr="002B2CB3">
        <w:rPr>
          <w:u w:val="single"/>
          <w:lang w:val="es-UY"/>
        </w:rPr>
        <w:t xml:space="preserve"> </w:t>
      </w:r>
      <w:r w:rsidR="002B2CB3" w:rsidRPr="002B2CB3">
        <w:rPr>
          <w:u w:val="single"/>
          <w:lang w:val="es-UY"/>
        </w:rPr>
        <w:t xml:space="preserve">de </w:t>
      </w:r>
      <w:r w:rsidRPr="002B2CB3">
        <w:rPr>
          <w:u w:val="single"/>
          <w:lang w:val="es-UY"/>
        </w:rPr>
        <w:t xml:space="preserve">pérdidas </w:t>
      </w:r>
      <w:r w:rsidR="009E14D0">
        <w:rPr>
          <w:u w:val="single"/>
          <w:lang w:val="es-UY"/>
        </w:rPr>
        <w:t>en pesos</w:t>
      </w:r>
      <w:r w:rsidR="002B2CB3">
        <w:rPr>
          <w:b/>
          <w:lang w:val="es-UY"/>
        </w:rPr>
        <w:t>:</w:t>
      </w:r>
      <w:r w:rsidRPr="00B663D8">
        <w:rPr>
          <w:lang w:val="es-UY"/>
        </w:rPr>
        <w:br/>
        <w:t xml:space="preserve">Monto </w:t>
      </w:r>
      <w:r w:rsidR="002B2CB3">
        <w:rPr>
          <w:lang w:val="es-UY"/>
        </w:rPr>
        <w:t xml:space="preserve">en pesos </w:t>
      </w:r>
      <w:r w:rsidRPr="00B663D8">
        <w:rPr>
          <w:lang w:val="es-UY"/>
        </w:rPr>
        <w:t>de las pérdidas directas causadas por el desastre</w:t>
      </w:r>
      <w:r w:rsidR="002B2CB3" w:rsidRPr="002B2CB3">
        <w:rPr>
          <w:lang w:val="es-UY"/>
        </w:rPr>
        <w:t>.</w:t>
      </w:r>
    </w:p>
    <w:p w:rsidR="009E14D0" w:rsidRDefault="009E14D0" w:rsidP="00067FEA">
      <w:pPr>
        <w:pStyle w:val="MNormal"/>
        <w:ind w:left="431"/>
        <w:rPr>
          <w:lang w:val="es-UY"/>
        </w:rPr>
      </w:pPr>
    </w:p>
    <w:p w:rsidR="009E14D0" w:rsidRPr="00B663D8" w:rsidRDefault="009E14D0"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BC1190">
        <w:rPr>
          <w:u w:val="single"/>
          <w:lang w:val="es-UY"/>
        </w:rPr>
        <w:t>Vías afectadas</w:t>
      </w:r>
      <w:r w:rsidR="002B2CB3">
        <w:rPr>
          <w:b/>
          <w:lang w:val="es-UY"/>
        </w:rPr>
        <w:t>:</w:t>
      </w:r>
      <w:r w:rsidRPr="00B663D8">
        <w:rPr>
          <w:lang w:val="es-UY"/>
        </w:rPr>
        <w:br/>
        <w:t>Longitud</w:t>
      </w:r>
      <w:r w:rsidR="002B2CB3">
        <w:rPr>
          <w:lang w:val="es-UY"/>
        </w:rPr>
        <w:t xml:space="preserve"> en metros</w:t>
      </w:r>
      <w:r w:rsidRPr="00B663D8">
        <w:rPr>
          <w:lang w:val="es-UY"/>
        </w:rPr>
        <w:t xml:space="preserve"> de redes viales destru</w:t>
      </w:r>
      <w:r w:rsidR="002B2CB3">
        <w:rPr>
          <w:lang w:val="es-UY"/>
        </w:rPr>
        <w:t>idas y/o inhabilitadas</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F4C1A">
        <w:rPr>
          <w:u w:val="single"/>
          <w:lang w:val="es-UY"/>
        </w:rPr>
        <w:t>Otras pérdidas</w:t>
      </w:r>
      <w:r w:rsidR="00EF4C1A">
        <w:rPr>
          <w:b/>
          <w:lang w:val="es-UY"/>
        </w:rPr>
        <w:t>:</w:t>
      </w:r>
      <w:r w:rsidRPr="00B663D8">
        <w:rPr>
          <w:lang w:val="es-UY"/>
        </w:rPr>
        <w:br/>
        <w:t>D</w:t>
      </w:r>
      <w:r w:rsidR="00EF4C1A">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sidR="00EF4C1A">
        <w:rPr>
          <w:lang w:val="es-UY"/>
        </w:rPr>
        <w:t>, entre otros</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633F73">
        <w:rPr>
          <w:u w:val="single"/>
          <w:lang w:val="es-UY"/>
        </w:rPr>
        <w:t>Desaparecidos</w:t>
      </w:r>
      <w:r w:rsidR="00EF4C1A">
        <w:rPr>
          <w:b/>
          <w:lang w:val="es-UY"/>
        </w:rPr>
        <w:t>:</w:t>
      </w:r>
      <w:r w:rsidRPr="00B663D8">
        <w:rPr>
          <w:lang w:val="es-UY"/>
        </w:rPr>
        <w:br/>
        <w:t>Número de personas cuyo paradero a partir del desastre es desconocido. Incluye personas presumiblemente muertas sin evidencias físicas. Los datos de muertos y de desaparecidos son mutuamente excluyentes</w:t>
      </w:r>
      <w:r w:rsidR="00046734">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9E14D0">
        <w:rPr>
          <w:u w:val="single"/>
          <w:lang w:val="es-UY"/>
        </w:rPr>
        <w:t>Cultivos y bosques (Ha)</w:t>
      </w:r>
      <w:r w:rsidR="009E14D0">
        <w:rPr>
          <w:b/>
          <w:lang w:val="es-UY"/>
        </w:rPr>
        <w:t>:</w:t>
      </w:r>
      <w:r w:rsidR="00A93DEC">
        <w:rPr>
          <w:lang w:val="es-UY"/>
        </w:rPr>
        <w:br/>
      </w:r>
      <w:r w:rsidR="009E14D0">
        <w:rPr>
          <w:lang w:val="es-UY"/>
        </w:rPr>
        <w:t xml:space="preserve">Cantidad de hectáreas </w:t>
      </w:r>
      <w:r w:rsidR="00A93DEC">
        <w:rPr>
          <w:lang w:val="es-UY"/>
        </w:rPr>
        <w:t>de cultivo,</w:t>
      </w:r>
      <w:r w:rsidRPr="00B663D8">
        <w:rPr>
          <w:lang w:val="es-UY"/>
        </w:rPr>
        <w:t xml:space="preserve"> pastizales o bosques destruidas y afectadas. </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9E14D0">
        <w:rPr>
          <w:u w:val="single"/>
          <w:lang w:val="es-UY"/>
        </w:rPr>
        <w:lastRenderedPageBreak/>
        <w:t>Heridos</w:t>
      </w:r>
      <w:r w:rsidR="007C7DFC" w:rsidRPr="009E14D0">
        <w:rPr>
          <w:u w:val="single"/>
          <w:lang w:val="es-UY"/>
        </w:rPr>
        <w:t>,</w:t>
      </w:r>
      <w:r w:rsidRPr="009E14D0">
        <w:rPr>
          <w:u w:val="single"/>
          <w:lang w:val="es-UY"/>
        </w:rPr>
        <w:t xml:space="preserve"> enfermos</w:t>
      </w:r>
      <w:r w:rsidR="009E14D0">
        <w:rPr>
          <w:b/>
          <w:lang w:val="es-UY"/>
        </w:rPr>
        <w:t>:</w:t>
      </w:r>
      <w:r w:rsidRPr="00B663D8">
        <w:rPr>
          <w:lang w:val="es-UY"/>
        </w:rPr>
        <w:br/>
        <w:t xml:space="preserve">Número de personas que resultaron afectadas </w:t>
      </w:r>
      <w:r w:rsidR="002E3A25">
        <w:rPr>
          <w:lang w:val="es-UY"/>
        </w:rPr>
        <w:t>en su salud o integridad física, sin ser víctimas mortales,</w:t>
      </w:r>
      <w:r w:rsidRPr="00B663D8">
        <w:rPr>
          <w:lang w:val="es-UY"/>
        </w:rPr>
        <w:t xml:space="preserve"> por causa directa del </w:t>
      </w:r>
      <w:r w:rsidR="002E3A25">
        <w:rPr>
          <w:lang w:val="es-UY"/>
        </w:rPr>
        <w:t>evento</w:t>
      </w:r>
      <w:r w:rsidRPr="00B663D8">
        <w:rPr>
          <w:lang w:val="es-UY"/>
        </w:rPr>
        <w:t>. Se deben incluir las personas que sufrieron lesiones y las que quedaron enfermas</w:t>
      </w:r>
      <w:r w:rsidR="002E3A25">
        <w:rPr>
          <w:lang w:val="es-UY"/>
        </w:rPr>
        <w:t>,</w:t>
      </w:r>
      <w:r w:rsidRPr="00B663D8">
        <w:rPr>
          <w:lang w:val="es-UY"/>
        </w:rPr>
        <w:t xml:space="preserve"> si se trata de una plaga o epidemia.</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770F02">
        <w:rPr>
          <w:u w:val="single"/>
          <w:lang w:val="es-UY"/>
        </w:rPr>
        <w:t>Ganado</w:t>
      </w:r>
      <w:r w:rsidR="00770F02">
        <w:rPr>
          <w:b/>
          <w:lang w:val="es-UY"/>
        </w:rPr>
        <w:t>:</w:t>
      </w:r>
      <w:r w:rsidRPr="00B663D8">
        <w:rPr>
          <w:lang w:val="es-UY"/>
        </w:rPr>
        <w:br/>
        <w:t>Número de unidades perdidas (bovinos</w:t>
      </w:r>
      <w:r w:rsidR="00994464">
        <w:rPr>
          <w:lang w:val="es-UY"/>
        </w:rPr>
        <w:t>,</w:t>
      </w:r>
      <w:r w:rsidRPr="00B663D8">
        <w:rPr>
          <w:lang w:val="es-UY"/>
        </w:rPr>
        <w:t xml:space="preserve"> porcinos</w:t>
      </w:r>
      <w:r w:rsidR="00994464">
        <w:rPr>
          <w:lang w:val="es-UY"/>
        </w:rPr>
        <w:t>,</w:t>
      </w:r>
      <w:r w:rsidRPr="00B663D8">
        <w:rPr>
          <w:lang w:val="es-UY"/>
        </w:rPr>
        <w:t xml:space="preserve"> avícolas)</w:t>
      </w:r>
      <w:r w:rsidR="00994464">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770F02">
        <w:rPr>
          <w:u w:val="single"/>
          <w:lang w:val="es-UY"/>
        </w:rPr>
        <w:t>Afectados</w:t>
      </w:r>
      <w:r w:rsidR="00770F02">
        <w:rPr>
          <w:b/>
          <w:lang w:val="es-UY"/>
        </w:rPr>
        <w:t>:</w:t>
      </w:r>
      <w:r w:rsidRPr="00B663D8">
        <w:rPr>
          <w:lang w:val="es-UY"/>
        </w:rPr>
        <w:br/>
        <w:t>Número de personas que sufren efectos indirectos o sec</w:t>
      </w:r>
      <w:r w:rsidR="00994464">
        <w:rPr>
          <w:lang w:val="es-UY"/>
        </w:rPr>
        <w:t>undarios asociados a un evento</w:t>
      </w:r>
      <w:r w:rsidRPr="00B663D8">
        <w:rPr>
          <w:lang w:val="es-UY"/>
        </w:rPr>
        <w:t>. Corresponde al número de personas; diferentes a damnificados</w:t>
      </w:r>
      <w:r w:rsidR="00994464">
        <w:rPr>
          <w:lang w:val="es-UY"/>
        </w:rPr>
        <w:t>,</w:t>
      </w:r>
      <w:r w:rsidRPr="00B663D8">
        <w:rPr>
          <w:lang w:val="es-UY"/>
        </w:rPr>
        <w:t xml:space="preserve"> que sufren el impacto de los efectos secundarios de los desastre</w:t>
      </w:r>
      <w:r w:rsidR="00994464">
        <w:rPr>
          <w:lang w:val="es-UY"/>
        </w:rPr>
        <w:t>,</w:t>
      </w:r>
      <w:r w:rsidRPr="00B663D8">
        <w:rPr>
          <w:lang w:val="es-UY"/>
        </w:rPr>
        <w:t xml:space="preserve"> por razones como deficiencias en la prestación de servicios públicos</w:t>
      </w:r>
      <w:r w:rsidR="00994464">
        <w:rPr>
          <w:lang w:val="es-UY"/>
        </w:rPr>
        <w:t>,</w:t>
      </w:r>
      <w:r w:rsidRPr="00B663D8">
        <w:rPr>
          <w:lang w:val="es-UY"/>
        </w:rPr>
        <w:t xml:space="preserve"> en el comercio</w:t>
      </w:r>
      <w:r w:rsidR="00994464">
        <w:rPr>
          <w:lang w:val="es-UY"/>
        </w:rPr>
        <w:t>,</w:t>
      </w:r>
      <w:r w:rsidRPr="00B663D8">
        <w:rPr>
          <w:lang w:val="es-UY"/>
        </w:rPr>
        <w:t xml:space="preserve"> o en el trabajo</w:t>
      </w:r>
      <w:r w:rsidR="00994464">
        <w:rPr>
          <w:lang w:val="es-UY"/>
        </w:rPr>
        <w:t>,</w:t>
      </w:r>
      <w:r w:rsidRPr="00B663D8">
        <w:rPr>
          <w:lang w:val="es-UY"/>
        </w:rPr>
        <w:t xml:space="preserve"> o por aislamiento</w:t>
      </w:r>
      <w:r w:rsidR="00770F02">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16FF8">
        <w:rPr>
          <w:u w:val="single"/>
          <w:lang w:val="es-UY"/>
        </w:rPr>
        <w:t>Centros de educación</w:t>
      </w:r>
      <w:r w:rsidR="00E16FF8">
        <w:rPr>
          <w:b/>
          <w:lang w:val="es-UY"/>
        </w:rPr>
        <w:t>:</w:t>
      </w:r>
      <w:r w:rsidRPr="00B663D8">
        <w:rPr>
          <w:lang w:val="es-UY"/>
        </w:rPr>
        <w:br/>
        <w:t>Número de guarderías</w:t>
      </w:r>
      <w:r w:rsidR="00994464">
        <w:rPr>
          <w:lang w:val="es-UY"/>
        </w:rPr>
        <w:t>,</w:t>
      </w:r>
      <w:r w:rsidRPr="00B663D8">
        <w:rPr>
          <w:lang w:val="es-UY"/>
        </w:rPr>
        <w:t xml:space="preserve"> escuelas</w:t>
      </w:r>
      <w:r w:rsidR="00994464">
        <w:rPr>
          <w:lang w:val="es-UY"/>
        </w:rPr>
        <w:t>,</w:t>
      </w:r>
      <w:r w:rsidRPr="00B663D8">
        <w:rPr>
          <w:lang w:val="es-UY"/>
        </w:rPr>
        <w:t xml:space="preserve"> colegios</w:t>
      </w:r>
      <w:r w:rsidR="00994464">
        <w:rPr>
          <w:lang w:val="es-UY"/>
        </w:rPr>
        <w:t>,</w:t>
      </w:r>
      <w:r w:rsidRPr="00B663D8">
        <w:rPr>
          <w:lang w:val="es-UY"/>
        </w:rPr>
        <w:t xml:space="preserve"> universidades</w:t>
      </w:r>
      <w:r w:rsidR="00994464">
        <w:rPr>
          <w:lang w:val="es-UY"/>
        </w:rPr>
        <w:t>,</w:t>
      </w:r>
      <w:r w:rsidRPr="00B663D8">
        <w:rPr>
          <w:lang w:val="es-UY"/>
        </w:rPr>
        <w:t xml:space="preserve"> centros de capacitación</w:t>
      </w:r>
      <w:r w:rsidR="00994464">
        <w:rPr>
          <w:lang w:val="es-UY"/>
        </w:rPr>
        <w:t>,</w:t>
      </w:r>
      <w:r w:rsidRPr="00B663D8">
        <w:rPr>
          <w:lang w:val="es-UY"/>
        </w:rPr>
        <w:t xml:space="preserve"> etc. destruidas y afectadas directa </w:t>
      </w:r>
      <w:r w:rsidR="00994464">
        <w:rPr>
          <w:lang w:val="es-UY"/>
        </w:rPr>
        <w:t>o indirectamente por el evento</w:t>
      </w:r>
      <w:r w:rsidRPr="00B663D8">
        <w:rPr>
          <w:lang w:val="es-UY"/>
        </w:rPr>
        <w:t xml:space="preserve">. Incluye aquellos que han sido utilizados como albergues temporales. </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E16FF8">
        <w:rPr>
          <w:u w:val="single"/>
          <w:lang w:val="es-UY"/>
        </w:rPr>
        <w:t>Reubicados</w:t>
      </w:r>
      <w:r w:rsidR="00E16FF8">
        <w:rPr>
          <w:b/>
          <w:lang w:val="es-UY"/>
        </w:rPr>
        <w:t>:</w:t>
      </w:r>
      <w:r w:rsidRPr="00B663D8">
        <w:rPr>
          <w:lang w:val="es-UY"/>
        </w:rPr>
        <w:br/>
        <w:t xml:space="preserve">Número de personas que han sido trasladadas desde sus sitios de vivienda a nuevos emplazamientos permanentes. </w:t>
      </w:r>
    </w:p>
    <w:p w:rsidR="00EC483A" w:rsidRPr="000266C2" w:rsidRDefault="00EC483A" w:rsidP="00067FEA">
      <w:pPr>
        <w:pStyle w:val="MNormal"/>
        <w:ind w:left="431"/>
        <w:rPr>
          <w:b/>
          <w:lang w:val="es-UY"/>
        </w:rPr>
      </w:pPr>
    </w:p>
    <w:p w:rsidR="00EC483A" w:rsidRPr="00B663D8" w:rsidRDefault="00EC483A" w:rsidP="00067FEA">
      <w:pPr>
        <w:pStyle w:val="MNormal"/>
        <w:ind w:left="431"/>
        <w:rPr>
          <w:lang w:val="es-UY"/>
        </w:rPr>
      </w:pPr>
      <w:r w:rsidRPr="00E16FF8">
        <w:rPr>
          <w:u w:val="single"/>
          <w:lang w:val="es-UY"/>
        </w:rPr>
        <w:t>Centros hospitalarios</w:t>
      </w:r>
      <w:r w:rsidR="00E16FF8">
        <w:rPr>
          <w:b/>
          <w:lang w:val="es-UY"/>
        </w:rPr>
        <w:t>:</w:t>
      </w:r>
      <w:r w:rsidRPr="00B663D8">
        <w:rPr>
          <w:lang w:val="es-UY"/>
        </w:rPr>
        <w:br/>
        <w:t>Número de centros de salud</w:t>
      </w:r>
      <w:r w:rsidR="00994464">
        <w:rPr>
          <w:lang w:val="es-UY"/>
        </w:rPr>
        <w:t>,</w:t>
      </w:r>
      <w:r w:rsidRPr="00B663D8">
        <w:rPr>
          <w:lang w:val="es-UY"/>
        </w:rPr>
        <w:t xml:space="preserve"> clínicas</w:t>
      </w:r>
      <w:r w:rsidR="00994464">
        <w:rPr>
          <w:lang w:val="es-UY"/>
        </w:rPr>
        <w:t>,</w:t>
      </w:r>
      <w:r w:rsidRPr="00B663D8">
        <w:rPr>
          <w:lang w:val="es-UY"/>
        </w:rPr>
        <w:t xml:space="preserve"> hospitales destruidos y afectados directa </w:t>
      </w:r>
      <w:r w:rsidR="00994464">
        <w:rPr>
          <w:lang w:val="es-UY"/>
        </w:rPr>
        <w:t>o indirectamente por el evento</w:t>
      </w:r>
      <w:r w:rsidRPr="00B663D8">
        <w:rPr>
          <w:lang w:val="es-UY"/>
        </w:rPr>
        <w:t>.</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E16FF8">
        <w:rPr>
          <w:u w:val="single"/>
          <w:lang w:val="es-UY"/>
        </w:rPr>
        <w:t>Viv</w:t>
      </w:r>
      <w:r w:rsidR="00A8083C">
        <w:rPr>
          <w:u w:val="single"/>
          <w:lang w:val="es-UY"/>
        </w:rPr>
        <w:t>iendas</w:t>
      </w:r>
      <w:r w:rsidRPr="00E16FF8">
        <w:rPr>
          <w:u w:val="single"/>
          <w:lang w:val="es-UY"/>
        </w:rPr>
        <w:t xml:space="preserve"> </w:t>
      </w:r>
      <w:r w:rsidR="00E16FF8" w:rsidRPr="00E16FF8">
        <w:rPr>
          <w:u w:val="single"/>
          <w:lang w:val="es-UY"/>
        </w:rPr>
        <w:t>A</w:t>
      </w:r>
      <w:r w:rsidRPr="00E16FF8">
        <w:rPr>
          <w:u w:val="single"/>
          <w:lang w:val="es-UY"/>
        </w:rPr>
        <w:t>fectadas</w:t>
      </w:r>
      <w:r w:rsidR="00E16FF8">
        <w:rPr>
          <w:b/>
          <w:lang w:val="es-UY"/>
        </w:rPr>
        <w:t>:</w:t>
      </w:r>
      <w:r w:rsidRPr="00B663D8">
        <w:rPr>
          <w:lang w:val="es-UY"/>
        </w:rPr>
        <w:br/>
        <w:t>Número de viviendas con daños menores</w:t>
      </w:r>
      <w:r w:rsidR="00994464">
        <w:rPr>
          <w:lang w:val="es-UY"/>
        </w:rPr>
        <w:t>,</w:t>
      </w:r>
      <w:r w:rsidRPr="00B663D8">
        <w:rPr>
          <w:lang w:val="es-UY"/>
        </w:rPr>
        <w:t xml:space="preserve"> no estructurales o arquitectónicos</w:t>
      </w:r>
      <w:r w:rsidR="00994464">
        <w:rPr>
          <w:lang w:val="es-UY"/>
        </w:rPr>
        <w:t>,</w:t>
      </w:r>
      <w:r w:rsidRPr="00B663D8">
        <w:rPr>
          <w:lang w:val="es-UY"/>
        </w:rPr>
        <w:t xml:space="preserve"> que pueden seguir siendo habitadas</w:t>
      </w:r>
      <w:r w:rsidR="00994464">
        <w:rPr>
          <w:lang w:val="es-UY"/>
        </w:rPr>
        <w:t>,</w:t>
      </w:r>
      <w:r w:rsidRPr="00B663D8">
        <w:rPr>
          <w:lang w:val="es-UY"/>
        </w:rPr>
        <w:t xml:space="preserve"> aún cuando requieran de acciones de reparación o de limpieza.</w:t>
      </w:r>
    </w:p>
    <w:p w:rsidR="00EC483A" w:rsidRPr="00B663D8" w:rsidRDefault="00EC483A" w:rsidP="00067FEA">
      <w:pPr>
        <w:pStyle w:val="MNormal"/>
        <w:ind w:left="431"/>
        <w:jc w:val="both"/>
        <w:rPr>
          <w:lang w:val="es-UY"/>
        </w:rPr>
      </w:pPr>
    </w:p>
    <w:p w:rsidR="00EC483A" w:rsidRPr="00B663D8" w:rsidRDefault="00EC483A" w:rsidP="00067FEA">
      <w:pPr>
        <w:pStyle w:val="MNormal"/>
        <w:ind w:left="431"/>
        <w:jc w:val="both"/>
        <w:rPr>
          <w:lang w:val="es-UY"/>
        </w:rPr>
      </w:pPr>
      <w:r w:rsidRPr="00324A96">
        <w:rPr>
          <w:u w:val="single"/>
          <w:lang w:val="es-UY"/>
        </w:rPr>
        <w:t>Evacuados</w:t>
      </w:r>
      <w:r w:rsidR="00E16FF8">
        <w:rPr>
          <w:b/>
          <w:lang w:val="es-UY"/>
        </w:rPr>
        <w:t>:</w:t>
      </w:r>
      <w:r w:rsidRPr="00B663D8">
        <w:rPr>
          <w:lang w:val="es-UY"/>
        </w:rPr>
        <w:br/>
        <w:t>Número de personas evacuadas temporalmente de sus viviendas</w:t>
      </w:r>
      <w:r w:rsidR="00994464">
        <w:rPr>
          <w:lang w:val="es-UY"/>
        </w:rPr>
        <w:t>,</w:t>
      </w:r>
      <w:r w:rsidRPr="00B663D8">
        <w:rPr>
          <w:lang w:val="es-UY"/>
        </w:rPr>
        <w:t xml:space="preserve"> lugares de trabajo</w:t>
      </w:r>
      <w:r w:rsidR="00994464">
        <w:rPr>
          <w:lang w:val="es-UY"/>
        </w:rPr>
        <w:t>,</w:t>
      </w:r>
      <w:r w:rsidRPr="00B663D8">
        <w:rPr>
          <w:lang w:val="es-UY"/>
        </w:rPr>
        <w:t xml:space="preserve"> colegios</w:t>
      </w:r>
      <w:r w:rsidR="00994464">
        <w:rPr>
          <w:lang w:val="es-UY"/>
        </w:rPr>
        <w:t>,</w:t>
      </w:r>
      <w:r w:rsidRPr="00B663D8">
        <w:rPr>
          <w:lang w:val="es-UY"/>
        </w:rPr>
        <w:t xml:space="preserve"> hospitales</w:t>
      </w:r>
      <w:r w:rsidR="00994464">
        <w:rPr>
          <w:lang w:val="es-UY"/>
        </w:rPr>
        <w:t>,</w:t>
      </w:r>
      <w:r w:rsidRPr="00B663D8">
        <w:rPr>
          <w:lang w:val="es-UY"/>
        </w:rPr>
        <w:t xml:space="preserve"> etc. </w:t>
      </w:r>
    </w:p>
    <w:p w:rsidR="00EC483A" w:rsidRPr="00B663D8" w:rsidRDefault="00EC483A" w:rsidP="00067FEA">
      <w:pPr>
        <w:pStyle w:val="MNormal"/>
        <w:ind w:left="431"/>
        <w:jc w:val="both"/>
        <w:rPr>
          <w:lang w:val="es-UY"/>
        </w:rPr>
      </w:pPr>
    </w:p>
    <w:p w:rsidR="00EC483A" w:rsidRDefault="00EC483A" w:rsidP="00067FEA">
      <w:pPr>
        <w:pStyle w:val="MNormal"/>
        <w:ind w:left="431"/>
        <w:jc w:val="both"/>
        <w:rPr>
          <w:lang w:val="es-UY"/>
        </w:rPr>
      </w:pPr>
      <w:r w:rsidRPr="00324A96">
        <w:rPr>
          <w:u w:val="single"/>
          <w:lang w:val="es-UY"/>
        </w:rPr>
        <w:t>Damnificados</w:t>
      </w:r>
      <w:r w:rsidR="00324A96">
        <w:rPr>
          <w:b/>
          <w:lang w:val="es-UY"/>
        </w:rPr>
        <w:t>:</w:t>
      </w:r>
      <w:r w:rsidRPr="00B663D8">
        <w:rPr>
          <w:lang w:val="es-UY"/>
        </w:rPr>
        <w:br/>
        <w:t>Número de personas que han sufrido grave daño directamente asociado al evento en sus bienes y/o servicios individuales o colectivos. Por ejemplo destrucción parcial o to</w:t>
      </w:r>
      <w:r w:rsidR="00994464">
        <w:rPr>
          <w:lang w:val="es-UY"/>
        </w:rPr>
        <w:t>tal de su vivienda y sus bienes,</w:t>
      </w:r>
      <w:r w:rsidRPr="00B663D8">
        <w:rPr>
          <w:lang w:val="es-UY"/>
        </w:rPr>
        <w:t xml:space="preserve"> pérd</w:t>
      </w:r>
      <w:r w:rsidR="00994464">
        <w:rPr>
          <w:lang w:val="es-UY"/>
        </w:rPr>
        <w:t>idas en cultivos y/o en bodegas,</w:t>
      </w:r>
      <w:r w:rsidRPr="00B663D8">
        <w:rPr>
          <w:lang w:val="es-UY"/>
        </w:rPr>
        <w:t xml:space="preserve"> etc. Se deben incluir también personas reubicadas. </w:t>
      </w:r>
    </w:p>
    <w:p w:rsidR="00994464" w:rsidRPr="00B663D8" w:rsidRDefault="00994464" w:rsidP="00067FEA">
      <w:pPr>
        <w:pStyle w:val="MNormal"/>
        <w:ind w:left="431"/>
        <w:jc w:val="both"/>
        <w:rPr>
          <w:lang w:val="es-UY"/>
        </w:rPr>
      </w:pPr>
    </w:p>
    <w:p w:rsidR="00EC483A" w:rsidRDefault="00A8083C" w:rsidP="00067FEA">
      <w:pPr>
        <w:pStyle w:val="MNormal"/>
        <w:ind w:left="431"/>
        <w:rPr>
          <w:lang w:val="es-UY"/>
        </w:rPr>
      </w:pPr>
      <w:r>
        <w:rPr>
          <w:u w:val="single"/>
          <w:lang w:val="es-UY"/>
        </w:rPr>
        <w:t>Viviendas</w:t>
      </w:r>
      <w:r w:rsidR="00EC483A" w:rsidRPr="00324A96">
        <w:rPr>
          <w:u w:val="single"/>
          <w:lang w:val="es-UY"/>
        </w:rPr>
        <w:t xml:space="preserve"> </w:t>
      </w:r>
      <w:r w:rsidR="00324A96" w:rsidRPr="00324A96">
        <w:rPr>
          <w:u w:val="single"/>
          <w:lang w:val="es-UY"/>
        </w:rPr>
        <w:t>D</w:t>
      </w:r>
      <w:r w:rsidR="00EC483A" w:rsidRPr="00324A96">
        <w:rPr>
          <w:u w:val="single"/>
          <w:lang w:val="es-UY"/>
        </w:rPr>
        <w:t>estruidas</w:t>
      </w:r>
      <w:r w:rsidR="00324A96">
        <w:rPr>
          <w:b/>
          <w:lang w:val="es-UY"/>
        </w:rPr>
        <w:t>:</w:t>
      </w:r>
      <w:r w:rsidR="00994464">
        <w:rPr>
          <w:lang w:val="es-UY"/>
        </w:rPr>
        <w:br/>
        <w:t>Número de viviendas arrasadas, sepultadas,</w:t>
      </w:r>
      <w:r w:rsidR="00EC483A" w:rsidRPr="00B663D8">
        <w:rPr>
          <w:lang w:val="es-UY"/>
        </w:rPr>
        <w:t xml:space="preserve"> colapsadas o deterioradas de tal manera que no son habitables.</w:t>
      </w:r>
    </w:p>
    <w:p w:rsidR="000266C2" w:rsidRPr="00B663D8" w:rsidRDefault="000266C2" w:rsidP="00067FEA">
      <w:pPr>
        <w:pStyle w:val="MNormal"/>
        <w:ind w:left="431"/>
        <w:rPr>
          <w:lang w:val="es-UY"/>
        </w:rPr>
      </w:pPr>
    </w:p>
    <w:p w:rsidR="00F2789C" w:rsidRPr="00B663D8" w:rsidRDefault="00EC483A" w:rsidP="00067FEA">
      <w:pPr>
        <w:pStyle w:val="MNormal"/>
        <w:ind w:left="431"/>
        <w:jc w:val="both"/>
        <w:rPr>
          <w:lang w:val="es-UY"/>
        </w:rPr>
      </w:pPr>
      <w:r w:rsidRPr="00324A96">
        <w:rPr>
          <w:u w:val="single"/>
          <w:lang w:val="es-UY"/>
        </w:rPr>
        <w:t>Transporte</w:t>
      </w:r>
      <w:r w:rsidR="00324A96">
        <w:rPr>
          <w:b/>
          <w:lang w:val="es-UY"/>
        </w:rPr>
        <w:t>:</w:t>
      </w:r>
      <w:r w:rsidRPr="00B663D8">
        <w:rPr>
          <w:lang w:val="es-UY"/>
        </w:rPr>
        <w:br/>
        <w:t>Corr</w:t>
      </w:r>
      <w:r w:rsidR="00F05980">
        <w:rPr>
          <w:lang w:val="es-UY"/>
        </w:rPr>
        <w:t>esponde con efectos del evento</w:t>
      </w:r>
      <w:r w:rsidRPr="00B663D8">
        <w:rPr>
          <w:lang w:val="es-UY"/>
        </w:rPr>
        <w:t xml:space="preserve"> sobre el sector del transp</w:t>
      </w:r>
      <w:r w:rsidR="00F05980">
        <w:rPr>
          <w:lang w:val="es-UY"/>
        </w:rPr>
        <w:t>orte: redes viales (vehiculares, férreas), terminales de transporte, aeropuertos,</w:t>
      </w:r>
      <w:r w:rsidRPr="00B663D8">
        <w:rPr>
          <w:lang w:val="es-UY"/>
        </w:rPr>
        <w:t xml:space="preserve"> puentes fluviales </w:t>
      </w:r>
      <w:r w:rsidRPr="00B663D8">
        <w:rPr>
          <w:lang w:val="es-UY"/>
        </w:rPr>
        <w:lastRenderedPageBreak/>
        <w:t>y marítim</w:t>
      </w:r>
      <w:r w:rsidR="00F05980">
        <w:rPr>
          <w:lang w:val="es-UY"/>
        </w:rPr>
        <w:t>os, muelles,</w:t>
      </w:r>
      <w:r w:rsidRPr="00B663D8">
        <w:rPr>
          <w:lang w:val="es-UY"/>
        </w:rPr>
        <w:t xml:space="preserve"> etc. afectados y/o destruidos.</w:t>
      </w:r>
      <w:r w:rsidR="00F2789C" w:rsidRPr="00F2789C">
        <w:rPr>
          <w:lang w:val="es-UY"/>
        </w:rPr>
        <w:t xml:space="preserve"> </w:t>
      </w:r>
      <w:r w:rsidR="00F2789C" w:rsidRPr="00B663D8">
        <w:rPr>
          <w:lang w:val="es-UY"/>
        </w:rPr>
        <w:t>Tiene dos opciones “Afectado o N</w:t>
      </w:r>
      <w:r w:rsidR="00F2789C">
        <w:rPr>
          <w:lang w:val="es-UY"/>
        </w:rPr>
        <w:t>o</w:t>
      </w:r>
      <w:r w:rsidR="00F2789C" w:rsidRPr="00B663D8">
        <w:rPr>
          <w:lang w:val="es-UY"/>
        </w:rPr>
        <w:t xml:space="preserve"> Afectado”.</w:t>
      </w:r>
    </w:p>
    <w:p w:rsidR="00281029" w:rsidRDefault="00281029" w:rsidP="00067FEA">
      <w:pPr>
        <w:pStyle w:val="MNormal"/>
        <w:ind w:left="431"/>
        <w:jc w:val="both"/>
        <w:rPr>
          <w:b/>
          <w:lang w:val="es-UY"/>
        </w:rPr>
      </w:pPr>
    </w:p>
    <w:p w:rsidR="00F2789C" w:rsidRPr="00281029" w:rsidRDefault="00EC483A" w:rsidP="00067FEA">
      <w:pPr>
        <w:pStyle w:val="MNormal"/>
        <w:ind w:left="431"/>
        <w:jc w:val="both"/>
        <w:rPr>
          <w:u w:val="single"/>
          <w:lang w:val="es-UY"/>
        </w:rPr>
      </w:pPr>
      <w:r w:rsidRPr="00281029">
        <w:rPr>
          <w:u w:val="single"/>
          <w:lang w:val="es-UY"/>
        </w:rPr>
        <w:t>Comunicaciones</w:t>
      </w:r>
      <w:r w:rsidR="00281029">
        <w:rPr>
          <w:b/>
          <w:lang w:val="es-UY"/>
        </w:rPr>
        <w:t>:</w:t>
      </w:r>
    </w:p>
    <w:p w:rsidR="00EC483A" w:rsidRPr="00B663D8" w:rsidRDefault="00F2789C"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w:t>
      </w:r>
      <w:r w:rsidR="00EC483A" w:rsidRPr="00B663D8">
        <w:rPr>
          <w:lang w:val="es-UY"/>
        </w:rPr>
        <w:t>daños en el sector de comunicaciones: so</w:t>
      </w:r>
      <w:r>
        <w:rPr>
          <w:lang w:val="es-UY"/>
        </w:rPr>
        <w:t>bre plantas y redes telefónicas,</w:t>
      </w:r>
      <w:r w:rsidR="00EC483A" w:rsidRPr="00B663D8">
        <w:rPr>
          <w:lang w:val="es-UY"/>
        </w:rPr>
        <w:t xml:space="preserve"> estaciones de radi</w:t>
      </w:r>
      <w:r>
        <w:rPr>
          <w:lang w:val="es-UY"/>
        </w:rPr>
        <w:t>o y televisión,</w:t>
      </w:r>
      <w:r w:rsidR="00EC483A" w:rsidRPr="00B663D8">
        <w:rPr>
          <w:lang w:val="es-UY"/>
        </w:rPr>
        <w:t xml:space="preserve"> oficinas de </w:t>
      </w:r>
      <w:r>
        <w:rPr>
          <w:lang w:val="es-UY"/>
        </w:rPr>
        <w:t>correo y de información pública, servicios de internet, radiotelefonía,</w:t>
      </w:r>
      <w:r w:rsidR="00EC483A" w:rsidRPr="00B663D8">
        <w:rPr>
          <w:lang w:val="es-UY"/>
        </w:rPr>
        <w:t xml:space="preserve"> comunicaciones celulares.</w:t>
      </w:r>
      <w:r w:rsidRPr="00F2789C">
        <w:rPr>
          <w:lang w:val="es-UY"/>
        </w:rPr>
        <w:t xml:space="preserve"> </w:t>
      </w:r>
      <w:r w:rsidRPr="00B663D8">
        <w:rPr>
          <w:lang w:val="es-UY"/>
        </w:rPr>
        <w:t>Tiene dos opciones “Afectado o N</w:t>
      </w:r>
      <w:r w:rsidR="00BF4916">
        <w:rPr>
          <w:lang w:val="es-UY"/>
        </w:rPr>
        <w:t>o</w:t>
      </w:r>
      <w:r w:rsidRPr="00B663D8">
        <w:rPr>
          <w:lang w:val="es-UY"/>
        </w:rPr>
        <w:t xml:space="preserve"> Afectado”.</w:t>
      </w:r>
    </w:p>
    <w:p w:rsidR="00EC483A" w:rsidRPr="00B663D8" w:rsidRDefault="00EC483A" w:rsidP="00067FEA">
      <w:pPr>
        <w:pStyle w:val="MNormal"/>
        <w:ind w:left="431"/>
        <w:jc w:val="both"/>
        <w:rPr>
          <w:lang w:val="es-UY"/>
        </w:rPr>
      </w:pPr>
    </w:p>
    <w:p w:rsidR="00EC483A" w:rsidRPr="00B663D8" w:rsidRDefault="00EC483A" w:rsidP="00067FEA">
      <w:pPr>
        <w:pStyle w:val="MNormal"/>
        <w:ind w:left="431"/>
        <w:rPr>
          <w:lang w:val="es-UY"/>
        </w:rPr>
      </w:pPr>
      <w:r w:rsidRPr="00281029">
        <w:rPr>
          <w:u w:val="single"/>
          <w:lang w:val="es-UY"/>
        </w:rPr>
        <w:t>Instalaciones de socorro</w:t>
      </w:r>
      <w:r w:rsidR="00281029">
        <w:rPr>
          <w:b/>
          <w:lang w:val="es-UY"/>
        </w:rPr>
        <w:t>:</w:t>
      </w:r>
      <w:r w:rsidRPr="00281029">
        <w:rPr>
          <w:u w:val="single"/>
          <w:lang w:val="es-UY"/>
        </w:rPr>
        <w:br/>
      </w:r>
      <w:r w:rsidR="00F2789C">
        <w:rPr>
          <w:lang w:val="es-UY"/>
        </w:rPr>
        <w:t>Corresponde</w:t>
      </w:r>
      <w:r w:rsidRPr="00B663D8">
        <w:rPr>
          <w:lang w:val="es-UY"/>
        </w:rPr>
        <w:t xml:space="preserve"> </w:t>
      </w:r>
      <w:r w:rsidR="00F2789C">
        <w:rPr>
          <w:lang w:val="es-UY"/>
        </w:rPr>
        <w:t>a</w:t>
      </w:r>
      <w:r w:rsidRPr="00B663D8">
        <w:rPr>
          <w:lang w:val="es-UY"/>
        </w:rPr>
        <w:t xml:space="preserve"> daños en el s</w:t>
      </w:r>
      <w:r w:rsidR="00F2789C">
        <w:rPr>
          <w:lang w:val="es-UY"/>
        </w:rPr>
        <w:t>ector de respuesta a emergencia,</w:t>
      </w:r>
      <w:r w:rsidRPr="00B663D8">
        <w:rPr>
          <w:lang w:val="es-UY"/>
        </w:rPr>
        <w:t xml:space="preserve"> específicamente instalaciones de los organismos </w:t>
      </w:r>
      <w:r w:rsidR="00F2789C">
        <w:rPr>
          <w:lang w:val="es-UY"/>
        </w:rPr>
        <w:t>de socorro: Cuerpos de bomberos,</w:t>
      </w:r>
      <w:r w:rsidRPr="00B663D8">
        <w:rPr>
          <w:lang w:val="es-UY"/>
        </w:rPr>
        <w:t xml:space="preserve"> instalaciones de organismos de socorro y de entidades de orden público. </w:t>
      </w:r>
      <w:r w:rsidR="00F2789C" w:rsidRPr="00B663D8">
        <w:rPr>
          <w:lang w:val="es-UY"/>
        </w:rPr>
        <w:t>Tiene dos opciones “Afectado o N</w:t>
      </w:r>
      <w:r w:rsidR="00BF4916">
        <w:rPr>
          <w:lang w:val="es-UY"/>
        </w:rPr>
        <w:t>o</w:t>
      </w:r>
      <w:r w:rsidR="00F2789C" w:rsidRPr="00B663D8">
        <w:rPr>
          <w:lang w:val="es-UY"/>
        </w:rPr>
        <w:t xml:space="preserve"> Afectado”.</w:t>
      </w:r>
    </w:p>
    <w:p w:rsidR="00EC483A" w:rsidRPr="00B663D8" w:rsidRDefault="00EC483A" w:rsidP="00067FEA">
      <w:pPr>
        <w:pStyle w:val="MNormal"/>
        <w:ind w:left="431"/>
        <w:jc w:val="both"/>
        <w:rPr>
          <w:lang w:val="es-UY"/>
        </w:rPr>
      </w:pPr>
    </w:p>
    <w:p w:rsidR="00BF4916" w:rsidRPr="00281029" w:rsidRDefault="00EC483A" w:rsidP="00067FEA">
      <w:pPr>
        <w:pStyle w:val="MNormal"/>
        <w:ind w:left="431"/>
        <w:jc w:val="both"/>
        <w:rPr>
          <w:u w:val="single"/>
          <w:lang w:val="es-UY"/>
        </w:rPr>
      </w:pPr>
      <w:r w:rsidRPr="00281029">
        <w:rPr>
          <w:u w:val="single"/>
          <w:lang w:val="es-UY"/>
        </w:rPr>
        <w:t>Agropecuario</w:t>
      </w:r>
      <w:r w:rsidR="00281029">
        <w:rPr>
          <w:b/>
          <w:lang w:val="es-UY"/>
        </w:rPr>
        <w:t>:</w:t>
      </w:r>
    </w:p>
    <w:p w:rsidR="00EC483A" w:rsidRPr="00B663D8" w:rsidRDefault="00BF4916"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w:t>
      </w:r>
      <w:r w:rsidR="00EC483A" w:rsidRPr="00B663D8">
        <w:rPr>
          <w:lang w:val="es-UY"/>
        </w:rPr>
        <w:t>daños en el sector de A</w:t>
      </w:r>
      <w:r>
        <w:rPr>
          <w:lang w:val="es-UY"/>
        </w:rPr>
        <w:t>gropecuario: Campos de cultivos, granjas,</w:t>
      </w:r>
      <w:r w:rsidR="00EC483A"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EC483A" w:rsidRPr="00B663D8" w:rsidRDefault="00EC483A" w:rsidP="00067FEA">
      <w:pPr>
        <w:pStyle w:val="MNormal"/>
        <w:ind w:left="431"/>
        <w:jc w:val="both"/>
        <w:rPr>
          <w:lang w:val="es-UY"/>
        </w:rPr>
      </w:pPr>
    </w:p>
    <w:p w:rsidR="00DF219D" w:rsidRPr="00B663D8" w:rsidRDefault="00EC483A" w:rsidP="00067FEA">
      <w:pPr>
        <w:pStyle w:val="MNormal"/>
        <w:ind w:left="431"/>
        <w:jc w:val="both"/>
        <w:rPr>
          <w:lang w:val="es-UY"/>
        </w:rPr>
      </w:pPr>
      <w:r w:rsidRPr="00281029">
        <w:rPr>
          <w:u w:val="single"/>
          <w:lang w:val="es-UY"/>
        </w:rPr>
        <w:t>Acueducto</w:t>
      </w:r>
      <w:r w:rsidR="00281029">
        <w:rPr>
          <w:b/>
          <w:lang w:val="es-UY"/>
        </w:rPr>
        <w:t>:</w:t>
      </w:r>
      <w:r w:rsidRPr="00B663D8">
        <w:rPr>
          <w:lang w:val="es-UY"/>
        </w:rPr>
        <w:br/>
      </w:r>
      <w:r w:rsidR="00DF219D">
        <w:rPr>
          <w:lang w:val="es-UY"/>
        </w:rPr>
        <w:t>Corresponde</w:t>
      </w:r>
      <w:r w:rsidR="00DF219D" w:rsidRPr="00B663D8">
        <w:rPr>
          <w:lang w:val="es-UY"/>
        </w:rPr>
        <w:t xml:space="preserve"> </w:t>
      </w:r>
      <w:r w:rsidR="00DF219D">
        <w:rPr>
          <w:lang w:val="es-UY"/>
        </w:rPr>
        <w:t xml:space="preserve">a </w:t>
      </w:r>
      <w:r w:rsidRPr="00B663D8">
        <w:rPr>
          <w:lang w:val="es-UY"/>
        </w:rPr>
        <w:t>daños en el sector de Acueducto: Tomas de agua</w:t>
      </w:r>
      <w:r w:rsidR="00DF219D">
        <w:rPr>
          <w:lang w:val="es-UY"/>
        </w:rPr>
        <w:t>,</w:t>
      </w:r>
      <w:r w:rsidRPr="00B663D8">
        <w:rPr>
          <w:lang w:val="es-UY"/>
        </w:rPr>
        <w:t xml:space="preserve"> plantas de tratamiento</w:t>
      </w:r>
      <w:r w:rsidR="00281029">
        <w:rPr>
          <w:lang w:val="es-UY"/>
        </w:rPr>
        <w:t xml:space="preserve">, </w:t>
      </w:r>
      <w:r w:rsidRPr="00B663D8">
        <w:rPr>
          <w:lang w:val="es-UY"/>
        </w:rPr>
        <w:t>acueductos y canales de conducción de agua pot</w:t>
      </w:r>
      <w:r w:rsidR="00DF219D">
        <w:rPr>
          <w:lang w:val="es-UY"/>
        </w:rPr>
        <w:t>able, tanques de almacenamiento</w:t>
      </w:r>
      <w:r w:rsidR="00DF219D" w:rsidRPr="00B663D8">
        <w:rPr>
          <w:lang w:val="es-UY"/>
        </w:rPr>
        <w:t>.</w:t>
      </w:r>
      <w:r w:rsidR="00DF219D" w:rsidRPr="00BF4916">
        <w:rPr>
          <w:lang w:val="es-UY"/>
        </w:rPr>
        <w:t xml:space="preserve"> </w:t>
      </w:r>
      <w:r w:rsidR="00DF219D" w:rsidRPr="00B663D8">
        <w:rPr>
          <w:lang w:val="es-UY"/>
        </w:rPr>
        <w:t>Ti</w:t>
      </w:r>
      <w:r w:rsidR="00DF219D">
        <w:rPr>
          <w:lang w:val="es-UY"/>
        </w:rPr>
        <w:t>ene dos opciones “Afectado o No</w:t>
      </w:r>
      <w:r w:rsidR="00DF219D" w:rsidRPr="00B663D8">
        <w:rPr>
          <w:lang w:val="es-UY"/>
        </w:rPr>
        <w:t xml:space="preserve"> Afectado”</w:t>
      </w:r>
    </w:p>
    <w:p w:rsidR="00EC483A" w:rsidRPr="00B663D8" w:rsidRDefault="00EC483A" w:rsidP="00067FEA">
      <w:pPr>
        <w:pStyle w:val="MNormal"/>
        <w:ind w:left="431"/>
        <w:jc w:val="both"/>
        <w:rPr>
          <w:lang w:val="es-UY"/>
        </w:rPr>
      </w:pPr>
    </w:p>
    <w:p w:rsidR="00522D5C" w:rsidRPr="00B663D8" w:rsidRDefault="00EC483A" w:rsidP="00067FEA">
      <w:pPr>
        <w:pStyle w:val="MNormal"/>
        <w:ind w:left="431"/>
        <w:jc w:val="both"/>
        <w:rPr>
          <w:lang w:val="es-UY"/>
        </w:rPr>
      </w:pPr>
      <w:r w:rsidRPr="00281029">
        <w:rPr>
          <w:u w:val="single"/>
          <w:lang w:val="es-UY"/>
        </w:rPr>
        <w:t>Alcantarillado</w:t>
      </w:r>
      <w:r w:rsidR="00170B12">
        <w:rPr>
          <w:b/>
          <w:lang w:val="es-UY"/>
        </w:rPr>
        <w:t>:</w:t>
      </w:r>
      <w:r w:rsidRPr="00B663D8">
        <w:rPr>
          <w:lang w:val="es-UY"/>
        </w:rPr>
        <w:br/>
      </w:r>
      <w:r w:rsidR="00522D5C">
        <w:rPr>
          <w:lang w:val="es-UY"/>
        </w:rPr>
        <w:t>Corresponde</w:t>
      </w:r>
      <w:r w:rsidR="00522D5C" w:rsidRPr="00B663D8">
        <w:rPr>
          <w:lang w:val="es-UY"/>
        </w:rPr>
        <w:t xml:space="preserve"> </w:t>
      </w:r>
      <w:r w:rsidR="00522D5C">
        <w:rPr>
          <w:lang w:val="es-UY"/>
        </w:rPr>
        <w:t>a</w:t>
      </w:r>
      <w:r w:rsidRPr="00B663D8">
        <w:rPr>
          <w:lang w:val="es-UY"/>
        </w:rPr>
        <w:t xml:space="preserve"> daños en el sector de Alcantarillado: Redes de disposición de aguas servidas y/o pluvial</w:t>
      </w:r>
      <w:r w:rsidR="00522D5C">
        <w:rPr>
          <w:lang w:val="es-UY"/>
        </w:rPr>
        <w:t>es y sus plantas de tratamiento</w:t>
      </w:r>
      <w:r w:rsidR="00522D5C" w:rsidRPr="00B663D8">
        <w:rPr>
          <w:lang w:val="es-UY"/>
        </w:rPr>
        <w:t>.</w:t>
      </w:r>
      <w:r w:rsidR="00522D5C" w:rsidRPr="00BF4916">
        <w:rPr>
          <w:lang w:val="es-UY"/>
        </w:rPr>
        <w:t xml:space="preserve"> </w:t>
      </w:r>
      <w:r w:rsidR="00522D5C" w:rsidRPr="00B663D8">
        <w:rPr>
          <w:lang w:val="es-UY"/>
        </w:rPr>
        <w:t>Ti</w:t>
      </w:r>
      <w:r w:rsidR="00522D5C">
        <w:rPr>
          <w:lang w:val="es-UY"/>
        </w:rPr>
        <w:t>ene dos opciones “Afectado o No</w:t>
      </w:r>
      <w:r w:rsidR="00522D5C" w:rsidRPr="00B663D8">
        <w:rPr>
          <w:lang w:val="es-UY"/>
        </w:rPr>
        <w:t xml:space="preserve"> Afectado”</w:t>
      </w:r>
    </w:p>
    <w:p w:rsidR="00EC483A" w:rsidRPr="00B663D8" w:rsidRDefault="00EC483A" w:rsidP="00067FEA">
      <w:pPr>
        <w:pStyle w:val="MNormal"/>
        <w:ind w:left="431"/>
        <w:jc w:val="both"/>
        <w:rPr>
          <w:lang w:val="es-UY"/>
        </w:rPr>
      </w:pPr>
    </w:p>
    <w:p w:rsidR="000A7D40" w:rsidRPr="00B663D8" w:rsidRDefault="00EC483A" w:rsidP="00067FEA">
      <w:pPr>
        <w:pStyle w:val="MNormal"/>
        <w:ind w:left="431"/>
        <w:jc w:val="both"/>
        <w:rPr>
          <w:lang w:val="es-UY"/>
        </w:rPr>
      </w:pPr>
      <w:r w:rsidRPr="00170B12">
        <w:rPr>
          <w:u w:val="single"/>
          <w:lang w:val="es-UY"/>
        </w:rPr>
        <w:t>Energía</w:t>
      </w:r>
      <w:r w:rsidR="00170B12">
        <w:rPr>
          <w:b/>
          <w:lang w:val="es-UY"/>
        </w:rPr>
        <w:t>:</w:t>
      </w:r>
      <w:r w:rsidRPr="00B663D8">
        <w:rPr>
          <w:lang w:val="es-UY"/>
        </w:rPr>
        <w:br/>
      </w:r>
      <w:r w:rsidR="000A7D40">
        <w:rPr>
          <w:lang w:val="es-UY"/>
        </w:rPr>
        <w:t>Corresponde</w:t>
      </w:r>
      <w:r w:rsidR="000A7D40" w:rsidRPr="00B663D8">
        <w:rPr>
          <w:lang w:val="es-UY"/>
        </w:rPr>
        <w:t xml:space="preserve"> </w:t>
      </w:r>
      <w:r w:rsidR="000A7D40">
        <w:rPr>
          <w:lang w:val="es-UY"/>
        </w:rPr>
        <w:t>a</w:t>
      </w:r>
      <w:r w:rsidR="000A7D40" w:rsidRPr="00B663D8">
        <w:rPr>
          <w:lang w:val="es-UY"/>
        </w:rPr>
        <w:t xml:space="preserve"> daños </w:t>
      </w:r>
      <w:r w:rsidRPr="00B663D8">
        <w:rPr>
          <w:lang w:val="es-UY"/>
        </w:rPr>
        <w:t>en el sector energético: Presas</w:t>
      </w:r>
      <w:r w:rsidR="006B135E">
        <w:rPr>
          <w:lang w:val="es-UY"/>
        </w:rPr>
        <w:t>,</w:t>
      </w:r>
      <w:r w:rsidRPr="00B663D8">
        <w:rPr>
          <w:lang w:val="es-UY"/>
        </w:rPr>
        <w:t xml:space="preserve"> subestaciones</w:t>
      </w:r>
      <w:r w:rsidR="006B135E">
        <w:rPr>
          <w:lang w:val="es-UY"/>
        </w:rPr>
        <w:t>,</w:t>
      </w:r>
      <w:r w:rsidRPr="00B663D8">
        <w:rPr>
          <w:lang w:val="es-UY"/>
        </w:rPr>
        <w:t xml:space="preserve"> líneas de transmisión</w:t>
      </w:r>
      <w:r w:rsidR="000A7D40">
        <w:rPr>
          <w:lang w:val="es-UY"/>
        </w:rPr>
        <w:t>,</w:t>
      </w:r>
      <w:r w:rsidRPr="00B663D8">
        <w:rPr>
          <w:lang w:val="es-UY"/>
        </w:rPr>
        <w:t xml:space="preserve"> plantas de generación</w:t>
      </w:r>
      <w:r w:rsidR="000A7D40">
        <w:rPr>
          <w:lang w:val="es-UY"/>
        </w:rPr>
        <w:t>,</w:t>
      </w:r>
      <w:r w:rsidRPr="00B663D8">
        <w:rPr>
          <w:lang w:val="es-UY"/>
        </w:rPr>
        <w:t xml:space="preserve"> plantas de procesamiento de energéticos y depósitos combustibles</w:t>
      </w:r>
      <w:r w:rsidR="000A7D40">
        <w:rPr>
          <w:lang w:val="es-UY"/>
        </w:rPr>
        <w:t>,</w:t>
      </w:r>
      <w:r w:rsidRPr="00B663D8">
        <w:rPr>
          <w:lang w:val="es-UY"/>
        </w:rPr>
        <w:t xml:space="preserve"> oleoductos</w:t>
      </w:r>
      <w:r w:rsidR="000A7D40">
        <w:rPr>
          <w:lang w:val="es-UY"/>
        </w:rPr>
        <w:t>,</w:t>
      </w:r>
      <w:r w:rsidRPr="00B663D8">
        <w:rPr>
          <w:lang w:val="es-UY"/>
        </w:rPr>
        <w:t xml:space="preserve"> gasoductos</w:t>
      </w:r>
      <w:r w:rsidR="000A7D40">
        <w:rPr>
          <w:lang w:val="es-UY"/>
        </w:rPr>
        <w:t>,</w:t>
      </w:r>
      <w:r w:rsidRPr="00B663D8">
        <w:rPr>
          <w:lang w:val="es-UY"/>
        </w:rPr>
        <w:t xml:space="preserve"> plantas nucleares.</w:t>
      </w:r>
      <w:r w:rsidR="000A7D40">
        <w:rPr>
          <w:lang w:val="es-UY"/>
        </w:rPr>
        <w:t xml:space="preserve"> </w:t>
      </w:r>
      <w:r w:rsidR="000A7D40" w:rsidRPr="00B663D8">
        <w:rPr>
          <w:lang w:val="es-UY"/>
        </w:rPr>
        <w:t>Ti</w:t>
      </w:r>
      <w:r w:rsidR="000A7D40">
        <w:rPr>
          <w:lang w:val="es-UY"/>
        </w:rPr>
        <w:t>ene dos opciones “Afectado o No</w:t>
      </w:r>
      <w:r w:rsidR="000A7D40" w:rsidRPr="00B663D8">
        <w:rPr>
          <w:lang w:val="es-UY"/>
        </w:rPr>
        <w:t xml:space="preserve"> Afectado”</w:t>
      </w:r>
    </w:p>
    <w:p w:rsidR="00EC483A" w:rsidRPr="00B663D8" w:rsidRDefault="00EC483A" w:rsidP="00067FEA">
      <w:pPr>
        <w:pStyle w:val="MNormal"/>
        <w:ind w:left="431"/>
        <w:jc w:val="both"/>
        <w:rPr>
          <w:lang w:val="es-UY"/>
        </w:rPr>
      </w:pPr>
    </w:p>
    <w:p w:rsidR="00EC483A" w:rsidRDefault="00EC483A" w:rsidP="00067FEA">
      <w:pPr>
        <w:pStyle w:val="MNormal"/>
        <w:ind w:left="431"/>
        <w:jc w:val="both"/>
        <w:rPr>
          <w:lang w:val="es-UY"/>
        </w:rPr>
      </w:pPr>
      <w:r w:rsidRPr="00170B12">
        <w:rPr>
          <w:u w:val="single"/>
          <w:lang w:val="es-UY"/>
        </w:rPr>
        <w:t>Industrias</w:t>
      </w:r>
      <w:r w:rsidR="00170B12">
        <w:rPr>
          <w:b/>
          <w:lang w:val="es-UY"/>
        </w:rPr>
        <w:t>:</w:t>
      </w:r>
      <w:r w:rsidRPr="00B663D8">
        <w:rPr>
          <w:lang w:val="es-UY"/>
        </w:rPr>
        <w:br/>
      </w:r>
      <w:r w:rsidR="00AA68E3">
        <w:rPr>
          <w:lang w:val="es-UY"/>
        </w:rPr>
        <w:t>Corresponde</w:t>
      </w:r>
      <w:r w:rsidR="00AA68E3" w:rsidRPr="00B663D8">
        <w:rPr>
          <w:lang w:val="es-UY"/>
        </w:rPr>
        <w:t xml:space="preserve"> </w:t>
      </w:r>
      <w:r w:rsidR="00AA68E3">
        <w:rPr>
          <w:lang w:val="es-UY"/>
        </w:rPr>
        <w:t>a</w:t>
      </w:r>
      <w:r w:rsidR="00AA68E3" w:rsidRPr="00B663D8">
        <w:rPr>
          <w:lang w:val="es-UY"/>
        </w:rPr>
        <w:t xml:space="preserve"> </w:t>
      </w:r>
      <w:r w:rsidRPr="00B663D8">
        <w:rPr>
          <w:lang w:val="es-UY"/>
        </w:rPr>
        <w:t>daños en el sector de industrial:</w:t>
      </w:r>
      <w:r w:rsidR="000266C2">
        <w:rPr>
          <w:lang w:val="es-UY"/>
        </w:rPr>
        <w:t xml:space="preserve"> </w:t>
      </w:r>
      <w:r w:rsidRPr="00B663D8">
        <w:rPr>
          <w:lang w:val="es-UY"/>
        </w:rPr>
        <w:t>Industri</w:t>
      </w:r>
      <w:r w:rsidR="002469FF">
        <w:rPr>
          <w:lang w:val="es-UY"/>
        </w:rPr>
        <w:t>as de todos los tipos y tamaños</w:t>
      </w:r>
      <w:r w:rsidRPr="00B663D8">
        <w:rPr>
          <w:lang w:val="es-UY"/>
        </w:rPr>
        <w:t>.</w:t>
      </w:r>
      <w:r w:rsidR="00AA68E3">
        <w:rPr>
          <w:lang w:val="es-UY"/>
        </w:rPr>
        <w:t xml:space="preserve"> </w:t>
      </w:r>
      <w:r w:rsidR="00AA68E3" w:rsidRPr="00B663D8">
        <w:rPr>
          <w:lang w:val="es-UY"/>
        </w:rPr>
        <w:t>Ti</w:t>
      </w:r>
      <w:r w:rsidR="00AA68E3">
        <w:rPr>
          <w:lang w:val="es-UY"/>
        </w:rPr>
        <w:t>ene dos opciones “Afectado o No</w:t>
      </w:r>
      <w:r w:rsidR="00AA68E3" w:rsidRPr="00B663D8">
        <w:rPr>
          <w:lang w:val="es-UY"/>
        </w:rPr>
        <w:t xml:space="preserve"> Afectado”</w:t>
      </w:r>
    </w:p>
    <w:p w:rsidR="000266C2" w:rsidRPr="00B663D8" w:rsidRDefault="000266C2" w:rsidP="00067FEA">
      <w:pPr>
        <w:pStyle w:val="MNormal"/>
        <w:ind w:left="431"/>
        <w:jc w:val="both"/>
        <w:rPr>
          <w:lang w:val="es-UY"/>
        </w:rPr>
      </w:pPr>
    </w:p>
    <w:p w:rsidR="00EC483A" w:rsidRPr="00B663D8" w:rsidRDefault="00EC483A" w:rsidP="00067FEA">
      <w:pPr>
        <w:pStyle w:val="MNormal"/>
        <w:ind w:left="431"/>
        <w:jc w:val="both"/>
        <w:rPr>
          <w:lang w:val="es-UY"/>
        </w:rPr>
      </w:pPr>
      <w:r w:rsidRPr="00170B12">
        <w:rPr>
          <w:u w:val="single"/>
          <w:lang w:val="es-UY"/>
        </w:rPr>
        <w:t>Salud</w:t>
      </w:r>
      <w:r w:rsidR="00170B12">
        <w:rPr>
          <w:b/>
          <w:lang w:val="es-UY"/>
        </w:rPr>
        <w:t>:</w:t>
      </w:r>
      <w:r w:rsidRPr="00B663D8">
        <w:rPr>
          <w:lang w:val="es-UY"/>
        </w:rPr>
        <w:br/>
      </w:r>
      <w:r w:rsidR="00897595">
        <w:rPr>
          <w:lang w:val="es-UY"/>
        </w:rPr>
        <w:t>Corresponde</w:t>
      </w:r>
      <w:r w:rsidR="00897595" w:rsidRPr="00B663D8">
        <w:rPr>
          <w:lang w:val="es-UY"/>
        </w:rPr>
        <w:t xml:space="preserve"> </w:t>
      </w:r>
      <w:r w:rsidR="00897595">
        <w:rPr>
          <w:lang w:val="es-UY"/>
        </w:rPr>
        <w:t>a</w:t>
      </w:r>
      <w:r w:rsidRPr="00B663D8">
        <w:rPr>
          <w:lang w:val="es-UY"/>
        </w:rPr>
        <w:t xml:space="preserve"> daños en el sector de la salud: Todo lo relacionado con el sector de salud incluyendo las redes de comunicación</w:t>
      </w:r>
      <w:r w:rsidR="00897595">
        <w:rPr>
          <w:lang w:val="es-UY"/>
        </w:rPr>
        <w:t>,</w:t>
      </w:r>
      <w:r w:rsidRPr="00B663D8">
        <w:rPr>
          <w:lang w:val="es-UY"/>
        </w:rPr>
        <w:t xml:space="preserve"> red de atención de emergencias (ambulancias)</w:t>
      </w:r>
      <w:r w:rsidR="00897595">
        <w:rPr>
          <w:lang w:val="es-UY"/>
        </w:rPr>
        <w:t>,</w:t>
      </w:r>
      <w:r w:rsidRPr="00B663D8">
        <w:rPr>
          <w:lang w:val="es-UY"/>
        </w:rPr>
        <w:t xml:space="preserve"> centros de atención</w:t>
      </w:r>
      <w:r w:rsidR="00897595">
        <w:rPr>
          <w:lang w:val="es-UY"/>
        </w:rPr>
        <w:t>,</w:t>
      </w:r>
      <w:r w:rsidRPr="00B663D8">
        <w:rPr>
          <w:lang w:val="es-UY"/>
        </w:rPr>
        <w:t xml:space="preserve"> etc.</w:t>
      </w:r>
      <w:r w:rsidR="00897595">
        <w:rPr>
          <w:lang w:val="es-UY"/>
        </w:rPr>
        <w:t xml:space="preserve"> </w:t>
      </w:r>
      <w:r w:rsidR="00897595" w:rsidRPr="00B663D8">
        <w:rPr>
          <w:lang w:val="es-UY"/>
        </w:rPr>
        <w:t>Ti</w:t>
      </w:r>
      <w:r w:rsidR="00897595">
        <w:rPr>
          <w:lang w:val="es-UY"/>
        </w:rPr>
        <w:t>ene dos opciones “Afectado o No</w:t>
      </w:r>
      <w:r w:rsidR="00897595" w:rsidRPr="00B663D8">
        <w:rPr>
          <w:lang w:val="es-UY"/>
        </w:rPr>
        <w:t xml:space="preserve"> Afectado”</w:t>
      </w:r>
    </w:p>
    <w:p w:rsidR="00760000" w:rsidRDefault="00760000" w:rsidP="00067FEA">
      <w:pPr>
        <w:pStyle w:val="MNormal"/>
        <w:ind w:left="431"/>
        <w:jc w:val="both"/>
        <w:rPr>
          <w:lang w:val="es-UY"/>
        </w:rPr>
      </w:pPr>
    </w:p>
    <w:p w:rsidR="00760000" w:rsidRPr="00170B12" w:rsidRDefault="00760000" w:rsidP="00067FEA">
      <w:pPr>
        <w:pStyle w:val="MNormal"/>
        <w:ind w:left="431"/>
        <w:jc w:val="both"/>
        <w:rPr>
          <w:u w:val="single"/>
          <w:lang w:val="es-UY"/>
        </w:rPr>
      </w:pPr>
      <w:r w:rsidRPr="00170B12">
        <w:rPr>
          <w:u w:val="single"/>
          <w:lang w:val="es-UY"/>
        </w:rPr>
        <w:t>Duración</w:t>
      </w:r>
      <w:r w:rsidR="00170B12">
        <w:rPr>
          <w:b/>
          <w:lang w:val="es-UY"/>
        </w:rPr>
        <w:t>:</w:t>
      </w:r>
    </w:p>
    <w:p w:rsidR="00760000" w:rsidRDefault="00760000" w:rsidP="00067FEA">
      <w:pPr>
        <w:pStyle w:val="MNormal"/>
        <w:ind w:left="431"/>
        <w:jc w:val="both"/>
        <w:rPr>
          <w:lang w:val="es-UY"/>
        </w:rPr>
      </w:pPr>
      <w:r>
        <w:rPr>
          <w:lang w:val="es-UY"/>
        </w:rPr>
        <w:t>Tiempo de duración del evento. Se debe indicar la unidad, días, horas, minutos,</w:t>
      </w:r>
      <w:r w:rsidR="009D6440">
        <w:rPr>
          <w:lang w:val="es-UY"/>
        </w:rPr>
        <w:t xml:space="preserve"> </w:t>
      </w:r>
      <w:r>
        <w:rPr>
          <w:lang w:val="es-UY"/>
        </w:rPr>
        <w:t>segundos.</w:t>
      </w:r>
    </w:p>
    <w:p w:rsidR="009D6440" w:rsidRDefault="009D6440" w:rsidP="00067FEA">
      <w:pPr>
        <w:pStyle w:val="MNormal"/>
        <w:ind w:left="431"/>
        <w:jc w:val="both"/>
        <w:rPr>
          <w:lang w:val="es-UY"/>
        </w:rPr>
      </w:pPr>
    </w:p>
    <w:p w:rsidR="009D6440" w:rsidRPr="00170B12" w:rsidRDefault="00170B12" w:rsidP="00067FEA">
      <w:pPr>
        <w:pStyle w:val="MNormal"/>
        <w:tabs>
          <w:tab w:val="left" w:pos="1890"/>
        </w:tabs>
        <w:ind w:left="431"/>
        <w:jc w:val="both"/>
        <w:rPr>
          <w:u w:val="single"/>
          <w:lang w:val="es-UY"/>
        </w:rPr>
      </w:pPr>
      <w:r>
        <w:rPr>
          <w:u w:val="single"/>
          <w:lang w:val="es-UY"/>
        </w:rPr>
        <w:br w:type="page"/>
      </w:r>
      <w:r w:rsidR="009D6440" w:rsidRPr="00170B12">
        <w:rPr>
          <w:u w:val="single"/>
          <w:lang w:val="es-UY"/>
        </w:rPr>
        <w:lastRenderedPageBreak/>
        <w:t>Observaciones</w:t>
      </w:r>
      <w:r>
        <w:rPr>
          <w:b/>
          <w:lang w:val="es-UY"/>
        </w:rPr>
        <w:t>:</w:t>
      </w:r>
    </w:p>
    <w:p w:rsidR="00170B12" w:rsidRDefault="009D6440"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C13776" w:rsidRDefault="00170B12"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C13776" w:rsidRDefault="00C13776" w:rsidP="00067FEA">
      <w:pPr>
        <w:pStyle w:val="MNormal"/>
        <w:ind w:left="431"/>
        <w:jc w:val="both"/>
        <w:rPr>
          <w:lang w:val="es-UY"/>
        </w:rPr>
      </w:pPr>
    </w:p>
    <w:p w:rsidR="00C13776" w:rsidRDefault="00C13776" w:rsidP="00067FEA">
      <w:pPr>
        <w:pStyle w:val="MNormal"/>
        <w:ind w:left="431"/>
        <w:jc w:val="both"/>
        <w:rPr>
          <w:lang w:val="es-UY"/>
        </w:rPr>
      </w:pPr>
      <w:r>
        <w:rPr>
          <w:b/>
          <w:u w:val="single"/>
        </w:rPr>
        <w:t>O</w:t>
      </w:r>
      <w:r w:rsidRPr="009235F4">
        <w:rPr>
          <w:b/>
          <w:u w:val="single"/>
        </w:rPr>
        <w:t>peraciones necesarias</w:t>
      </w:r>
    </w:p>
    <w:p w:rsidR="00C13776" w:rsidRDefault="00C13776" w:rsidP="00067FEA">
      <w:pPr>
        <w:pStyle w:val="MNormal"/>
        <w:ind w:left="431"/>
        <w:jc w:val="both"/>
        <w:rPr>
          <w:lang w:val="es-UY"/>
        </w:rPr>
      </w:pPr>
      <w:r>
        <w:t xml:space="preserve">Alta, baja y modificación de </w:t>
      </w:r>
      <w:r w:rsidR="00586F80">
        <w:t>eventos</w:t>
      </w:r>
      <w:r>
        <w:t>.</w:t>
      </w:r>
    </w:p>
    <w:p w:rsidR="00C13776" w:rsidRDefault="00C13776" w:rsidP="00067FEA">
      <w:pPr>
        <w:pStyle w:val="MNormal"/>
        <w:ind w:left="431"/>
        <w:jc w:val="both"/>
      </w:pPr>
      <w:r>
        <w:t xml:space="preserve">Alta, baja y modificación de </w:t>
      </w:r>
      <w:r w:rsidR="00586F80">
        <w:t>tipo de evento</w:t>
      </w:r>
      <w:r>
        <w:t>.</w:t>
      </w:r>
    </w:p>
    <w:p w:rsidR="00586F80" w:rsidRPr="00C13776" w:rsidRDefault="00586F80" w:rsidP="00067FEA">
      <w:pPr>
        <w:pStyle w:val="MNormal"/>
        <w:ind w:left="431"/>
        <w:jc w:val="both"/>
        <w:rPr>
          <w:lang w:val="es-UY"/>
        </w:rPr>
      </w:pPr>
      <w:r>
        <w:t>Alta, baja y modificación de ciudades.</w:t>
      </w:r>
    </w:p>
    <w:p w:rsidR="00586F80" w:rsidRPr="00C13776" w:rsidRDefault="00586F80" w:rsidP="00067FEA">
      <w:pPr>
        <w:pStyle w:val="MNormal"/>
        <w:ind w:left="431"/>
        <w:jc w:val="both"/>
        <w:rPr>
          <w:lang w:val="es-UY"/>
        </w:rPr>
      </w:pPr>
      <w:r>
        <w:t>Alta, baja y modificación de departamentos.</w:t>
      </w:r>
    </w:p>
    <w:p w:rsidR="00541F65" w:rsidRPr="00B663D8" w:rsidRDefault="009D6440" w:rsidP="00951788">
      <w:pPr>
        <w:pStyle w:val="MNormal"/>
        <w:tabs>
          <w:tab w:val="left" w:pos="1890"/>
        </w:tabs>
        <w:jc w:val="both"/>
        <w:rPr>
          <w:lang w:val="es-UY"/>
        </w:rPr>
      </w:pPr>
      <w:r>
        <w:rPr>
          <w:lang w:val="es-UY"/>
        </w:rPr>
        <w:tab/>
      </w:r>
    </w:p>
    <w:p w:rsidR="00541F65" w:rsidRDefault="00380C9D" w:rsidP="009A633F">
      <w:pPr>
        <w:pStyle w:val="Ttulo2"/>
      </w:pPr>
      <w:bookmarkStart w:id="6" w:name="_toc207"/>
      <w:bookmarkStart w:id="7" w:name="_Ref306305177"/>
      <w:bookmarkStart w:id="8" w:name="_Toc310687321"/>
      <w:bookmarkEnd w:id="6"/>
      <w:r>
        <w:t>Indicación de d</w:t>
      </w:r>
      <w:r w:rsidR="00541F65">
        <w:t>esastre</w:t>
      </w:r>
      <w:bookmarkEnd w:id="7"/>
      <w:bookmarkEnd w:id="8"/>
    </w:p>
    <w:p w:rsidR="00067FEA" w:rsidRDefault="00067FEA" w:rsidP="00541F65">
      <w:pPr>
        <w:ind w:left="851"/>
        <w:jc w:val="both"/>
      </w:pPr>
    </w:p>
    <w:p w:rsidR="00944E91" w:rsidRDefault="00944E91" w:rsidP="00067FEA">
      <w:pPr>
        <w:ind w:left="431"/>
        <w:jc w:val="both"/>
        <w:rPr>
          <w:rFonts w:ascii="Verdana" w:hAnsi="Verdana" w:cs="Arial"/>
          <w:lang w:val="es-UY"/>
        </w:rPr>
      </w:pPr>
      <w:r>
        <w:rPr>
          <w:rFonts w:ascii="Verdana" w:hAnsi="Verdana" w:cs="Arial"/>
          <w:lang w:val="es-UY"/>
        </w:rPr>
        <w:t xml:space="preserve">Para que un evento sea considerado como estado de desastre, anteriormente debe haber sido decretado así por el </w:t>
      </w:r>
      <w:r w:rsidR="006F17A1">
        <w:rPr>
          <w:rFonts w:ascii="Verdana" w:hAnsi="Verdana" w:cs="Arial"/>
          <w:lang w:val="es-UY"/>
        </w:rPr>
        <w:t>Poder ejecutivo</w:t>
      </w:r>
      <w:r w:rsidR="00A8083C">
        <w:rPr>
          <w:rFonts w:ascii="Verdana" w:hAnsi="Verdana" w:cs="Arial"/>
          <w:lang w:val="es-UY"/>
        </w:rPr>
        <w:t>,</w:t>
      </w:r>
      <w:r w:rsidR="006F17A1">
        <w:rPr>
          <w:rFonts w:ascii="Verdana" w:hAnsi="Verdana" w:cs="Arial"/>
          <w:lang w:val="es-UY"/>
        </w:rPr>
        <w:t xml:space="preserve"> </w:t>
      </w:r>
      <w:r w:rsidR="00A8083C">
        <w:rPr>
          <w:rFonts w:ascii="Verdana" w:hAnsi="Verdana" w:cs="Arial"/>
          <w:lang w:val="es-UY"/>
        </w:rPr>
        <w:t>siendo é</w:t>
      </w:r>
      <w:r>
        <w:rPr>
          <w:rFonts w:ascii="Verdana" w:hAnsi="Verdana" w:cs="Arial"/>
          <w:lang w:val="es-UY"/>
        </w:rPr>
        <w:t>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006F17A1" w:rsidRPr="006F17A1">
        <w:rPr>
          <w:rFonts w:ascii="Verdana" w:hAnsi="Verdana" w:cs="Arial"/>
          <w:lang w:val="es-UY"/>
        </w:rPr>
        <w:t>Ley Nº 18.621</w:t>
      </w:r>
      <w:r w:rsidR="000919EA">
        <w:rPr>
          <w:rFonts w:ascii="Verdana" w:hAnsi="Verdana" w:cs="Arial"/>
          <w:lang w:val="es-UY"/>
        </w:rPr>
        <w:t xml:space="preserve"> </w:t>
      </w:r>
      <w:r>
        <w:rPr>
          <w:rFonts w:ascii="Verdana" w:hAnsi="Verdana" w:cs="Arial"/>
          <w:lang w:val="es-UY"/>
        </w:rPr>
        <w:t>el artículo</w:t>
      </w:r>
      <w:r w:rsidR="00367892">
        <w:rPr>
          <w:rFonts w:ascii="Verdana" w:hAnsi="Verdana" w:cs="Arial"/>
          <w:lang w:val="es-UY"/>
        </w:rPr>
        <w:t xml:space="preserve"> [4].</w:t>
      </w:r>
    </w:p>
    <w:p w:rsidR="00944E91" w:rsidRDefault="00944E91" w:rsidP="00067FEA">
      <w:pPr>
        <w:ind w:left="431"/>
        <w:jc w:val="both"/>
        <w:rPr>
          <w:rFonts w:ascii="Verdana" w:hAnsi="Verdana" w:cs="Arial"/>
          <w:lang w:val="es-UY"/>
        </w:rPr>
      </w:pPr>
      <w:r>
        <w:rPr>
          <w:rFonts w:ascii="Verdana" w:hAnsi="Verdana" w:cs="Arial"/>
          <w:lang w:val="es-UY"/>
        </w:rPr>
        <w:t xml:space="preserve">Una </w:t>
      </w:r>
      <w:r w:rsidR="00067FEA">
        <w:rPr>
          <w:rFonts w:ascii="Verdana" w:hAnsi="Verdana" w:cs="Arial"/>
          <w:lang w:val="es-UY"/>
        </w:rPr>
        <w:t xml:space="preserve">vez </w:t>
      </w:r>
      <w:r>
        <w:rPr>
          <w:rFonts w:ascii="Verdana" w:hAnsi="Verdana" w:cs="Arial"/>
          <w:lang w:val="es-UY"/>
        </w:rPr>
        <w:t xml:space="preserve">decretado el evento como estado de desastre, </w:t>
      </w:r>
      <w:r w:rsidR="000919EA" w:rsidRPr="000919EA">
        <w:rPr>
          <w:rFonts w:ascii="Verdana" w:hAnsi="Verdana" w:cs="Arial"/>
          <w:lang w:val="es-UY"/>
        </w:rPr>
        <w:t>un</w:t>
      </w:r>
      <w:r w:rsidR="00541F65" w:rsidRPr="00EB2ADB">
        <w:rPr>
          <w:rFonts w:ascii="Verdana" w:hAnsi="Verdana" w:cs="Arial"/>
          <w:lang w:val="es-UY"/>
        </w:rPr>
        <w:t xml:space="preserve"> funcionari</w:t>
      </w:r>
      <w:r w:rsidR="00541F65">
        <w:rPr>
          <w:rFonts w:ascii="Verdana" w:hAnsi="Verdana" w:cs="Arial"/>
          <w:lang w:val="es-UY"/>
        </w:rPr>
        <w:t>o del SINAE</w:t>
      </w:r>
      <w:r>
        <w:rPr>
          <w:rFonts w:ascii="Verdana" w:hAnsi="Verdana" w:cs="Arial"/>
          <w:lang w:val="es-UY"/>
        </w:rPr>
        <w:t>,</w:t>
      </w:r>
      <w:r w:rsidR="00541F65">
        <w:rPr>
          <w:rFonts w:ascii="Verdana" w:hAnsi="Verdana" w:cs="Arial"/>
          <w:lang w:val="es-UY"/>
        </w:rPr>
        <w:t xml:space="preserve"> con los permisos </w:t>
      </w:r>
      <w:r w:rsidR="00541F65" w:rsidRPr="00EB2ADB">
        <w:rPr>
          <w:rFonts w:ascii="Verdana" w:hAnsi="Verdana" w:cs="Arial"/>
          <w:lang w:val="es-UY"/>
        </w:rPr>
        <w:t>adecuados</w:t>
      </w:r>
      <w:r>
        <w:rPr>
          <w:rFonts w:ascii="Verdana" w:hAnsi="Verdana" w:cs="Arial"/>
          <w:lang w:val="es-UY"/>
        </w:rPr>
        <w:t>,</w:t>
      </w:r>
      <w:r w:rsidR="00541F65" w:rsidRPr="00EB2ADB">
        <w:rPr>
          <w:rFonts w:ascii="Verdana" w:hAnsi="Verdana" w:cs="Arial"/>
          <w:lang w:val="es-UY"/>
        </w:rPr>
        <w:t xml:space="preserve"> debe </w:t>
      </w:r>
      <w:r w:rsidR="00541F65" w:rsidRPr="005A1D96">
        <w:rPr>
          <w:rFonts w:ascii="Verdana" w:hAnsi="Verdana" w:cs="Arial"/>
          <w:lang w:val="es-UY"/>
        </w:rPr>
        <w:t xml:space="preserve">indicar </w:t>
      </w:r>
      <w:r w:rsidR="006F17A1">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00541F65" w:rsidRPr="005A1D96">
        <w:rPr>
          <w:rFonts w:ascii="Verdana" w:hAnsi="Verdana" w:cs="Arial"/>
          <w:lang w:val="es-UY"/>
        </w:rPr>
        <w:t xml:space="preserve">que </w:t>
      </w:r>
      <w:r w:rsidR="000919EA">
        <w:rPr>
          <w:rFonts w:ascii="Verdana" w:hAnsi="Verdana" w:cs="Arial"/>
          <w:lang w:val="es-UY"/>
        </w:rPr>
        <w:t>el</w:t>
      </w:r>
      <w:r w:rsidR="00541F65" w:rsidRPr="005A1D96">
        <w:rPr>
          <w:rFonts w:ascii="Verdana" w:hAnsi="Verdana" w:cs="Arial"/>
          <w:lang w:val="es-UY"/>
        </w:rPr>
        <w:t xml:space="preserve"> </w:t>
      </w:r>
      <w:r>
        <w:rPr>
          <w:rFonts w:ascii="Verdana" w:hAnsi="Verdana" w:cs="Arial"/>
          <w:lang w:val="es-UY"/>
        </w:rPr>
        <w:t>evento se convirtió en desastre.</w:t>
      </w:r>
      <w:r w:rsidR="00541F65" w:rsidRPr="005A1D96">
        <w:rPr>
          <w:rFonts w:ascii="Verdana" w:hAnsi="Verdana" w:cs="Arial"/>
          <w:lang w:val="es-UY"/>
        </w:rPr>
        <w:t xml:space="preserve"> </w:t>
      </w:r>
      <w:r w:rsidR="00D242D5">
        <w:rPr>
          <w:rFonts w:ascii="Verdana" w:hAnsi="Verdana" w:cs="Arial"/>
          <w:lang w:val="es-UY"/>
        </w:rPr>
        <w:t>É</w:t>
      </w:r>
      <w:r w:rsidR="00541F65" w:rsidRPr="005A1D96">
        <w:rPr>
          <w:rFonts w:ascii="Verdana" w:hAnsi="Verdana" w:cs="Arial"/>
          <w:lang w:val="es-UY"/>
        </w:rPr>
        <w:t xml:space="preserve">sta distinción es </w:t>
      </w:r>
      <w:r w:rsidRPr="005A1D96">
        <w:rPr>
          <w:rFonts w:ascii="Verdana" w:hAnsi="Verdana" w:cs="Arial"/>
          <w:lang w:val="es-UY"/>
        </w:rPr>
        <w:t>trascendente</w:t>
      </w:r>
      <w:r w:rsidR="00541F65" w:rsidRPr="005A1D96">
        <w:rPr>
          <w:rFonts w:ascii="Verdana" w:hAnsi="Verdana" w:cs="Arial"/>
          <w:lang w:val="es-UY"/>
        </w:rPr>
        <w:t xml:space="preserve"> ya que no todos los eventos sobrepasan las capacidades locales convirtiéndose así en un desastre que el SINAE debe atender.</w:t>
      </w:r>
      <w:r w:rsidR="0051027C">
        <w:rPr>
          <w:rFonts w:ascii="Verdana" w:hAnsi="Verdana" w:cs="Arial"/>
          <w:lang w:val="es-UY"/>
        </w:rPr>
        <w:t xml:space="preserve"> El sistema guarda la fecha de decreto del desastre, así como también el usuario que ingresó la información.</w:t>
      </w:r>
    </w:p>
    <w:p w:rsidR="00944E91" w:rsidRDefault="00944E91" w:rsidP="00067FEA">
      <w:pPr>
        <w:ind w:left="431"/>
        <w:jc w:val="both"/>
        <w:rPr>
          <w:rFonts w:ascii="Verdana" w:hAnsi="Verdana" w:cs="Arial"/>
          <w:lang w:val="es-UY"/>
        </w:rPr>
      </w:pPr>
    </w:p>
    <w:p w:rsidR="00586F80" w:rsidRDefault="00944E91" w:rsidP="00067FEA">
      <w:pPr>
        <w:ind w:left="431"/>
        <w:jc w:val="both"/>
        <w:rPr>
          <w:rFonts w:ascii="Verdana" w:hAnsi="Verdana" w:cs="Arial"/>
          <w:lang w:val="es-UY"/>
        </w:rPr>
      </w:pPr>
      <w:r>
        <w:rPr>
          <w:rFonts w:ascii="Verdana" w:hAnsi="Verdana" w:cs="Arial"/>
          <w:lang w:val="es-UY"/>
        </w:rPr>
        <w:t>Con la distinción realizada, en otra</w:t>
      </w:r>
      <w:r w:rsidR="00802CFF">
        <w:rPr>
          <w:rFonts w:ascii="Verdana" w:hAnsi="Verdana" w:cs="Arial"/>
          <w:lang w:val="es-UY"/>
        </w:rPr>
        <w:t>s partes del sistema se asociará</w:t>
      </w:r>
      <w:r>
        <w:rPr>
          <w:rFonts w:ascii="Verdana" w:hAnsi="Verdana" w:cs="Arial"/>
          <w:lang w:val="es-UY"/>
        </w:rPr>
        <w:t xml:space="preserve"> información al desastre</w:t>
      </w:r>
      <w:r w:rsidR="00A52A60">
        <w:rPr>
          <w:rFonts w:ascii="Verdana" w:hAnsi="Verdana" w:cs="Arial"/>
          <w:lang w:val="es-UY"/>
        </w:rPr>
        <w:t>,</w:t>
      </w:r>
      <w:r>
        <w:rPr>
          <w:rFonts w:ascii="Verdana" w:hAnsi="Verdana" w:cs="Arial"/>
          <w:lang w:val="es-UY"/>
        </w:rPr>
        <w:t xml:space="preserve"> para </w:t>
      </w:r>
      <w:r w:rsidR="00A52A60">
        <w:rPr>
          <w:rFonts w:ascii="Verdana" w:hAnsi="Verdana" w:cs="Arial"/>
          <w:lang w:val="es-UY"/>
        </w:rPr>
        <w:t>luego realizar consultas necesarias asociadas a este.</w:t>
      </w:r>
    </w:p>
    <w:p w:rsidR="00586F80" w:rsidRDefault="00586F80" w:rsidP="00067FEA">
      <w:pPr>
        <w:ind w:left="431"/>
        <w:jc w:val="both"/>
        <w:rPr>
          <w:rFonts w:ascii="Verdana" w:hAnsi="Verdana" w:cs="Arial"/>
          <w:lang w:val="es-UY"/>
        </w:rPr>
      </w:pPr>
    </w:p>
    <w:p w:rsidR="00586F80" w:rsidRPr="00067FEA" w:rsidRDefault="00586F80" w:rsidP="00067FEA">
      <w:pPr>
        <w:ind w:left="431"/>
        <w:jc w:val="both"/>
        <w:rPr>
          <w:rFonts w:ascii="Verdana" w:hAnsi="Verdana"/>
          <w:b/>
          <w:u w:val="single"/>
        </w:rPr>
      </w:pPr>
      <w:r w:rsidRPr="00067FEA">
        <w:rPr>
          <w:rFonts w:ascii="Verdana" w:hAnsi="Verdana"/>
          <w:b/>
          <w:u w:val="single"/>
        </w:rPr>
        <w:t>Operaciones necesarias</w:t>
      </w:r>
    </w:p>
    <w:p w:rsidR="00586F80" w:rsidRDefault="0051027C" w:rsidP="00067FEA">
      <w:pPr>
        <w:ind w:left="431"/>
        <w:jc w:val="both"/>
        <w:rPr>
          <w:rFonts w:ascii="Verdana" w:hAnsi="Verdana" w:cs="Arial"/>
          <w:lang w:val="es-UY"/>
        </w:rPr>
      </w:pPr>
      <w:r>
        <w:rPr>
          <w:rFonts w:ascii="Verdana" w:hAnsi="Verdana" w:cs="Arial"/>
          <w:lang w:val="es-UY"/>
        </w:rPr>
        <w:t>Altas, bajas, modificaciones de desastres.</w:t>
      </w:r>
    </w:p>
    <w:p w:rsidR="0051027C" w:rsidRDefault="0051027C" w:rsidP="00541F65">
      <w:pPr>
        <w:ind w:left="851"/>
        <w:jc w:val="both"/>
        <w:rPr>
          <w:rFonts w:ascii="Verdana" w:hAnsi="Verdana" w:cs="Arial"/>
          <w:lang w:val="es-UY"/>
        </w:rPr>
      </w:pPr>
    </w:p>
    <w:p w:rsidR="00541F65" w:rsidRDefault="00541F65" w:rsidP="009A633F">
      <w:pPr>
        <w:pStyle w:val="Ttulo2"/>
      </w:pPr>
      <w:bookmarkStart w:id="9" w:name="_toc211"/>
      <w:bookmarkStart w:id="10" w:name="_Toc310687322"/>
      <w:bookmarkEnd w:id="9"/>
      <w:r>
        <w:t xml:space="preserve">Gestión de </w:t>
      </w:r>
      <w:r w:rsidR="00066723">
        <w:t xml:space="preserve">Necesidades  y </w:t>
      </w:r>
      <w:r>
        <w:t>suministros.</w:t>
      </w:r>
      <w:bookmarkEnd w:id="10"/>
      <w:r>
        <w:t xml:space="preserve"> </w:t>
      </w:r>
    </w:p>
    <w:p w:rsidR="00D83019" w:rsidRDefault="00D83019" w:rsidP="00541F65">
      <w:pPr>
        <w:ind w:left="851" w:hanging="720"/>
        <w:jc w:val="both"/>
      </w:pPr>
      <w:r>
        <w:tab/>
      </w:r>
    </w:p>
    <w:p w:rsidR="00D83019" w:rsidRDefault="00D83019" w:rsidP="009A6454">
      <w:pPr>
        <w:ind w:left="431" w:hanging="720"/>
        <w:jc w:val="both"/>
        <w:rPr>
          <w:rFonts w:ascii="Verdana" w:hAnsi="Verdana" w:cs="Arial"/>
          <w:lang w:val="es-UY"/>
        </w:rPr>
      </w:pPr>
    </w:p>
    <w:p w:rsidR="00D242D5" w:rsidRDefault="00D242D5" w:rsidP="009A6454">
      <w:pPr>
        <w:ind w:left="431" w:hanging="720"/>
        <w:jc w:val="both"/>
        <w:rPr>
          <w:rFonts w:ascii="Verdana" w:hAnsi="Verdana" w:cs="Arial"/>
          <w:lang w:val="es-UY"/>
        </w:rPr>
      </w:pPr>
      <w:r>
        <w:rPr>
          <w:rFonts w:ascii="Verdana" w:hAnsi="Verdana" w:cs="Arial"/>
          <w:lang w:val="es-UY"/>
        </w:rPr>
        <w:tab/>
      </w:r>
      <w:r w:rsidR="00D83019">
        <w:rPr>
          <w:rFonts w:ascii="Verdana" w:hAnsi="Verdana" w:cs="Arial"/>
          <w:lang w:val="es-UY"/>
        </w:rPr>
        <w:t xml:space="preserve">Con el </w:t>
      </w:r>
      <w:r>
        <w:rPr>
          <w:rFonts w:ascii="Verdana" w:hAnsi="Verdana" w:cs="Arial"/>
          <w:lang w:val="es-UY"/>
        </w:rPr>
        <w:t>D</w:t>
      </w:r>
      <w:r w:rsidR="00D83019">
        <w:rPr>
          <w:rFonts w:ascii="Verdana" w:hAnsi="Verdana" w:cs="Arial"/>
          <w:lang w:val="es-UY"/>
        </w:rPr>
        <w:t>esastre surgen necesidades</w:t>
      </w:r>
      <w:r w:rsidR="00367892">
        <w:rPr>
          <w:rFonts w:ascii="Verdana" w:hAnsi="Verdana" w:cs="Arial"/>
          <w:lang w:val="es-UY"/>
        </w:rPr>
        <w:t xml:space="preserve"> (</w:t>
      </w:r>
      <w:r w:rsidR="00562239">
        <w:rPr>
          <w:rFonts w:ascii="Verdana" w:hAnsi="Verdana" w:cs="Arial"/>
          <w:lang w:val="es-UY"/>
        </w:rPr>
        <w:fldChar w:fldCharType="begin"/>
      </w:r>
      <w:r w:rsidR="00066723">
        <w:rPr>
          <w:rFonts w:ascii="Verdana" w:hAnsi="Verdana" w:cs="Arial"/>
          <w:lang w:val="es-UY"/>
        </w:rPr>
        <w:instrText xml:space="preserve"> REF _Ref309201069 \r \h </w:instrText>
      </w:r>
      <w:r w:rsidR="00562239">
        <w:rPr>
          <w:rFonts w:ascii="Verdana" w:hAnsi="Verdana" w:cs="Arial"/>
          <w:lang w:val="es-UY"/>
        </w:rPr>
      </w:r>
      <w:r w:rsidR="00562239">
        <w:rPr>
          <w:rFonts w:ascii="Verdana" w:hAnsi="Verdana" w:cs="Arial"/>
          <w:lang w:val="es-UY"/>
        </w:rPr>
        <w:fldChar w:fldCharType="separate"/>
      </w:r>
      <w:r w:rsidR="00066723">
        <w:rPr>
          <w:rFonts w:ascii="Verdana" w:hAnsi="Verdana" w:cs="Arial"/>
          <w:lang w:val="es-UY"/>
        </w:rPr>
        <w:t>2.4.1</w:t>
      </w:r>
      <w:r w:rsidR="00562239">
        <w:rPr>
          <w:rFonts w:ascii="Verdana" w:hAnsi="Verdana" w:cs="Arial"/>
          <w:lang w:val="es-UY"/>
        </w:rPr>
        <w:fldChar w:fldCharType="end"/>
      </w:r>
      <w:r w:rsidR="00367892">
        <w:rPr>
          <w:rFonts w:ascii="Verdana" w:hAnsi="Verdana" w:cs="Arial"/>
          <w:lang w:val="es-UY"/>
        </w:rPr>
        <w:t xml:space="preserve">), </w:t>
      </w:r>
      <w:r w:rsidR="00D83019">
        <w:rPr>
          <w:rFonts w:ascii="Verdana" w:hAnsi="Verdana" w:cs="Arial"/>
          <w:lang w:val="es-UY"/>
        </w:rPr>
        <w:t xml:space="preserve">que serán ingresadas en el sistema </w:t>
      </w:r>
      <w:r w:rsidR="00D83019" w:rsidRPr="00D83019">
        <w:rPr>
          <w:rFonts w:ascii="Verdana" w:hAnsi="Verdana" w:cs="Arial"/>
          <w:i/>
          <w:lang w:val="es-UY"/>
        </w:rPr>
        <w:t>SATODE</w:t>
      </w:r>
      <w:r w:rsidR="00D83019">
        <w:rPr>
          <w:rFonts w:ascii="Verdana" w:hAnsi="Verdana" w:cs="Arial"/>
          <w:lang w:val="es-UY"/>
        </w:rPr>
        <w:t xml:space="preserve"> por un representante del CECOED u otro funcionario del SINAE con los privilegios para realizar la tarea, </w:t>
      </w:r>
      <w:r w:rsidR="00CC459D">
        <w:rPr>
          <w:rFonts w:ascii="Verdana" w:hAnsi="Verdana" w:cs="Arial"/>
          <w:lang w:val="es-UY"/>
        </w:rPr>
        <w:t>indica</w:t>
      </w:r>
      <w:r w:rsidR="00D83019">
        <w:rPr>
          <w:rFonts w:ascii="Verdana" w:hAnsi="Verdana" w:cs="Arial"/>
          <w:lang w:val="es-UY"/>
        </w:rPr>
        <w:t>ndo</w:t>
      </w:r>
      <w:r w:rsidR="00CC459D">
        <w:rPr>
          <w:rFonts w:ascii="Verdana" w:hAnsi="Verdana" w:cs="Arial"/>
          <w:lang w:val="es-UY"/>
        </w:rPr>
        <w:t xml:space="preserve"> si dicha necesidad será cubierta con recursos locales o </w:t>
      </w:r>
      <w:r w:rsidR="00C045CB">
        <w:rPr>
          <w:rFonts w:ascii="Verdana" w:hAnsi="Verdana" w:cs="Arial"/>
          <w:lang w:val="es-UY"/>
        </w:rPr>
        <w:t xml:space="preserve">se </w:t>
      </w:r>
      <w:r w:rsidR="00CC459D">
        <w:rPr>
          <w:rFonts w:ascii="Verdana" w:hAnsi="Verdana" w:cs="Arial"/>
          <w:lang w:val="es-UY"/>
        </w:rPr>
        <w:t>necesita ayuda del SINAE</w:t>
      </w:r>
      <w:r w:rsidR="00C045CB">
        <w:rPr>
          <w:rFonts w:ascii="Verdana" w:hAnsi="Verdana" w:cs="Arial"/>
          <w:lang w:val="es-UY"/>
        </w:rPr>
        <w:t>.</w:t>
      </w:r>
    </w:p>
    <w:p w:rsidR="00D26AE0" w:rsidRDefault="00D242D5" w:rsidP="009A6454">
      <w:pPr>
        <w:ind w:left="431" w:hanging="720"/>
        <w:jc w:val="both"/>
        <w:rPr>
          <w:rFonts w:ascii="Verdana" w:hAnsi="Verdana" w:cs="Arial"/>
          <w:lang w:val="es-UY"/>
        </w:rPr>
      </w:pPr>
      <w:r>
        <w:rPr>
          <w:rFonts w:ascii="Verdana" w:hAnsi="Verdana" w:cs="Arial"/>
          <w:lang w:val="es-UY"/>
        </w:rPr>
        <w:tab/>
      </w:r>
      <w:r w:rsidR="00C045CB">
        <w:rPr>
          <w:rFonts w:ascii="Verdana" w:hAnsi="Verdana" w:cs="Arial"/>
          <w:lang w:val="es-UY"/>
        </w:rPr>
        <w:t>E</w:t>
      </w:r>
      <w:r w:rsidR="00CC459D">
        <w:rPr>
          <w:rFonts w:ascii="Verdana" w:hAnsi="Verdana" w:cs="Arial"/>
          <w:lang w:val="es-UY"/>
        </w:rPr>
        <w:t xml:space="preserve">n caso de solicitar ayuda su </w:t>
      </w:r>
      <w:r w:rsidR="00C045CB">
        <w:rPr>
          <w:rFonts w:ascii="Verdana" w:hAnsi="Verdana" w:cs="Arial"/>
          <w:lang w:val="es-UY"/>
        </w:rPr>
        <w:t>requerimiento</w:t>
      </w:r>
      <w:r w:rsidR="00CC459D">
        <w:rPr>
          <w:rFonts w:ascii="Verdana" w:hAnsi="Verdana" w:cs="Arial"/>
          <w:lang w:val="es-UY"/>
        </w:rPr>
        <w:t xml:space="preserve"> pasa a la </w:t>
      </w:r>
      <w:r w:rsidR="00CC459D" w:rsidRPr="00367892">
        <w:rPr>
          <w:rFonts w:ascii="Verdana" w:hAnsi="Verdana" w:cs="Arial"/>
          <w:lang w:val="es-UY"/>
        </w:rPr>
        <w:t>gestión de necesidades</w:t>
      </w:r>
      <w:r w:rsidR="00367892">
        <w:rPr>
          <w:rFonts w:ascii="Verdana" w:hAnsi="Verdana" w:cs="Arial"/>
          <w:lang w:val="es-UY"/>
        </w:rPr>
        <w:t xml:space="preserve"> (</w:t>
      </w:r>
      <w:r w:rsidR="00562239">
        <w:rPr>
          <w:rFonts w:ascii="Verdana" w:hAnsi="Verdana" w:cs="Arial"/>
          <w:lang w:val="es-UY"/>
        </w:rPr>
        <w:fldChar w:fldCharType="begin"/>
      </w:r>
      <w:r w:rsidR="00066723">
        <w:rPr>
          <w:rFonts w:ascii="Verdana" w:hAnsi="Verdana" w:cs="Arial"/>
          <w:lang w:val="es-UY"/>
        </w:rPr>
        <w:instrText xml:space="preserve"> REF _Ref309152392 \r \h </w:instrText>
      </w:r>
      <w:r w:rsidR="00562239">
        <w:rPr>
          <w:rFonts w:ascii="Verdana" w:hAnsi="Verdana" w:cs="Arial"/>
          <w:lang w:val="es-UY"/>
        </w:rPr>
      </w:r>
      <w:r w:rsidR="00562239">
        <w:rPr>
          <w:rFonts w:ascii="Verdana" w:hAnsi="Verdana" w:cs="Arial"/>
          <w:lang w:val="es-UY"/>
        </w:rPr>
        <w:fldChar w:fldCharType="separate"/>
      </w:r>
      <w:r w:rsidR="00066723">
        <w:rPr>
          <w:rFonts w:ascii="Verdana" w:hAnsi="Verdana" w:cs="Arial"/>
          <w:lang w:val="es-UY"/>
        </w:rPr>
        <w:t>2.4.2</w:t>
      </w:r>
      <w:r w:rsidR="00562239">
        <w:rPr>
          <w:rFonts w:ascii="Verdana" w:hAnsi="Verdana" w:cs="Arial"/>
          <w:lang w:val="es-UY"/>
        </w:rPr>
        <w:fldChar w:fldCharType="end"/>
      </w:r>
      <w:r w:rsidR="00367892">
        <w:rPr>
          <w:rFonts w:ascii="Verdana" w:hAnsi="Verdana" w:cs="Arial"/>
          <w:lang w:val="es-UY"/>
        </w:rPr>
        <w:t>).</w:t>
      </w:r>
      <w:r>
        <w:rPr>
          <w:rFonts w:ascii="Verdana" w:hAnsi="Verdana" w:cs="Arial"/>
          <w:lang w:val="es-UY"/>
        </w:rPr>
        <w:t xml:space="preserve"> </w:t>
      </w:r>
      <w:r w:rsidR="00C045CB">
        <w:rPr>
          <w:rFonts w:ascii="Verdana" w:hAnsi="Verdana" w:cs="Arial"/>
          <w:lang w:val="es-UY"/>
        </w:rPr>
        <w:t>E</w:t>
      </w:r>
      <w:r w:rsidR="00BE3514" w:rsidRPr="00BE3514">
        <w:rPr>
          <w:rFonts w:ascii="Verdana" w:hAnsi="Verdana" w:cs="Arial"/>
          <w:lang w:val="es-UY"/>
        </w:rPr>
        <w:t xml:space="preserve">l encargado de la gestión de necesidades debe </w:t>
      </w:r>
      <w:r w:rsidR="00C045CB">
        <w:rPr>
          <w:rFonts w:ascii="Verdana" w:hAnsi="Verdana" w:cs="Arial"/>
          <w:lang w:val="es-UY"/>
        </w:rPr>
        <w:t>indicar</w:t>
      </w:r>
      <w:r w:rsidR="00BE3514" w:rsidRPr="00BE3514">
        <w:rPr>
          <w:rFonts w:ascii="Verdana" w:hAnsi="Verdana" w:cs="Arial"/>
          <w:lang w:val="es-UY"/>
        </w:rPr>
        <w:t xml:space="preserve"> si </w:t>
      </w:r>
      <w:r w:rsidR="00C045CB">
        <w:rPr>
          <w:rFonts w:ascii="Verdana" w:hAnsi="Verdana" w:cs="Arial"/>
          <w:lang w:val="es-UY"/>
        </w:rPr>
        <w:t xml:space="preserve">el requerimiento puede ser cubierto o no. En el caso de suministros se deberá corroborar la existencia de </w:t>
      </w:r>
      <w:r w:rsidR="00BE3514" w:rsidRPr="00BE3514">
        <w:rPr>
          <w:rFonts w:ascii="Verdana" w:hAnsi="Verdana" w:cs="Arial"/>
          <w:lang w:val="es-UY"/>
        </w:rPr>
        <w:t xml:space="preserve">stock </w:t>
      </w:r>
      <w:r w:rsidR="00C045CB">
        <w:rPr>
          <w:rFonts w:ascii="Verdana" w:hAnsi="Verdana" w:cs="Arial"/>
          <w:lang w:val="es-UY"/>
        </w:rPr>
        <w:t>en</w:t>
      </w:r>
      <w:r w:rsidR="00BE3514" w:rsidRPr="00BE3514">
        <w:rPr>
          <w:rFonts w:ascii="Verdana" w:hAnsi="Verdana" w:cs="Arial"/>
          <w:lang w:val="es-UY"/>
        </w:rPr>
        <w:t xml:space="preserve"> los depósitos</w:t>
      </w:r>
      <w:r w:rsidR="009674C1">
        <w:rPr>
          <w:rFonts w:ascii="Verdana" w:hAnsi="Verdana" w:cs="Arial"/>
          <w:lang w:val="es-UY"/>
        </w:rPr>
        <w:t xml:space="preserve"> (</w:t>
      </w:r>
      <w:r w:rsidR="00562239">
        <w:rPr>
          <w:rFonts w:ascii="Verdana" w:hAnsi="Verdana" w:cs="Arial"/>
          <w:lang w:val="es-UY"/>
        </w:rPr>
        <w:fldChar w:fldCharType="begin"/>
      </w:r>
      <w:r w:rsidR="009674C1">
        <w:rPr>
          <w:rFonts w:ascii="Verdana" w:hAnsi="Verdana" w:cs="Arial"/>
          <w:lang w:val="es-UY"/>
        </w:rPr>
        <w:instrText xml:space="preserve"> REF _Ref310632317 \r \h </w:instrText>
      </w:r>
      <w:r w:rsidR="00562239">
        <w:rPr>
          <w:rFonts w:ascii="Verdana" w:hAnsi="Verdana" w:cs="Arial"/>
          <w:lang w:val="es-UY"/>
        </w:rPr>
      </w:r>
      <w:r w:rsidR="00562239">
        <w:rPr>
          <w:rFonts w:ascii="Verdana" w:hAnsi="Verdana" w:cs="Arial"/>
          <w:lang w:val="es-UY"/>
        </w:rPr>
        <w:fldChar w:fldCharType="separate"/>
      </w:r>
      <w:r w:rsidR="009674C1">
        <w:rPr>
          <w:rFonts w:ascii="Verdana" w:hAnsi="Verdana" w:cs="Arial"/>
          <w:lang w:val="es-UY"/>
        </w:rPr>
        <w:t>2.4.7</w:t>
      </w:r>
      <w:r w:rsidR="00562239">
        <w:rPr>
          <w:rFonts w:ascii="Verdana" w:hAnsi="Verdana" w:cs="Arial"/>
          <w:lang w:val="es-UY"/>
        </w:rPr>
        <w:fldChar w:fldCharType="end"/>
      </w:r>
      <w:r w:rsidR="009674C1">
        <w:rPr>
          <w:rFonts w:ascii="Verdana" w:hAnsi="Verdana" w:cs="Arial"/>
          <w:lang w:val="es-UY"/>
        </w:rPr>
        <w:t>)</w:t>
      </w:r>
      <w:r w:rsidR="00BE3514" w:rsidRPr="00BE3514">
        <w:rPr>
          <w:rFonts w:ascii="Verdana" w:hAnsi="Verdana" w:cs="Arial"/>
          <w:lang w:val="es-UY"/>
        </w:rPr>
        <w:t xml:space="preserve"> o </w:t>
      </w:r>
      <w:r w:rsidR="00C045CB">
        <w:rPr>
          <w:rFonts w:ascii="Verdana" w:hAnsi="Verdana" w:cs="Arial"/>
          <w:lang w:val="es-UY"/>
        </w:rPr>
        <w:t xml:space="preserve">en caso contrario  </w:t>
      </w:r>
      <w:r>
        <w:rPr>
          <w:rFonts w:ascii="Verdana" w:hAnsi="Verdana" w:cs="Arial"/>
          <w:lang w:val="es-UY"/>
        </w:rPr>
        <w:t>debe realizarse</w:t>
      </w:r>
      <w:r w:rsidR="00BE3514" w:rsidRPr="00BE3514">
        <w:rPr>
          <w:rFonts w:ascii="Verdana" w:hAnsi="Verdana" w:cs="Arial"/>
          <w:lang w:val="es-UY"/>
        </w:rPr>
        <w:t xml:space="preserve"> una solicitud de compra</w:t>
      </w:r>
      <w:r w:rsidR="009674C1">
        <w:rPr>
          <w:rFonts w:ascii="Verdana" w:hAnsi="Verdana" w:cs="Arial"/>
          <w:lang w:val="es-UY"/>
        </w:rPr>
        <w:t xml:space="preserve"> (</w:t>
      </w:r>
      <w:r w:rsidR="00562239">
        <w:rPr>
          <w:rFonts w:ascii="Verdana" w:hAnsi="Verdana" w:cs="Arial"/>
          <w:lang w:val="es-UY"/>
        </w:rPr>
        <w:fldChar w:fldCharType="begin"/>
      </w:r>
      <w:r w:rsidR="009674C1">
        <w:rPr>
          <w:rFonts w:ascii="Verdana" w:hAnsi="Verdana" w:cs="Arial"/>
          <w:lang w:val="es-UY"/>
        </w:rPr>
        <w:instrText xml:space="preserve"> REF _Ref310632336 \r \h </w:instrText>
      </w:r>
      <w:r w:rsidR="00562239">
        <w:rPr>
          <w:rFonts w:ascii="Verdana" w:hAnsi="Verdana" w:cs="Arial"/>
          <w:lang w:val="es-UY"/>
        </w:rPr>
      </w:r>
      <w:r w:rsidR="00562239">
        <w:rPr>
          <w:rFonts w:ascii="Verdana" w:hAnsi="Verdana" w:cs="Arial"/>
          <w:lang w:val="es-UY"/>
        </w:rPr>
        <w:fldChar w:fldCharType="separate"/>
      </w:r>
      <w:r w:rsidR="009674C1">
        <w:rPr>
          <w:rFonts w:ascii="Verdana" w:hAnsi="Verdana" w:cs="Arial"/>
          <w:lang w:val="es-UY"/>
        </w:rPr>
        <w:t>2.4.8</w:t>
      </w:r>
      <w:r w:rsidR="00562239">
        <w:rPr>
          <w:rFonts w:ascii="Verdana" w:hAnsi="Verdana" w:cs="Arial"/>
          <w:lang w:val="es-UY"/>
        </w:rPr>
        <w:fldChar w:fldCharType="end"/>
      </w:r>
      <w:r w:rsidR="009674C1">
        <w:rPr>
          <w:rFonts w:ascii="Verdana" w:hAnsi="Verdana" w:cs="Arial"/>
          <w:lang w:val="es-UY"/>
        </w:rPr>
        <w:t>)</w:t>
      </w:r>
      <w:r w:rsidR="00C045CB">
        <w:rPr>
          <w:rFonts w:ascii="Verdana" w:hAnsi="Verdana" w:cs="Arial"/>
          <w:lang w:val="es-UY"/>
        </w:rPr>
        <w:t xml:space="preserve">.  </w:t>
      </w:r>
      <w:r w:rsidR="00D26AE0">
        <w:rPr>
          <w:rFonts w:ascii="Verdana" w:hAnsi="Verdana" w:cs="Arial"/>
          <w:lang w:val="es-UY"/>
        </w:rPr>
        <w:t xml:space="preserve">Siendo  enviadas </w:t>
      </w:r>
      <w:r w:rsidR="00BE3514" w:rsidRPr="00BE3514">
        <w:rPr>
          <w:rFonts w:ascii="Verdana" w:hAnsi="Verdana" w:cs="Arial"/>
          <w:lang w:val="es-UY"/>
        </w:rPr>
        <w:t>al</w:t>
      </w:r>
      <w:r w:rsidR="00D26AE0">
        <w:rPr>
          <w:rFonts w:ascii="Verdana" w:hAnsi="Verdana" w:cs="Arial"/>
          <w:lang w:val="es-UY"/>
        </w:rPr>
        <w:t xml:space="preserve"> punto de entrega</w:t>
      </w:r>
      <w:r w:rsidR="00367892">
        <w:rPr>
          <w:rFonts w:ascii="Verdana" w:hAnsi="Verdana" w:cs="Arial"/>
          <w:lang w:val="es-UY"/>
        </w:rPr>
        <w:t xml:space="preserve"> (</w:t>
      </w:r>
      <w:r w:rsidR="00562239">
        <w:rPr>
          <w:rFonts w:ascii="Verdana" w:hAnsi="Verdana" w:cs="Arial"/>
          <w:lang w:val="es-UY"/>
        </w:rPr>
        <w:fldChar w:fldCharType="begin"/>
      </w:r>
      <w:r w:rsidR="009F3575">
        <w:rPr>
          <w:rFonts w:ascii="Verdana" w:hAnsi="Verdana" w:cs="Arial"/>
          <w:lang w:val="es-UY"/>
        </w:rPr>
        <w:instrText xml:space="preserve"> REF _Ref309201152 \r \h </w:instrText>
      </w:r>
      <w:r w:rsidR="00562239">
        <w:rPr>
          <w:rFonts w:ascii="Verdana" w:hAnsi="Verdana" w:cs="Arial"/>
          <w:lang w:val="es-UY"/>
        </w:rPr>
      </w:r>
      <w:r w:rsidR="00562239">
        <w:rPr>
          <w:rFonts w:ascii="Verdana" w:hAnsi="Verdana" w:cs="Arial"/>
          <w:lang w:val="es-UY"/>
        </w:rPr>
        <w:fldChar w:fldCharType="separate"/>
      </w:r>
      <w:r w:rsidR="009F3575">
        <w:rPr>
          <w:rFonts w:ascii="Verdana" w:hAnsi="Verdana" w:cs="Arial"/>
          <w:lang w:val="es-UY"/>
        </w:rPr>
        <w:t>2.4.4</w:t>
      </w:r>
      <w:r w:rsidR="00562239">
        <w:rPr>
          <w:rFonts w:ascii="Verdana" w:hAnsi="Verdana" w:cs="Arial"/>
          <w:lang w:val="es-UY"/>
        </w:rPr>
        <w:fldChar w:fldCharType="end"/>
      </w:r>
      <w:r w:rsidR="00367892">
        <w:rPr>
          <w:rFonts w:ascii="Verdana" w:hAnsi="Verdana" w:cs="Arial"/>
          <w:lang w:val="es-UY"/>
        </w:rPr>
        <w:t>).</w:t>
      </w:r>
    </w:p>
    <w:p w:rsidR="00D26AE0" w:rsidRDefault="00D26AE0" w:rsidP="009A6454">
      <w:pPr>
        <w:ind w:left="431" w:hanging="720"/>
        <w:jc w:val="both"/>
        <w:rPr>
          <w:rFonts w:ascii="Verdana" w:hAnsi="Verdana" w:cs="Arial"/>
          <w:lang w:val="es-UY"/>
        </w:rPr>
      </w:pPr>
    </w:p>
    <w:p w:rsidR="00071CB0" w:rsidRDefault="00D26AE0" w:rsidP="009A6454">
      <w:pPr>
        <w:ind w:left="431" w:hanging="720"/>
        <w:jc w:val="both"/>
        <w:rPr>
          <w:rFonts w:ascii="Verdana" w:hAnsi="Verdana" w:cs="Arial"/>
          <w:lang w:val="es-UY"/>
        </w:rPr>
      </w:pPr>
      <w:r>
        <w:rPr>
          <w:rFonts w:ascii="Verdana" w:hAnsi="Verdana" w:cs="Arial"/>
          <w:lang w:val="es-UY"/>
        </w:rPr>
        <w:tab/>
      </w:r>
      <w:r w:rsidR="00071CB0">
        <w:rPr>
          <w:rFonts w:ascii="Verdana" w:hAnsi="Verdana" w:cs="Arial"/>
          <w:lang w:val="es-UY"/>
        </w:rPr>
        <w:t>El encargado de compras debe ingresar los precios de los artículos e</w:t>
      </w:r>
      <w:r w:rsidR="004D553C">
        <w:rPr>
          <w:rFonts w:ascii="Verdana" w:hAnsi="Verdana" w:cs="Arial"/>
          <w:lang w:val="es-UY"/>
        </w:rPr>
        <w:t xml:space="preserve"> </w:t>
      </w:r>
      <w:r w:rsidR="00AF3C32">
        <w:rPr>
          <w:rFonts w:ascii="Verdana" w:hAnsi="Verdana" w:cs="Arial"/>
          <w:lang w:val="es-UY"/>
        </w:rPr>
        <w:t xml:space="preserve">indicar si </w:t>
      </w:r>
      <w:r w:rsidR="00AF3C32" w:rsidRPr="00170B12">
        <w:rPr>
          <w:rFonts w:ascii="Verdana" w:hAnsi="Verdana" w:cs="Arial"/>
          <w:lang w:val="es-UY"/>
        </w:rPr>
        <w:t>debe</w:t>
      </w:r>
      <w:r>
        <w:rPr>
          <w:rFonts w:ascii="Verdana" w:hAnsi="Verdana" w:cs="Arial"/>
          <w:lang w:val="es-UY"/>
        </w:rPr>
        <w:t>n</w:t>
      </w:r>
      <w:r w:rsidR="00AF3C32" w:rsidRPr="00170B12">
        <w:rPr>
          <w:rFonts w:ascii="Verdana" w:hAnsi="Verdana" w:cs="Arial"/>
          <w:lang w:val="es-UY"/>
        </w:rPr>
        <w:t xml:space="preserve"> ser</w:t>
      </w:r>
      <w:r w:rsidR="00071CB0">
        <w:rPr>
          <w:rFonts w:ascii="Verdana" w:hAnsi="Verdana" w:cs="Arial"/>
          <w:lang w:val="es-UY"/>
        </w:rPr>
        <w:t xml:space="preserve"> </w:t>
      </w:r>
      <w:r>
        <w:rPr>
          <w:rFonts w:ascii="Verdana" w:hAnsi="Verdana" w:cs="Arial"/>
          <w:lang w:val="es-UY"/>
        </w:rPr>
        <w:t>entregados</w:t>
      </w:r>
      <w:r w:rsidR="004D553C">
        <w:rPr>
          <w:rFonts w:ascii="Verdana" w:hAnsi="Verdana" w:cs="Arial"/>
          <w:lang w:val="es-UY"/>
        </w:rPr>
        <w:t xml:space="preserve"> dire</w:t>
      </w:r>
      <w:r w:rsidR="00071CB0">
        <w:rPr>
          <w:rFonts w:ascii="Verdana" w:hAnsi="Verdana" w:cs="Arial"/>
          <w:lang w:val="es-UY"/>
        </w:rPr>
        <w:t xml:space="preserve">ctamente en el </w:t>
      </w:r>
      <w:r>
        <w:rPr>
          <w:rFonts w:ascii="Verdana" w:hAnsi="Verdana" w:cs="Arial"/>
          <w:lang w:val="es-UY"/>
        </w:rPr>
        <w:t>punto de entrega</w:t>
      </w:r>
      <w:r w:rsidR="00071CB0">
        <w:rPr>
          <w:rFonts w:ascii="Verdana" w:hAnsi="Verdana" w:cs="Arial"/>
          <w:lang w:val="es-UY"/>
        </w:rPr>
        <w:t xml:space="preserve"> o en </w:t>
      </w:r>
      <w:r>
        <w:rPr>
          <w:rFonts w:ascii="Verdana" w:hAnsi="Verdana" w:cs="Arial"/>
          <w:lang w:val="es-UY"/>
        </w:rPr>
        <w:t>un depósito.</w:t>
      </w:r>
      <w:r w:rsidR="004D553C">
        <w:rPr>
          <w:rFonts w:ascii="Verdana" w:hAnsi="Verdana" w:cs="Arial"/>
          <w:lang w:val="es-UY"/>
        </w:rPr>
        <w:t xml:space="preserve"> </w:t>
      </w:r>
      <w:r>
        <w:rPr>
          <w:rFonts w:ascii="Verdana" w:hAnsi="Verdana" w:cs="Arial"/>
          <w:lang w:val="es-UY"/>
        </w:rPr>
        <w:t xml:space="preserve">En el caso de ir a </w:t>
      </w:r>
      <w:r w:rsidR="00367892">
        <w:rPr>
          <w:rFonts w:ascii="Verdana" w:hAnsi="Verdana" w:cs="Arial"/>
          <w:lang w:val="es-UY"/>
        </w:rPr>
        <w:t>depósito</w:t>
      </w:r>
      <w:r>
        <w:rPr>
          <w:rFonts w:ascii="Verdana" w:hAnsi="Verdana" w:cs="Arial"/>
          <w:lang w:val="es-UY"/>
        </w:rPr>
        <w:t xml:space="preserve"> se debe </w:t>
      </w:r>
      <w:r w:rsidR="00B01C96">
        <w:rPr>
          <w:rFonts w:ascii="Verdana" w:hAnsi="Verdana" w:cs="Arial"/>
          <w:lang w:val="es-UY"/>
        </w:rPr>
        <w:t>decir</w:t>
      </w:r>
      <w:r>
        <w:rPr>
          <w:rFonts w:ascii="Verdana" w:hAnsi="Verdana" w:cs="Arial"/>
          <w:lang w:val="es-UY"/>
        </w:rPr>
        <w:t xml:space="preserve"> las cantidades de suministros</w:t>
      </w:r>
      <w:r w:rsidR="00A72570">
        <w:rPr>
          <w:rFonts w:ascii="Verdana" w:hAnsi="Verdana" w:cs="Arial"/>
          <w:lang w:val="es-UY"/>
        </w:rPr>
        <w:t xml:space="preserve"> y cuál será su punto de entrega.</w:t>
      </w:r>
      <w:r>
        <w:rPr>
          <w:rFonts w:ascii="Verdana" w:hAnsi="Verdana" w:cs="Arial"/>
          <w:lang w:val="es-UY"/>
        </w:rPr>
        <w:t xml:space="preserve"> </w:t>
      </w:r>
    </w:p>
    <w:p w:rsidR="00A72570" w:rsidRDefault="00071CB0" w:rsidP="00943AA7">
      <w:pPr>
        <w:ind w:left="851" w:hanging="143"/>
        <w:jc w:val="both"/>
        <w:rPr>
          <w:rFonts w:ascii="Verdana" w:hAnsi="Verdana" w:cs="Arial"/>
          <w:lang w:val="es-UY"/>
        </w:rPr>
      </w:pPr>
      <w:r>
        <w:rPr>
          <w:rFonts w:ascii="Verdana" w:hAnsi="Verdana" w:cs="Arial"/>
          <w:lang w:val="es-UY"/>
        </w:rPr>
        <w:t xml:space="preserve">  </w:t>
      </w:r>
    </w:p>
    <w:p w:rsidR="009C7563" w:rsidRDefault="00A72570" w:rsidP="009F3575">
      <w:pPr>
        <w:ind w:left="431" w:hanging="143"/>
        <w:jc w:val="both"/>
        <w:rPr>
          <w:rFonts w:ascii="Verdana" w:hAnsi="Verdana" w:cs="Arial"/>
          <w:lang w:val="es-UY"/>
        </w:rPr>
      </w:pPr>
      <w:r>
        <w:rPr>
          <w:rFonts w:ascii="Verdana" w:hAnsi="Verdana" w:cs="Arial"/>
          <w:lang w:val="es-UY"/>
        </w:rPr>
        <w:lastRenderedPageBreak/>
        <w:tab/>
      </w:r>
      <w:r w:rsidR="009C7563">
        <w:rPr>
          <w:rFonts w:ascii="Verdana" w:hAnsi="Verdana" w:cs="Arial"/>
          <w:lang w:val="es-UY"/>
        </w:rPr>
        <w:t>Los suministros llegan a los depósitos por compras, donaciones enviad</w:t>
      </w:r>
      <w:r w:rsidR="0070403C">
        <w:rPr>
          <w:rFonts w:ascii="Verdana" w:hAnsi="Verdana" w:cs="Arial"/>
          <w:lang w:val="es-UY"/>
        </w:rPr>
        <w:t xml:space="preserve">as desde los </w:t>
      </w:r>
      <w:r w:rsidR="0070403C" w:rsidRPr="00A72570">
        <w:rPr>
          <w:rFonts w:ascii="Verdana" w:hAnsi="Verdana" w:cs="Arial"/>
          <w:lang w:val="es-UY"/>
        </w:rPr>
        <w:t>puntos de entrada</w:t>
      </w:r>
      <w:r w:rsidR="00367892">
        <w:rPr>
          <w:rFonts w:ascii="Verdana" w:hAnsi="Verdana" w:cs="Arial"/>
          <w:lang w:val="es-UY"/>
        </w:rPr>
        <w:t xml:space="preserve"> (</w:t>
      </w:r>
      <w:r w:rsidR="00562239">
        <w:rPr>
          <w:rFonts w:ascii="Verdana" w:hAnsi="Verdana" w:cs="Arial"/>
          <w:lang w:val="es-UY"/>
        </w:rPr>
        <w:fldChar w:fldCharType="begin"/>
      </w:r>
      <w:r w:rsidR="009F3575">
        <w:rPr>
          <w:rFonts w:ascii="Verdana" w:hAnsi="Verdana" w:cs="Arial"/>
          <w:lang w:val="es-UY"/>
        </w:rPr>
        <w:instrText xml:space="preserve"> REF _Ref309201187 \r \h </w:instrText>
      </w:r>
      <w:r w:rsidR="00562239">
        <w:rPr>
          <w:rFonts w:ascii="Verdana" w:hAnsi="Verdana" w:cs="Arial"/>
          <w:lang w:val="es-UY"/>
        </w:rPr>
      </w:r>
      <w:r w:rsidR="00562239">
        <w:rPr>
          <w:rFonts w:ascii="Verdana" w:hAnsi="Verdana" w:cs="Arial"/>
          <w:lang w:val="es-UY"/>
        </w:rPr>
        <w:fldChar w:fldCharType="separate"/>
      </w:r>
      <w:r w:rsidR="009F3575">
        <w:rPr>
          <w:rFonts w:ascii="Verdana" w:hAnsi="Verdana" w:cs="Arial"/>
          <w:lang w:val="es-UY"/>
        </w:rPr>
        <w:t>2.4.3</w:t>
      </w:r>
      <w:r w:rsidR="00562239">
        <w:rPr>
          <w:rFonts w:ascii="Verdana" w:hAnsi="Verdana" w:cs="Arial"/>
          <w:lang w:val="es-UY"/>
        </w:rPr>
        <w:fldChar w:fldCharType="end"/>
      </w:r>
      <w:r w:rsidR="00367892">
        <w:rPr>
          <w:rFonts w:ascii="Verdana" w:hAnsi="Verdana" w:cs="Arial"/>
          <w:lang w:val="es-UY"/>
        </w:rPr>
        <w:t xml:space="preserve">), </w:t>
      </w:r>
      <w:r w:rsidR="009C7563">
        <w:rPr>
          <w:rFonts w:ascii="Verdana" w:hAnsi="Verdana" w:cs="Arial"/>
          <w:lang w:val="es-UY"/>
        </w:rPr>
        <w:t xml:space="preserve">devoluciones que realizan los puntos </w:t>
      </w:r>
      <w:r>
        <w:rPr>
          <w:rFonts w:ascii="Verdana" w:hAnsi="Verdana" w:cs="Arial"/>
          <w:lang w:val="es-UY"/>
        </w:rPr>
        <w:t>de entrega</w:t>
      </w:r>
      <w:r w:rsidR="0070403C">
        <w:rPr>
          <w:rFonts w:ascii="Verdana" w:hAnsi="Verdana" w:cs="Arial"/>
          <w:lang w:val="es-UY"/>
        </w:rPr>
        <w:t xml:space="preserve"> o traspasos desde otros depósitos</w:t>
      </w:r>
      <w:r w:rsidR="009C7563">
        <w:rPr>
          <w:rFonts w:ascii="Verdana" w:hAnsi="Verdana" w:cs="Arial"/>
          <w:lang w:val="es-UY"/>
        </w:rPr>
        <w:t>.</w:t>
      </w:r>
    </w:p>
    <w:p w:rsidR="0051027C" w:rsidRDefault="009C7563" w:rsidP="009F3575">
      <w:pPr>
        <w:ind w:left="431" w:hanging="143"/>
        <w:jc w:val="both"/>
      </w:pPr>
      <w:r>
        <w:rPr>
          <w:rFonts w:ascii="Verdana" w:hAnsi="Verdana" w:cs="Arial"/>
          <w:lang w:val="es-UY"/>
        </w:rPr>
        <w:t xml:space="preserve">  </w:t>
      </w:r>
      <w:r>
        <w:rPr>
          <w:rFonts w:ascii="Verdana" w:hAnsi="Verdana" w:cs="Arial"/>
          <w:lang w:val="es-UY"/>
        </w:rPr>
        <w:tab/>
        <w:t>Si los suministros llegan por compras</w:t>
      </w:r>
      <w:r w:rsidR="00ED31A5">
        <w:rPr>
          <w:rFonts w:ascii="Verdana" w:hAnsi="Verdana" w:cs="Arial"/>
          <w:lang w:val="es-UY"/>
        </w:rPr>
        <w:t>,</w:t>
      </w:r>
      <w:r>
        <w:rPr>
          <w:rFonts w:ascii="Verdana" w:hAnsi="Verdana" w:cs="Arial"/>
          <w:lang w:val="es-UY"/>
        </w:rPr>
        <w:t xml:space="preserve"> el enc</w:t>
      </w:r>
      <w:r w:rsidR="0070403C">
        <w:rPr>
          <w:rFonts w:ascii="Verdana" w:hAnsi="Verdana" w:cs="Arial"/>
          <w:lang w:val="es-UY"/>
        </w:rPr>
        <w:t>argado de depós</w:t>
      </w:r>
      <w:r w:rsidR="00071CB0">
        <w:rPr>
          <w:rFonts w:ascii="Verdana" w:hAnsi="Verdana" w:cs="Arial"/>
          <w:lang w:val="es-UY"/>
        </w:rPr>
        <w:t>ito confirma</w:t>
      </w:r>
      <w:r w:rsidR="00ED31A5">
        <w:rPr>
          <w:rFonts w:ascii="Verdana" w:hAnsi="Verdana" w:cs="Arial"/>
          <w:lang w:val="es-UY"/>
        </w:rPr>
        <w:t>rá</w:t>
      </w:r>
      <w:r w:rsidR="00071CB0">
        <w:rPr>
          <w:rFonts w:ascii="Verdana" w:hAnsi="Verdana" w:cs="Arial"/>
          <w:lang w:val="es-UY"/>
        </w:rPr>
        <w:t xml:space="preserve"> </w:t>
      </w:r>
      <w:r w:rsidR="000E1115">
        <w:rPr>
          <w:rFonts w:ascii="Verdana" w:hAnsi="Verdana" w:cs="Arial"/>
          <w:lang w:val="es-UY"/>
        </w:rPr>
        <w:t>su</w:t>
      </w:r>
      <w:r w:rsidR="00ED31A5">
        <w:rPr>
          <w:rFonts w:ascii="Verdana" w:hAnsi="Verdana" w:cs="Arial"/>
          <w:lang w:val="es-UY"/>
        </w:rPr>
        <w:t xml:space="preserve"> ingreso</w:t>
      </w:r>
      <w:r w:rsidR="000E1115">
        <w:rPr>
          <w:rFonts w:ascii="Verdana" w:hAnsi="Verdana" w:cs="Arial"/>
          <w:lang w:val="es-UY"/>
        </w:rPr>
        <w:t xml:space="preserve">, </w:t>
      </w:r>
      <w:r w:rsidR="004E338A">
        <w:rPr>
          <w:rFonts w:ascii="Verdana" w:hAnsi="Verdana" w:cs="Arial"/>
          <w:lang w:val="es-UY"/>
        </w:rPr>
        <w:t>actualizando</w:t>
      </w:r>
      <w:r>
        <w:rPr>
          <w:rFonts w:ascii="Verdana" w:hAnsi="Verdana" w:cs="Arial"/>
          <w:lang w:val="es-UY"/>
        </w:rPr>
        <w:t xml:space="preserve"> los inventarios</w:t>
      </w:r>
      <w:r w:rsidR="00CD7AD7">
        <w:rPr>
          <w:rFonts w:ascii="Verdana" w:hAnsi="Verdana" w:cs="Arial"/>
          <w:lang w:val="es-UY"/>
        </w:rPr>
        <w:t>.</w:t>
      </w:r>
      <w:r>
        <w:rPr>
          <w:rFonts w:ascii="Verdana" w:hAnsi="Verdana" w:cs="Arial"/>
          <w:lang w:val="es-UY"/>
        </w:rPr>
        <w:t xml:space="preserve"> </w:t>
      </w:r>
      <w:r w:rsidR="00CD7AD7">
        <w:rPr>
          <w:rFonts w:ascii="Verdana" w:hAnsi="Verdana" w:cs="Arial"/>
          <w:lang w:val="es-UY"/>
        </w:rPr>
        <w:br/>
        <w:t xml:space="preserve">Si los suministros provienen de un punto </w:t>
      </w:r>
      <w:r w:rsidR="004E338A">
        <w:rPr>
          <w:rFonts w:ascii="Verdana" w:hAnsi="Verdana" w:cs="Arial"/>
          <w:lang w:val="es-UY"/>
        </w:rPr>
        <w:t>de entrega</w:t>
      </w:r>
      <w:r w:rsidR="00CD7AD7">
        <w:rPr>
          <w:rFonts w:ascii="Verdana" w:hAnsi="Verdana" w:cs="Arial"/>
          <w:lang w:val="es-UY"/>
        </w:rPr>
        <w:t xml:space="preserve"> </w:t>
      </w:r>
      <w:r w:rsidR="004E338A">
        <w:rPr>
          <w:rFonts w:ascii="Verdana" w:hAnsi="Verdana" w:cs="Arial"/>
          <w:lang w:val="es-UY"/>
        </w:rPr>
        <w:t>por ser</w:t>
      </w:r>
      <w:r w:rsidR="00CD7AD7">
        <w:rPr>
          <w:rFonts w:ascii="Verdana" w:hAnsi="Verdana" w:cs="Arial"/>
          <w:lang w:val="es-UY"/>
        </w:rPr>
        <w:t xml:space="preserve"> una devolución</w:t>
      </w:r>
      <w:r w:rsidR="008C0A09">
        <w:rPr>
          <w:rFonts w:ascii="Verdana" w:hAnsi="Verdana" w:cs="Arial"/>
          <w:lang w:val="es-UY"/>
        </w:rPr>
        <w:t xml:space="preserve">, el encargado de depósito debe clasificarlos, indicando que tipo de suministros llegaron, su estado y cantidad, </w:t>
      </w:r>
      <w:r w:rsidR="00135E20">
        <w:rPr>
          <w:rFonts w:ascii="Verdana" w:hAnsi="Verdana" w:cs="Arial"/>
          <w:lang w:val="es-UY"/>
        </w:rPr>
        <w:t>actualiza</w:t>
      </w:r>
      <w:r w:rsidR="004E338A">
        <w:rPr>
          <w:rFonts w:ascii="Verdana" w:hAnsi="Verdana" w:cs="Arial"/>
          <w:lang w:val="es-UY"/>
        </w:rPr>
        <w:t>ndo luego</w:t>
      </w:r>
      <w:r w:rsidR="00135E20">
        <w:rPr>
          <w:rFonts w:ascii="Verdana" w:hAnsi="Verdana" w:cs="Arial"/>
          <w:lang w:val="es-UY"/>
        </w:rPr>
        <w:t xml:space="preserve"> el inventario.</w:t>
      </w:r>
      <w:r w:rsidR="00135E20">
        <w:rPr>
          <w:rFonts w:ascii="Verdana" w:hAnsi="Verdana" w:cs="Arial"/>
          <w:lang w:val="es-UY"/>
        </w:rPr>
        <w:br/>
      </w:r>
      <w:r w:rsidR="004E338A">
        <w:rPr>
          <w:rFonts w:ascii="Verdana" w:hAnsi="Verdana" w:cs="Arial"/>
          <w:lang w:val="es-UY"/>
        </w:rPr>
        <w:t>En el caso de que los suministros provengan</w:t>
      </w:r>
      <w:r w:rsidR="00A77AA1">
        <w:rPr>
          <w:rFonts w:ascii="Verdana" w:hAnsi="Verdana" w:cs="Arial"/>
          <w:lang w:val="es-UY"/>
        </w:rPr>
        <w:t xml:space="preserve"> de una donación</w:t>
      </w:r>
      <w:r w:rsidR="004E338A">
        <w:rPr>
          <w:rFonts w:ascii="Verdana" w:hAnsi="Verdana" w:cs="Arial"/>
          <w:lang w:val="es-UY"/>
        </w:rPr>
        <w:t>,</w:t>
      </w:r>
      <w:r w:rsidR="00A77AA1">
        <w:rPr>
          <w:rFonts w:ascii="Verdana" w:hAnsi="Verdana" w:cs="Arial"/>
          <w:lang w:val="es-UY"/>
        </w:rPr>
        <w:t xml:space="preserve"> estos llega</w:t>
      </w:r>
      <w:r w:rsidR="004E338A">
        <w:rPr>
          <w:rFonts w:ascii="Verdana" w:hAnsi="Verdana" w:cs="Arial"/>
          <w:lang w:val="es-UY"/>
        </w:rPr>
        <w:t xml:space="preserve">rán </w:t>
      </w:r>
      <w:r w:rsidR="00A77AA1">
        <w:rPr>
          <w:rFonts w:ascii="Verdana" w:hAnsi="Verdana" w:cs="Arial"/>
          <w:lang w:val="es-UY"/>
        </w:rPr>
        <w:t xml:space="preserve">a los puntos de entrada donde </w:t>
      </w:r>
      <w:r w:rsidR="004E338A">
        <w:rPr>
          <w:rFonts w:ascii="Verdana" w:hAnsi="Verdana" w:cs="Arial"/>
          <w:lang w:val="es-UY"/>
        </w:rPr>
        <w:t>serán</w:t>
      </w:r>
      <w:r w:rsidR="00A77AA1">
        <w:rPr>
          <w:rFonts w:ascii="Verdana" w:hAnsi="Verdana" w:cs="Arial"/>
          <w:lang w:val="es-UY"/>
        </w:rPr>
        <w:t xml:space="preserve"> clasifica</w:t>
      </w:r>
      <w:r w:rsidR="004E338A">
        <w:rPr>
          <w:rFonts w:ascii="Verdana" w:hAnsi="Verdana" w:cs="Arial"/>
          <w:lang w:val="es-UY"/>
        </w:rPr>
        <w:t>dos</w:t>
      </w:r>
      <w:r w:rsidR="00A77AA1">
        <w:rPr>
          <w:rFonts w:ascii="Verdana" w:hAnsi="Verdana" w:cs="Arial"/>
          <w:lang w:val="es-UY"/>
        </w:rPr>
        <w:t xml:space="preserve"> </w:t>
      </w:r>
      <w:r w:rsidR="000E1115">
        <w:rPr>
          <w:rFonts w:ascii="Verdana" w:hAnsi="Verdana" w:cs="Arial"/>
          <w:lang w:val="es-UY"/>
        </w:rPr>
        <w:t>y</w:t>
      </w:r>
      <w:r w:rsidR="00A77AA1">
        <w:rPr>
          <w:rFonts w:ascii="Verdana" w:hAnsi="Verdana" w:cs="Arial"/>
          <w:lang w:val="es-UY"/>
        </w:rPr>
        <w:t xml:space="preserve"> se envían a un depósito, luego el encargado del depósito confirma la recepción de los suministros haciendo las correcciones pertinentes s</w:t>
      </w:r>
      <w:r w:rsidR="000E1115">
        <w:rPr>
          <w:rFonts w:ascii="Verdana" w:hAnsi="Verdana" w:cs="Arial"/>
          <w:lang w:val="es-UY"/>
        </w:rPr>
        <w:t>i</w:t>
      </w:r>
      <w:r w:rsidR="00A77AA1">
        <w:rPr>
          <w:rFonts w:ascii="Verdana" w:hAnsi="Verdana" w:cs="Arial"/>
          <w:lang w:val="es-UY"/>
        </w:rPr>
        <w:t xml:space="preserve"> existieran diferencias y se actualizan los inventarios.</w:t>
      </w:r>
    </w:p>
    <w:p w:rsidR="0051027C" w:rsidRDefault="0051027C" w:rsidP="0051027C">
      <w:pPr>
        <w:ind w:left="851"/>
        <w:jc w:val="both"/>
      </w:pPr>
    </w:p>
    <w:p w:rsidR="00066723" w:rsidRDefault="00993E06"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2" o:title=""/>
          </v:shape>
          <o:OLEObject Type="Embed" ProgID="Visio.Drawing.11" ShapeID="_x0000_i1025" DrawAspect="Content" ObjectID="_1385495378" r:id="rId23"/>
        </w:object>
      </w:r>
    </w:p>
    <w:p w:rsidR="0051027C" w:rsidRPr="00AF3C32" w:rsidRDefault="00066723" w:rsidP="0051027C">
      <w:pPr>
        <w:ind w:left="851"/>
        <w:jc w:val="both"/>
        <w:rPr>
          <w:color w:val="FF0000"/>
        </w:rPr>
      </w:pPr>
      <w:r>
        <w:br w:type="page"/>
      </w:r>
    </w:p>
    <w:p w:rsidR="00066723" w:rsidRPr="009A633F" w:rsidRDefault="0051027C" w:rsidP="00066723">
      <w:pPr>
        <w:pStyle w:val="Ttulo3"/>
      </w:pPr>
      <w:r w:rsidRPr="00AF3C32">
        <w:rPr>
          <w:color w:val="FF0000"/>
        </w:rPr>
        <w:lastRenderedPageBreak/>
        <w:t xml:space="preserve"> </w:t>
      </w:r>
      <w:bookmarkStart w:id="11" w:name="_Necesidades"/>
      <w:bookmarkStart w:id="12" w:name="_Ref309201069"/>
      <w:bookmarkStart w:id="13" w:name="_Toc310687323"/>
      <w:bookmarkEnd w:id="11"/>
      <w:r w:rsidR="00066723" w:rsidRPr="009A633F">
        <w:t>Ingreso de necesidades</w:t>
      </w:r>
      <w:bookmarkEnd w:id="12"/>
      <w:bookmarkEnd w:id="13"/>
    </w:p>
    <w:p w:rsidR="00066723" w:rsidRDefault="00066723" w:rsidP="00066723">
      <w:pPr>
        <w:ind w:left="1416"/>
      </w:pPr>
    </w:p>
    <w:p w:rsidR="00066723" w:rsidRDefault="00066723"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w:t>
      </w:r>
      <w:r w:rsidR="000E1115">
        <w:rPr>
          <w:rFonts w:ascii="Verdana" w:hAnsi="Verdana" w:cs="Arial"/>
          <w:lang w:val="es-UY"/>
        </w:rPr>
        <w:t>:</w:t>
      </w:r>
      <w:r w:rsidRPr="00CC459D">
        <w:rPr>
          <w:rFonts w:ascii="Verdana" w:hAnsi="Verdana" w:cs="Arial"/>
          <w:lang w:val="es-UY"/>
        </w:rPr>
        <w:t xml:space="preserve">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066723" w:rsidRDefault="00066723" w:rsidP="009F3575">
      <w:pPr>
        <w:ind w:left="431"/>
        <w:jc w:val="both"/>
        <w:rPr>
          <w:rFonts w:ascii="Verdana" w:hAnsi="Verdana" w:cs="Arial"/>
          <w:lang w:val="es-UY"/>
        </w:rPr>
      </w:pPr>
    </w:p>
    <w:p w:rsidR="00066723" w:rsidRDefault="00066723" w:rsidP="009F3575">
      <w:pPr>
        <w:ind w:left="431"/>
        <w:jc w:val="both"/>
        <w:rPr>
          <w:b/>
          <w:u w:val="single"/>
        </w:rPr>
      </w:pPr>
      <w:r>
        <w:rPr>
          <w:b/>
          <w:u w:val="single"/>
        </w:rPr>
        <w:t>O</w:t>
      </w:r>
      <w:r w:rsidRPr="009235F4">
        <w:rPr>
          <w:b/>
          <w:u w:val="single"/>
        </w:rPr>
        <w:t>peraciones necesarias</w:t>
      </w:r>
    </w:p>
    <w:p w:rsidR="00066723" w:rsidRPr="00D7716B" w:rsidRDefault="00066723" w:rsidP="009F3575">
      <w:pPr>
        <w:ind w:left="431"/>
        <w:jc w:val="both"/>
        <w:rPr>
          <w:rFonts w:ascii="Verdana" w:hAnsi="Verdana" w:cs="Arial"/>
        </w:rPr>
      </w:pPr>
    </w:p>
    <w:p w:rsidR="00066723" w:rsidRDefault="00066723" w:rsidP="009F3575">
      <w:pPr>
        <w:ind w:left="431"/>
        <w:jc w:val="both"/>
        <w:rPr>
          <w:rFonts w:ascii="Verdana" w:hAnsi="Verdana" w:cs="Arial"/>
          <w:lang w:val="es-UY"/>
        </w:rPr>
      </w:pPr>
      <w:r>
        <w:rPr>
          <w:rFonts w:ascii="Verdana" w:hAnsi="Verdana" w:cs="Arial"/>
          <w:lang w:val="es-UY"/>
        </w:rPr>
        <w:t>Alta</w:t>
      </w:r>
      <w:r w:rsidR="00287B1A">
        <w:rPr>
          <w:rFonts w:ascii="Verdana" w:hAnsi="Verdana" w:cs="Arial"/>
          <w:lang w:val="es-UY"/>
        </w:rPr>
        <w:t>s</w:t>
      </w:r>
      <w:r>
        <w:rPr>
          <w:rFonts w:ascii="Verdana" w:hAnsi="Verdana" w:cs="Arial"/>
          <w:lang w:val="es-UY"/>
        </w:rPr>
        <w:t>, baja</w:t>
      </w:r>
      <w:r w:rsidR="00287B1A">
        <w:rPr>
          <w:rFonts w:ascii="Verdana" w:hAnsi="Verdana" w:cs="Arial"/>
          <w:lang w:val="es-UY"/>
        </w:rPr>
        <w:t>s</w:t>
      </w:r>
      <w:r>
        <w:rPr>
          <w:rFonts w:ascii="Verdana" w:hAnsi="Verdana" w:cs="Arial"/>
          <w:lang w:val="es-UY"/>
        </w:rPr>
        <w:t xml:space="preserve"> y modificaciones de necesidades.</w:t>
      </w:r>
    </w:p>
    <w:p w:rsidR="00066723" w:rsidRDefault="00066723" w:rsidP="00066723">
      <w:pPr>
        <w:ind w:left="1416"/>
        <w:jc w:val="both"/>
        <w:rPr>
          <w:rFonts w:ascii="Verdana" w:hAnsi="Verdana" w:cs="Arial"/>
          <w:lang w:val="es-UY"/>
        </w:rPr>
      </w:pPr>
    </w:p>
    <w:p w:rsidR="00066723" w:rsidRDefault="00066723" w:rsidP="00066723">
      <w:pPr>
        <w:pStyle w:val="Ttulo3"/>
      </w:pPr>
      <w:bookmarkStart w:id="14" w:name="_Gestión_de_necesidades"/>
      <w:bookmarkStart w:id="15" w:name="_Ref309152392"/>
      <w:bookmarkStart w:id="16" w:name="_Ref309152394"/>
      <w:bookmarkStart w:id="17" w:name="_Toc310687324"/>
      <w:bookmarkEnd w:id="14"/>
      <w:r>
        <w:t>Gestión de necesidades</w:t>
      </w:r>
      <w:bookmarkEnd w:id="15"/>
      <w:bookmarkEnd w:id="16"/>
      <w:bookmarkEnd w:id="17"/>
    </w:p>
    <w:p w:rsidR="00066723" w:rsidRDefault="00066723" w:rsidP="00066723"/>
    <w:p w:rsidR="00066723" w:rsidRDefault="00066723"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w:t>
      </w:r>
      <w:r w:rsidR="00D72EE5" w:rsidRPr="0042178E">
        <w:rPr>
          <w:rFonts w:ascii="Verdana" w:hAnsi="Verdana" w:cs="Arial"/>
          <w:lang w:val="es-UY"/>
        </w:rPr>
        <w:t>proveerles</w:t>
      </w:r>
      <w:r w:rsidRPr="0042178E">
        <w:rPr>
          <w:rFonts w:ascii="Verdana" w:hAnsi="Verdana" w:cs="Arial"/>
          <w:lang w:val="es-UY"/>
        </w:rPr>
        <w:t xml:space="preserve"> atención, </w:t>
      </w:r>
      <w:r>
        <w:rPr>
          <w:rFonts w:ascii="Verdana" w:hAnsi="Verdana" w:cs="Arial"/>
          <w:lang w:val="es-UY"/>
        </w:rPr>
        <w:t xml:space="preserve">se debe determinar si </w:t>
      </w:r>
      <w:r w:rsidR="00D72EE5">
        <w:rPr>
          <w:rFonts w:ascii="Verdana" w:hAnsi="Verdana" w:cs="Arial"/>
          <w:lang w:val="es-UY"/>
        </w:rPr>
        <w:t>é</w:t>
      </w:r>
      <w:r>
        <w:rPr>
          <w:rFonts w:ascii="Verdana" w:hAnsi="Verdana" w:cs="Arial"/>
          <w:lang w:val="es-UY"/>
        </w:rPr>
        <w:t xml:space="preserve">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066723" w:rsidRDefault="00066723" w:rsidP="009F3575">
      <w:pPr>
        <w:ind w:left="431"/>
        <w:jc w:val="both"/>
        <w:rPr>
          <w:rFonts w:ascii="Verdana" w:hAnsi="Verdana" w:cs="Arial"/>
          <w:lang w:val="es-UY"/>
        </w:rPr>
      </w:pPr>
    </w:p>
    <w:p w:rsidR="00066723" w:rsidRDefault="00066723" w:rsidP="009F3575">
      <w:pPr>
        <w:ind w:left="431"/>
        <w:jc w:val="both"/>
        <w:rPr>
          <w:b/>
          <w:u w:val="single"/>
        </w:rPr>
      </w:pPr>
      <w:r>
        <w:rPr>
          <w:b/>
          <w:u w:val="single"/>
        </w:rPr>
        <w:t>O</w:t>
      </w:r>
      <w:r w:rsidRPr="009235F4">
        <w:rPr>
          <w:b/>
          <w:u w:val="single"/>
        </w:rPr>
        <w:t>peraciones necesarias</w:t>
      </w:r>
    </w:p>
    <w:p w:rsidR="00066723" w:rsidRDefault="00066723" w:rsidP="009F3575">
      <w:pPr>
        <w:ind w:left="431"/>
        <w:jc w:val="both"/>
        <w:rPr>
          <w:rFonts w:ascii="Verdana" w:hAnsi="Verdana" w:cs="Arial"/>
        </w:rPr>
      </w:pPr>
    </w:p>
    <w:p w:rsidR="00066723" w:rsidRDefault="00066723" w:rsidP="009F3575">
      <w:pPr>
        <w:ind w:left="431"/>
        <w:jc w:val="both"/>
        <w:rPr>
          <w:rFonts w:ascii="Verdana" w:hAnsi="Verdana" w:cs="Arial"/>
        </w:rPr>
      </w:pPr>
      <w:r>
        <w:rPr>
          <w:rFonts w:ascii="Verdana" w:hAnsi="Verdana" w:cs="Arial"/>
        </w:rPr>
        <w:t>Alta, baja, modificación de solicitudes de envío.</w:t>
      </w:r>
    </w:p>
    <w:p w:rsidR="00066723" w:rsidRDefault="00066723" w:rsidP="009F3575">
      <w:pPr>
        <w:ind w:left="431"/>
        <w:jc w:val="both"/>
        <w:rPr>
          <w:rFonts w:ascii="Verdana" w:hAnsi="Verdana" w:cs="Arial"/>
        </w:rPr>
      </w:pPr>
      <w:r>
        <w:rPr>
          <w:rFonts w:ascii="Verdana" w:hAnsi="Verdana" w:cs="Arial"/>
        </w:rPr>
        <w:t>Alta, baja, modificación de solicitudes compra.</w:t>
      </w:r>
    </w:p>
    <w:p w:rsidR="00066723" w:rsidRDefault="00066723" w:rsidP="009F3575">
      <w:pPr>
        <w:ind w:left="431"/>
        <w:jc w:val="both"/>
        <w:rPr>
          <w:rFonts w:ascii="Verdana" w:hAnsi="Verdana" w:cs="Arial"/>
        </w:rPr>
      </w:pPr>
      <w:r>
        <w:rPr>
          <w:rFonts w:ascii="Verdana" w:hAnsi="Verdana" w:cs="Arial"/>
        </w:rPr>
        <w:t>Marcar como satisfacible o no una necesidad.</w:t>
      </w:r>
    </w:p>
    <w:p w:rsidR="00066723" w:rsidRPr="00D7716B" w:rsidRDefault="00066723" w:rsidP="009F3575">
      <w:pPr>
        <w:ind w:left="431"/>
        <w:jc w:val="both"/>
        <w:rPr>
          <w:rFonts w:ascii="Verdana" w:hAnsi="Verdana" w:cs="Arial"/>
        </w:rPr>
      </w:pPr>
      <w:r>
        <w:rPr>
          <w:rFonts w:ascii="Verdana" w:hAnsi="Verdana" w:cs="Arial"/>
        </w:rPr>
        <w:t>Dar prioridad a una necesidad.</w:t>
      </w:r>
    </w:p>
    <w:p w:rsidR="00C25226" w:rsidRPr="00066723" w:rsidRDefault="00C25226" w:rsidP="00AF3C32">
      <w:pPr>
        <w:ind w:left="851" w:hanging="176"/>
        <w:rPr>
          <w:rFonts w:ascii="Verdana" w:hAnsi="Verdana" w:cs="Arial"/>
          <w:color w:val="FF0000"/>
        </w:rPr>
      </w:pPr>
    </w:p>
    <w:p w:rsidR="00F102EB" w:rsidRPr="009A633F" w:rsidRDefault="00F102EB" w:rsidP="009A633F">
      <w:pPr>
        <w:pStyle w:val="Ttulo3"/>
      </w:pPr>
      <w:bookmarkStart w:id="18" w:name="_Puntos_de_entrada"/>
      <w:bookmarkStart w:id="19" w:name="_Ref309201187"/>
      <w:bookmarkStart w:id="20" w:name="_Toc310687325"/>
      <w:bookmarkEnd w:id="18"/>
      <w:r w:rsidRPr="009A633F">
        <w:t>Punto</w:t>
      </w:r>
      <w:r w:rsidR="00E10848" w:rsidRPr="009A633F">
        <w:t xml:space="preserve"> </w:t>
      </w:r>
      <w:r w:rsidRPr="009A633F">
        <w:t xml:space="preserve"> de entrada</w:t>
      </w:r>
      <w:bookmarkEnd w:id="19"/>
      <w:bookmarkEnd w:id="20"/>
    </w:p>
    <w:p w:rsidR="00F102EB" w:rsidRDefault="00F102EB">
      <w:pPr>
        <w:jc w:val="both"/>
        <w:rPr>
          <w:b/>
        </w:rPr>
      </w:pPr>
    </w:p>
    <w:p w:rsidR="0051027C" w:rsidRDefault="004E338A" w:rsidP="00F11C28">
      <w:pPr>
        <w:ind w:left="431"/>
        <w:jc w:val="both"/>
        <w:rPr>
          <w:rFonts w:ascii="Verdana" w:hAnsi="Verdana" w:cs="Arial"/>
          <w:lang w:val="es-UY"/>
        </w:rPr>
      </w:pPr>
      <w:r>
        <w:rPr>
          <w:rFonts w:ascii="Verdana" w:hAnsi="Verdana" w:cs="Arial"/>
          <w:lang w:val="es-UY"/>
        </w:rPr>
        <w:t>Es</w:t>
      </w:r>
      <w:r w:rsidR="00F102EB" w:rsidRPr="00835574">
        <w:rPr>
          <w:rFonts w:ascii="Verdana" w:hAnsi="Verdana" w:cs="Arial"/>
          <w:lang w:val="es-UY"/>
        </w:rPr>
        <w:t xml:space="preserve"> </w:t>
      </w:r>
      <w:r>
        <w:rPr>
          <w:rFonts w:ascii="Verdana" w:hAnsi="Verdana" w:cs="Arial"/>
          <w:lang w:val="es-UY"/>
        </w:rPr>
        <w:t>un punto de referencia (</w:t>
      </w:r>
      <w:r w:rsidR="00562239">
        <w:rPr>
          <w:rFonts w:ascii="Verdana" w:hAnsi="Verdana" w:cs="Arial"/>
          <w:lang w:val="es-UY"/>
        </w:rPr>
        <w:fldChar w:fldCharType="begin"/>
      </w:r>
      <w:r w:rsidR="00B4114A">
        <w:rPr>
          <w:rFonts w:ascii="Verdana" w:hAnsi="Verdana" w:cs="Arial"/>
          <w:lang w:val="es-UY"/>
        </w:rPr>
        <w:instrText xml:space="preserve"> REF _Ref309155302 \r \h </w:instrText>
      </w:r>
      <w:r w:rsidR="00562239">
        <w:rPr>
          <w:rFonts w:ascii="Verdana" w:hAnsi="Verdana" w:cs="Arial"/>
          <w:lang w:val="es-UY"/>
        </w:rPr>
      </w:r>
      <w:r w:rsidR="00562239">
        <w:rPr>
          <w:rFonts w:ascii="Verdana" w:hAnsi="Verdana" w:cs="Arial"/>
          <w:lang w:val="es-UY"/>
        </w:rPr>
        <w:fldChar w:fldCharType="separate"/>
      </w:r>
      <w:r w:rsidR="00B4114A">
        <w:rPr>
          <w:rFonts w:ascii="Verdana" w:hAnsi="Verdana" w:cs="Arial"/>
          <w:lang w:val="es-UY"/>
        </w:rPr>
        <w:t>2.5</w:t>
      </w:r>
      <w:r w:rsidR="00562239">
        <w:rPr>
          <w:rFonts w:ascii="Verdana" w:hAnsi="Verdana" w:cs="Arial"/>
          <w:lang w:val="es-UY"/>
        </w:rPr>
        <w:fldChar w:fldCharType="end"/>
      </w:r>
      <w:r>
        <w:rPr>
          <w:rFonts w:ascii="Verdana" w:hAnsi="Verdana" w:cs="Arial"/>
          <w:lang w:val="es-UY"/>
        </w:rPr>
        <w:t xml:space="preserve">) </w:t>
      </w:r>
      <w:r w:rsidR="00F102EB" w:rsidRPr="00835574">
        <w:rPr>
          <w:rFonts w:ascii="Verdana" w:hAnsi="Verdana" w:cs="Arial"/>
          <w:lang w:val="es-UY"/>
        </w:rPr>
        <w:t xml:space="preserve">donde se reciben por primera vez </w:t>
      </w:r>
      <w:r w:rsidR="009A2321" w:rsidRPr="00835574">
        <w:rPr>
          <w:rFonts w:ascii="Verdana" w:hAnsi="Verdana" w:cs="Arial"/>
          <w:lang w:val="es-UY"/>
        </w:rPr>
        <w:t>los suministros</w:t>
      </w:r>
      <w:r w:rsidR="009A2321">
        <w:rPr>
          <w:rFonts w:ascii="Verdana" w:hAnsi="Verdana" w:cs="Arial"/>
          <w:lang w:val="es-UY"/>
        </w:rPr>
        <w:t xml:space="preserve"> provenientes</w:t>
      </w:r>
      <w:r>
        <w:rPr>
          <w:rFonts w:ascii="Verdana" w:hAnsi="Verdana" w:cs="Arial"/>
          <w:lang w:val="es-UY"/>
        </w:rPr>
        <w:t xml:space="preserve"> de donaciones.</w:t>
      </w:r>
      <w:r w:rsidR="00F102EB" w:rsidRPr="00835574">
        <w:rPr>
          <w:rFonts w:ascii="Verdana" w:hAnsi="Verdana" w:cs="Arial"/>
          <w:lang w:val="es-UY"/>
        </w:rPr>
        <w:t xml:space="preserve"> </w:t>
      </w:r>
      <w:r>
        <w:rPr>
          <w:rFonts w:ascii="Verdana" w:hAnsi="Verdana" w:cs="Arial"/>
          <w:lang w:val="es-UY"/>
        </w:rPr>
        <w:t>A</w:t>
      </w:r>
      <w:r w:rsidR="00F102EB" w:rsidRPr="00835574">
        <w:rPr>
          <w:rFonts w:ascii="Verdana" w:hAnsi="Verdana" w:cs="Arial"/>
          <w:lang w:val="es-UY"/>
        </w:rPr>
        <w:t xml:space="preserve">quí se </w:t>
      </w:r>
      <w:r w:rsidR="00F102EB" w:rsidRPr="004E338A">
        <w:rPr>
          <w:rFonts w:ascii="Verdana" w:hAnsi="Verdana" w:cs="Arial"/>
          <w:lang w:val="es-UY"/>
        </w:rPr>
        <w:t>clasifican</w:t>
      </w:r>
      <w:r w:rsidR="00814753">
        <w:rPr>
          <w:rFonts w:ascii="Verdana" w:hAnsi="Verdana" w:cs="Arial"/>
          <w:lang w:val="es-UY"/>
        </w:rPr>
        <w:t xml:space="preserve"> </w:t>
      </w:r>
      <w:r w:rsidR="00B4114A">
        <w:rPr>
          <w:rFonts w:ascii="Verdana" w:hAnsi="Verdana" w:cs="Arial"/>
          <w:lang w:val="es-UY"/>
        </w:rPr>
        <w:t>(</w:t>
      </w:r>
      <w:r w:rsidR="00562239">
        <w:rPr>
          <w:rFonts w:ascii="Verdana" w:hAnsi="Verdana" w:cs="Arial"/>
          <w:lang w:val="es-UY"/>
        </w:rPr>
        <w:fldChar w:fldCharType="begin"/>
      </w:r>
      <w:r w:rsidR="009F3575">
        <w:rPr>
          <w:rFonts w:ascii="Verdana" w:hAnsi="Verdana" w:cs="Arial"/>
          <w:lang w:val="es-UY"/>
        </w:rPr>
        <w:instrText xml:space="preserve"> REF _Ref309155328 \r \h </w:instrText>
      </w:r>
      <w:r w:rsidR="00562239">
        <w:rPr>
          <w:rFonts w:ascii="Verdana" w:hAnsi="Verdana" w:cs="Arial"/>
          <w:lang w:val="es-UY"/>
        </w:rPr>
      </w:r>
      <w:r w:rsidR="00562239">
        <w:rPr>
          <w:rFonts w:ascii="Verdana" w:hAnsi="Verdana" w:cs="Arial"/>
          <w:lang w:val="es-UY"/>
        </w:rPr>
        <w:fldChar w:fldCharType="separate"/>
      </w:r>
      <w:r w:rsidR="009F3575">
        <w:rPr>
          <w:rFonts w:ascii="Verdana" w:hAnsi="Verdana" w:cs="Arial"/>
          <w:lang w:val="es-UY"/>
        </w:rPr>
        <w:t>2.4.6</w:t>
      </w:r>
      <w:r w:rsidR="00562239">
        <w:rPr>
          <w:rFonts w:ascii="Verdana" w:hAnsi="Verdana" w:cs="Arial"/>
          <w:lang w:val="es-UY"/>
        </w:rPr>
        <w:fldChar w:fldCharType="end"/>
      </w:r>
      <w:r w:rsidR="00B4114A">
        <w:rPr>
          <w:rFonts w:ascii="Verdana" w:hAnsi="Verdana" w:cs="Arial"/>
          <w:lang w:val="es-UY"/>
        </w:rPr>
        <w:t>)</w:t>
      </w:r>
      <w:r w:rsidR="00F11C28">
        <w:rPr>
          <w:rFonts w:ascii="Verdana" w:hAnsi="Verdana" w:cs="Arial"/>
          <w:lang w:val="es-UY"/>
        </w:rPr>
        <w:t xml:space="preserve"> </w:t>
      </w:r>
      <w:r w:rsidR="00F102EB" w:rsidRPr="00835574">
        <w:rPr>
          <w:rFonts w:ascii="Verdana" w:hAnsi="Verdana" w:cs="Arial"/>
          <w:lang w:val="es-UY"/>
        </w:rPr>
        <w:t xml:space="preserve">y se </w:t>
      </w:r>
      <w:r w:rsidR="00D874B2">
        <w:rPr>
          <w:rFonts w:ascii="Verdana" w:hAnsi="Verdana" w:cs="Arial"/>
          <w:lang w:val="es-UY"/>
        </w:rPr>
        <w:t xml:space="preserve">destinan a </w:t>
      </w:r>
      <w:r w:rsidR="00D72EE5">
        <w:rPr>
          <w:rFonts w:ascii="Verdana" w:hAnsi="Verdana" w:cs="Arial"/>
          <w:lang w:val="es-UY"/>
        </w:rPr>
        <w:t>distintos</w:t>
      </w:r>
      <w:r w:rsidR="00D874B2">
        <w:rPr>
          <w:rFonts w:ascii="Verdana" w:hAnsi="Verdana" w:cs="Arial"/>
          <w:lang w:val="es-UY"/>
        </w:rPr>
        <w:t xml:space="preserve"> depósito</w:t>
      </w:r>
      <w:r w:rsidR="00D72EE5">
        <w:rPr>
          <w:rFonts w:ascii="Verdana" w:hAnsi="Verdana" w:cs="Arial"/>
          <w:lang w:val="es-UY"/>
        </w:rPr>
        <w:t>s</w:t>
      </w:r>
      <w:r>
        <w:rPr>
          <w:rFonts w:ascii="Verdana" w:hAnsi="Verdana" w:cs="Arial"/>
          <w:lang w:val="es-UY"/>
        </w:rPr>
        <w:t xml:space="preserve">. </w:t>
      </w:r>
      <w:r w:rsidR="00F11C28">
        <w:rPr>
          <w:rFonts w:ascii="Verdana" w:hAnsi="Verdana" w:cs="Arial"/>
          <w:lang w:val="es-UY"/>
        </w:rPr>
        <w:t>Cada uno de estos p</w:t>
      </w:r>
      <w:r w:rsidR="008C0A09">
        <w:rPr>
          <w:rFonts w:ascii="Verdana" w:hAnsi="Verdana" w:cs="Arial"/>
          <w:lang w:val="es-UY"/>
        </w:rPr>
        <w:t>osee un responsable</w:t>
      </w:r>
      <w:r w:rsidR="00D874B2">
        <w:rPr>
          <w:rFonts w:ascii="Verdana" w:hAnsi="Verdana" w:cs="Arial"/>
          <w:lang w:val="es-UY"/>
        </w:rPr>
        <w:t>. Generalmente son sitos en los aeropuertos o puertos</w:t>
      </w:r>
      <w:r w:rsidR="006D1784">
        <w:rPr>
          <w:rFonts w:ascii="Verdana" w:hAnsi="Verdana" w:cs="Arial"/>
          <w:lang w:val="es-UY"/>
        </w:rPr>
        <w:t>,</w:t>
      </w:r>
      <w:r w:rsidR="00D874B2">
        <w:rPr>
          <w:rFonts w:ascii="Verdana" w:hAnsi="Verdana" w:cs="Arial"/>
          <w:lang w:val="es-UY"/>
        </w:rPr>
        <w:t xml:space="preserve"> </w:t>
      </w:r>
      <w:r>
        <w:rPr>
          <w:rFonts w:ascii="Verdana" w:hAnsi="Verdana" w:cs="Arial"/>
          <w:lang w:val="es-UY"/>
        </w:rPr>
        <w:t>pudiendo ser también</w:t>
      </w:r>
      <w:r w:rsidR="00D874B2">
        <w:rPr>
          <w:rFonts w:ascii="Verdana" w:hAnsi="Verdana" w:cs="Arial"/>
          <w:lang w:val="es-UY"/>
        </w:rPr>
        <w:t xml:space="preserve"> organizaciones</w:t>
      </w:r>
      <w:r>
        <w:rPr>
          <w:rFonts w:ascii="Verdana" w:hAnsi="Verdana" w:cs="Arial"/>
          <w:lang w:val="es-UY"/>
        </w:rPr>
        <w:t xml:space="preserve">, tales </w:t>
      </w:r>
      <w:r w:rsidR="00D874B2">
        <w:rPr>
          <w:rFonts w:ascii="Verdana" w:hAnsi="Verdana" w:cs="Arial"/>
          <w:lang w:val="es-UY"/>
        </w:rPr>
        <w:t>como CRUZ ROJA.</w:t>
      </w:r>
    </w:p>
    <w:p w:rsidR="0051027C" w:rsidRDefault="0051027C" w:rsidP="00F11C28">
      <w:pPr>
        <w:ind w:left="431"/>
        <w:jc w:val="both"/>
        <w:rPr>
          <w:b/>
          <w:u w:val="single"/>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puntos de entrada.</w:t>
      </w:r>
    </w:p>
    <w:p w:rsidR="00F727C6" w:rsidRDefault="00F727C6">
      <w:pPr>
        <w:suppressAutoHyphens w:val="0"/>
        <w:rPr>
          <w:rFonts w:ascii="Verdana" w:hAnsi="Verdana" w:cs="Arial"/>
          <w:lang w:val="es-UY"/>
        </w:rPr>
      </w:pPr>
      <w:r>
        <w:rPr>
          <w:rFonts w:ascii="Verdana" w:hAnsi="Verdana" w:cs="Arial"/>
          <w:lang w:val="es-UY"/>
        </w:rPr>
        <w:br w:type="page"/>
      </w:r>
    </w:p>
    <w:p w:rsidR="0051027C" w:rsidRDefault="0051027C" w:rsidP="00D874B2">
      <w:pPr>
        <w:ind w:left="1410"/>
        <w:jc w:val="both"/>
        <w:rPr>
          <w:rFonts w:ascii="Verdana" w:hAnsi="Verdana" w:cs="Arial"/>
          <w:lang w:val="es-UY"/>
        </w:rPr>
      </w:pPr>
    </w:p>
    <w:p w:rsidR="00F102EB" w:rsidRPr="009A633F" w:rsidRDefault="00F102EB" w:rsidP="009A633F">
      <w:pPr>
        <w:pStyle w:val="Ttulo3"/>
      </w:pPr>
      <w:bookmarkStart w:id="21" w:name="_Punto_final"/>
      <w:bookmarkStart w:id="22" w:name="_Ref309201152"/>
      <w:bookmarkStart w:id="23" w:name="_Toc310687326"/>
      <w:bookmarkEnd w:id="21"/>
      <w:r w:rsidRPr="009A633F">
        <w:t xml:space="preserve">Punto </w:t>
      </w:r>
      <w:r w:rsidR="00D26AE0">
        <w:t>de entrega</w:t>
      </w:r>
      <w:bookmarkEnd w:id="22"/>
      <w:bookmarkEnd w:id="23"/>
    </w:p>
    <w:p w:rsidR="00F102EB" w:rsidRPr="003877F1" w:rsidRDefault="00F102EB">
      <w:pPr>
        <w:jc w:val="both"/>
        <w:rPr>
          <w:rFonts w:ascii="Verdana" w:hAnsi="Verdana" w:cs="Arial"/>
          <w:lang w:val="es-UY"/>
        </w:rPr>
      </w:pPr>
    </w:p>
    <w:p w:rsidR="00F102EB" w:rsidRDefault="006A5AE9" w:rsidP="00F11C28">
      <w:pPr>
        <w:ind w:left="431"/>
        <w:jc w:val="both"/>
        <w:rPr>
          <w:rFonts w:ascii="Verdana" w:hAnsi="Verdana" w:cs="Arial"/>
          <w:lang w:val="es-UY"/>
        </w:rPr>
      </w:pPr>
      <w:r>
        <w:rPr>
          <w:rFonts w:ascii="Verdana" w:hAnsi="Verdana" w:cs="Arial"/>
          <w:lang w:val="es-UY"/>
        </w:rPr>
        <w:t>S</w:t>
      </w:r>
      <w:r w:rsidR="00F102EB" w:rsidRPr="00835574">
        <w:rPr>
          <w:rFonts w:ascii="Verdana" w:hAnsi="Verdana" w:cs="Arial"/>
          <w:lang w:val="es-UY"/>
        </w:rPr>
        <w:t>on</w:t>
      </w:r>
      <w:r w:rsidR="00F11C28" w:rsidRPr="00F11C28">
        <w:rPr>
          <w:rFonts w:ascii="Verdana" w:hAnsi="Verdana" w:cs="Arial"/>
          <w:lang w:val="es-UY"/>
        </w:rPr>
        <w:t xml:space="preserve"> </w:t>
      </w:r>
      <w:r w:rsidR="00F11C28" w:rsidRPr="00367892">
        <w:rPr>
          <w:rFonts w:ascii="Verdana" w:hAnsi="Verdana" w:cs="Arial"/>
          <w:lang w:val="es-UY"/>
        </w:rPr>
        <w:t>puntos de referencia</w:t>
      </w:r>
      <w:r w:rsidR="00F11C28">
        <w:rPr>
          <w:rFonts w:ascii="Verdana" w:hAnsi="Verdana" w:cs="Arial"/>
          <w:lang w:val="es-UY"/>
        </w:rPr>
        <w:t xml:space="preserve"> (</w:t>
      </w:r>
      <w:r w:rsidR="00562239">
        <w:rPr>
          <w:rFonts w:ascii="Verdana" w:hAnsi="Verdana" w:cs="Arial"/>
          <w:lang w:val="es-UY"/>
        </w:rPr>
        <w:fldChar w:fldCharType="begin"/>
      </w:r>
      <w:r w:rsidR="00F11C28">
        <w:rPr>
          <w:rFonts w:ascii="Verdana" w:hAnsi="Verdana" w:cs="Arial"/>
          <w:lang w:val="es-UY"/>
        </w:rPr>
        <w:instrText xml:space="preserve"> REF _Ref309155302 \r \h </w:instrText>
      </w:r>
      <w:r w:rsidR="00562239">
        <w:rPr>
          <w:rFonts w:ascii="Verdana" w:hAnsi="Verdana" w:cs="Arial"/>
          <w:lang w:val="es-UY"/>
        </w:rPr>
      </w:r>
      <w:r w:rsidR="00562239">
        <w:rPr>
          <w:rFonts w:ascii="Verdana" w:hAnsi="Verdana" w:cs="Arial"/>
          <w:lang w:val="es-UY"/>
        </w:rPr>
        <w:fldChar w:fldCharType="separate"/>
      </w:r>
      <w:r w:rsidR="00F11C28">
        <w:rPr>
          <w:rFonts w:ascii="Verdana" w:hAnsi="Verdana" w:cs="Arial"/>
          <w:lang w:val="es-UY"/>
        </w:rPr>
        <w:t>2.5</w:t>
      </w:r>
      <w:r w:rsidR="00562239">
        <w:rPr>
          <w:rFonts w:ascii="Verdana" w:hAnsi="Verdana" w:cs="Arial"/>
          <w:lang w:val="es-UY"/>
        </w:rPr>
        <w:fldChar w:fldCharType="end"/>
      </w:r>
      <w:r w:rsidR="00F11C28">
        <w:rPr>
          <w:rFonts w:ascii="Verdana" w:hAnsi="Verdana" w:cs="Arial"/>
          <w:lang w:val="es-UY"/>
        </w:rPr>
        <w:t>) distinguidos</w:t>
      </w:r>
      <w:r>
        <w:rPr>
          <w:rFonts w:ascii="Verdana" w:hAnsi="Verdana" w:cs="Arial"/>
          <w:lang w:val="es-UY"/>
        </w:rPr>
        <w:t xml:space="preserve"> </w:t>
      </w:r>
      <w:r w:rsidR="00F102EB" w:rsidRPr="00835574">
        <w:rPr>
          <w:rFonts w:ascii="Verdana" w:hAnsi="Verdana" w:cs="Arial"/>
          <w:lang w:val="es-UY"/>
        </w:rPr>
        <w:t>donde se encuentran los</w:t>
      </w:r>
      <w:r w:rsidR="003877F1">
        <w:rPr>
          <w:rFonts w:ascii="Verdana" w:hAnsi="Verdana" w:cs="Arial"/>
          <w:lang w:val="es-UY"/>
        </w:rPr>
        <w:t xml:space="preserve"> </w:t>
      </w:r>
      <w:r w:rsidR="00F102EB" w:rsidRPr="00835574">
        <w:rPr>
          <w:rFonts w:ascii="Verdana" w:hAnsi="Verdana" w:cs="Arial"/>
          <w:lang w:val="es-UY"/>
        </w:rPr>
        <w:t>damnificados que recibirán la ayuda, pueden ser los CECOED, intendencias,</w:t>
      </w:r>
      <w:r w:rsidR="00181A42">
        <w:rPr>
          <w:rFonts w:ascii="Verdana" w:hAnsi="Verdana" w:cs="Arial"/>
          <w:lang w:val="es-UY"/>
        </w:rPr>
        <w:t xml:space="preserve"> refugios</w:t>
      </w:r>
      <w:r w:rsidR="002D6F21">
        <w:rPr>
          <w:rFonts w:ascii="Verdana" w:hAnsi="Verdana" w:cs="Arial"/>
          <w:lang w:val="es-UY"/>
        </w:rPr>
        <w:t>, entre otros</w:t>
      </w:r>
      <w:r w:rsidR="00F102EB" w:rsidRPr="00835574">
        <w:rPr>
          <w:rFonts w:ascii="Verdana" w:hAnsi="Verdana" w:cs="Arial"/>
          <w:lang w:val="es-UY"/>
        </w:rPr>
        <w:t>.</w:t>
      </w:r>
      <w:r w:rsidR="00181A42">
        <w:rPr>
          <w:rFonts w:ascii="Verdana" w:hAnsi="Verdana" w:cs="Arial"/>
          <w:lang w:val="es-UY"/>
        </w:rPr>
        <w:t xml:space="preserve"> </w:t>
      </w:r>
    </w:p>
    <w:p w:rsidR="00054C88" w:rsidRDefault="00054C88" w:rsidP="00F11C28">
      <w:pPr>
        <w:ind w:left="431"/>
        <w:jc w:val="both"/>
        <w:rPr>
          <w:rFonts w:ascii="Verdana" w:hAnsi="Verdana" w:cs="Arial"/>
          <w:lang w:val="es-UY"/>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puntos de entrega.</w:t>
      </w:r>
    </w:p>
    <w:p w:rsidR="0051027C" w:rsidRDefault="0051027C" w:rsidP="003877F1">
      <w:pPr>
        <w:ind w:left="1410"/>
        <w:jc w:val="both"/>
        <w:rPr>
          <w:rFonts w:ascii="Verdana" w:hAnsi="Verdana" w:cs="Arial"/>
          <w:lang w:val="es-UY"/>
        </w:rPr>
      </w:pPr>
    </w:p>
    <w:p w:rsidR="00054C88" w:rsidRPr="009A633F" w:rsidRDefault="00054C88" w:rsidP="00054C88">
      <w:pPr>
        <w:pStyle w:val="Ttulo3"/>
      </w:pPr>
      <w:bookmarkStart w:id="24" w:name="_Toc310687327"/>
      <w:r w:rsidRPr="009A633F">
        <w:t>Suministros</w:t>
      </w:r>
      <w:bookmarkEnd w:id="24"/>
    </w:p>
    <w:p w:rsidR="00054C88" w:rsidRDefault="00054C88" w:rsidP="00054C88">
      <w:pPr>
        <w:jc w:val="both"/>
      </w:pPr>
    </w:p>
    <w:p w:rsidR="00817CD3" w:rsidRDefault="00054C88" w:rsidP="00F11C28">
      <w:pPr>
        <w:ind w:left="431"/>
        <w:jc w:val="both"/>
        <w:rPr>
          <w:rFonts w:ascii="Verdana" w:hAnsi="Verdana" w:cs="Arial"/>
          <w:lang w:val="es-UY"/>
        </w:rPr>
      </w:pPr>
      <w:r w:rsidRPr="0098264F">
        <w:rPr>
          <w:rFonts w:ascii="Verdana" w:hAnsi="Verdana" w:cs="Arial"/>
          <w:lang w:val="es-UY"/>
        </w:rPr>
        <w:t>Los suministros son materiales físicos que llegan a los puntos de entrada</w:t>
      </w:r>
      <w:r w:rsidR="00817CD3">
        <w:rPr>
          <w:rFonts w:ascii="Verdana" w:hAnsi="Verdana" w:cs="Arial"/>
          <w:lang w:val="es-UY"/>
        </w:rPr>
        <w:t xml:space="preserve"> siendo donados o</w:t>
      </w:r>
      <w:r>
        <w:rPr>
          <w:rFonts w:ascii="Verdana" w:hAnsi="Verdana" w:cs="Arial"/>
          <w:lang w:val="es-UY"/>
        </w:rPr>
        <w:t xml:space="preserve"> </w:t>
      </w:r>
      <w:r w:rsidR="00817CD3">
        <w:rPr>
          <w:rFonts w:ascii="Verdana" w:hAnsi="Verdana" w:cs="Arial"/>
          <w:lang w:val="es-UY"/>
        </w:rPr>
        <w:t>adquiridos</w:t>
      </w:r>
      <w:r w:rsidR="002D6F21">
        <w:rPr>
          <w:rFonts w:ascii="Verdana" w:hAnsi="Verdana" w:cs="Arial"/>
          <w:lang w:val="es-UY"/>
        </w:rPr>
        <w:t xml:space="preserve"> a través de </w:t>
      </w:r>
      <w:r>
        <w:rPr>
          <w:rFonts w:ascii="Verdana" w:hAnsi="Verdana" w:cs="Arial"/>
          <w:lang w:val="es-UY"/>
        </w:rPr>
        <w:t>compra</w:t>
      </w:r>
      <w:r w:rsidR="002D6F21">
        <w:rPr>
          <w:rFonts w:ascii="Verdana" w:hAnsi="Verdana" w:cs="Arial"/>
          <w:lang w:val="es-UY"/>
        </w:rPr>
        <w:t>s</w:t>
      </w:r>
      <w:r w:rsidR="00817CD3">
        <w:rPr>
          <w:rFonts w:ascii="Verdana" w:hAnsi="Verdana" w:cs="Arial"/>
          <w:lang w:val="es-UY"/>
        </w:rPr>
        <w:t>.</w:t>
      </w:r>
      <w:r w:rsidRPr="0098264F">
        <w:rPr>
          <w:rFonts w:ascii="Verdana" w:hAnsi="Verdana" w:cs="Arial"/>
          <w:lang w:val="es-UY"/>
        </w:rPr>
        <w:t xml:space="preserve"> Estos se clasifican y se almacenan en</w:t>
      </w:r>
      <w:r w:rsidR="00817CD3">
        <w:rPr>
          <w:rFonts w:ascii="Verdana" w:hAnsi="Verdana" w:cs="Arial"/>
          <w:lang w:val="es-UY"/>
        </w:rPr>
        <w:t xml:space="preserve"> los</w:t>
      </w:r>
      <w:r w:rsidRPr="0098264F">
        <w:rPr>
          <w:rFonts w:ascii="Verdana" w:hAnsi="Verdana" w:cs="Arial"/>
          <w:lang w:val="es-UY"/>
        </w:rPr>
        <w:t xml:space="preserve"> depósito</w:t>
      </w:r>
      <w:r w:rsidR="00311203">
        <w:rPr>
          <w:rFonts w:ascii="Verdana" w:hAnsi="Verdana" w:cs="Arial"/>
          <w:lang w:val="es-UY"/>
        </w:rPr>
        <w:t>s</w:t>
      </w:r>
      <w:r w:rsidRPr="004B33EE">
        <w:rPr>
          <w:rFonts w:ascii="Verdana" w:hAnsi="Verdana" w:cs="Arial"/>
          <w:lang w:val="es-UY"/>
        </w:rPr>
        <w:t>.</w:t>
      </w:r>
    </w:p>
    <w:p w:rsidR="006B1088" w:rsidRDefault="00054C88" w:rsidP="00F11C28">
      <w:pPr>
        <w:ind w:left="431"/>
        <w:jc w:val="both"/>
        <w:rPr>
          <w:rFonts w:ascii="Verdana" w:hAnsi="Verdana" w:cs="Arial"/>
          <w:lang w:val="es-UY"/>
        </w:rPr>
      </w:pPr>
      <w:r w:rsidRPr="004B33EE">
        <w:rPr>
          <w:rFonts w:ascii="Verdana" w:hAnsi="Verdana" w:cs="Arial"/>
          <w:lang w:val="es-UY"/>
        </w:rPr>
        <w:t xml:space="preserve">En todos los casos los suministros llegan en lotes que </w:t>
      </w:r>
      <w:r w:rsidR="00817CD3" w:rsidRPr="004B33EE">
        <w:rPr>
          <w:rFonts w:ascii="Verdana" w:hAnsi="Verdana" w:cs="Arial"/>
          <w:lang w:val="es-UY"/>
        </w:rPr>
        <w:t>llevan</w:t>
      </w:r>
      <w:r w:rsidRPr="004B33EE">
        <w:rPr>
          <w:rFonts w:ascii="Verdana" w:hAnsi="Verdana" w:cs="Arial"/>
          <w:lang w:val="es-UY"/>
        </w:rPr>
        <w:t xml:space="preserve"> la información de la procedencia, tipo y cantidades en sus respectivas unidades. </w:t>
      </w:r>
    </w:p>
    <w:p w:rsidR="006B1088" w:rsidRDefault="00054C88" w:rsidP="00F11C28">
      <w:pPr>
        <w:ind w:left="431"/>
        <w:jc w:val="both"/>
        <w:rPr>
          <w:rFonts w:ascii="Verdana" w:hAnsi="Verdana" w:cs="Arial"/>
          <w:lang w:val="es-UY"/>
        </w:rPr>
      </w:pPr>
      <w:r w:rsidRPr="004B33EE">
        <w:rPr>
          <w:rFonts w:ascii="Verdana" w:hAnsi="Verdana" w:cs="Arial"/>
          <w:lang w:val="es-UY"/>
        </w:rPr>
        <w:t>Si son donaciones</w:t>
      </w:r>
      <w:r w:rsidR="006B1088">
        <w:rPr>
          <w:rFonts w:ascii="Verdana" w:hAnsi="Verdana" w:cs="Arial"/>
          <w:lang w:val="es-UY"/>
        </w:rPr>
        <w:t>, el lote también  llevará</w:t>
      </w:r>
      <w:r w:rsidRPr="004B33EE">
        <w:rPr>
          <w:rFonts w:ascii="Verdana" w:hAnsi="Verdana" w:cs="Arial"/>
          <w:lang w:val="es-UY"/>
        </w:rPr>
        <w:t xml:space="preserve"> la información del donante.</w:t>
      </w:r>
    </w:p>
    <w:p w:rsidR="00054C88" w:rsidRPr="005505E4" w:rsidRDefault="00054C88" w:rsidP="00F11C28">
      <w:pPr>
        <w:ind w:left="431"/>
        <w:jc w:val="both"/>
        <w:rPr>
          <w:rFonts w:ascii="Verdana" w:hAnsi="Verdana" w:cs="Arial"/>
          <w:color w:val="FF0000"/>
          <w:lang w:val="es-UY"/>
        </w:rPr>
      </w:pPr>
      <w:r w:rsidRPr="004B33EE">
        <w:rPr>
          <w:rFonts w:ascii="Verdana" w:hAnsi="Verdana" w:cs="Arial"/>
          <w:lang w:val="es-UY"/>
        </w:rPr>
        <w:t>Los suministros son de un determinado tipo</w:t>
      </w:r>
      <w:r w:rsidR="006B1088">
        <w:rPr>
          <w:rFonts w:ascii="Verdana" w:hAnsi="Verdana" w:cs="Arial"/>
          <w:lang w:val="es-UY"/>
        </w:rPr>
        <w:t>,</w:t>
      </w:r>
      <w:r w:rsidRPr="004B33EE">
        <w:rPr>
          <w:rFonts w:ascii="Verdana" w:hAnsi="Verdana" w:cs="Arial"/>
          <w:lang w:val="es-UY"/>
        </w:rPr>
        <w:t xml:space="preserve"> que cuen</w:t>
      </w:r>
      <w:r w:rsidR="006B1088">
        <w:rPr>
          <w:rFonts w:ascii="Verdana" w:hAnsi="Verdana" w:cs="Arial"/>
          <w:lang w:val="es-UY"/>
        </w:rPr>
        <w:t>ta con la siguiente información:</w:t>
      </w:r>
      <w:r w:rsidRPr="004B33EE">
        <w:rPr>
          <w:rFonts w:ascii="Verdana" w:hAnsi="Verdana" w:cs="Arial"/>
          <w:lang w:val="es-UY"/>
        </w:rPr>
        <w:t xml:space="preserve"> nombre, descripción, unidad, si precisa refrigeración</w:t>
      </w:r>
      <w:r w:rsidR="006B1088">
        <w:rPr>
          <w:rFonts w:ascii="Verdana" w:hAnsi="Verdana" w:cs="Arial"/>
          <w:lang w:val="es-UY"/>
        </w:rPr>
        <w:t xml:space="preserve"> o no</w:t>
      </w:r>
      <w:r w:rsidRPr="004B33EE">
        <w:rPr>
          <w:rFonts w:ascii="Verdana" w:hAnsi="Verdana" w:cs="Arial"/>
          <w:lang w:val="es-UY"/>
        </w:rPr>
        <w:t>. En caso de alimentos</w:t>
      </w:r>
      <w:r w:rsidR="006B1088">
        <w:rPr>
          <w:rFonts w:ascii="Verdana" w:hAnsi="Verdana" w:cs="Arial"/>
          <w:lang w:val="es-UY"/>
        </w:rPr>
        <w:t xml:space="preserve"> y </w:t>
      </w:r>
      <w:r w:rsidRPr="004B33EE">
        <w:rPr>
          <w:rFonts w:ascii="Verdana" w:hAnsi="Verdana" w:cs="Arial"/>
          <w:lang w:val="es-UY"/>
        </w:rPr>
        <w:t>medicamentos</w:t>
      </w:r>
      <w:r w:rsidR="006B1088">
        <w:rPr>
          <w:rFonts w:ascii="Verdana" w:hAnsi="Verdana" w:cs="Arial"/>
          <w:lang w:val="es-UY"/>
        </w:rPr>
        <w:t xml:space="preserve"> será necesario</w:t>
      </w:r>
      <w:r w:rsidRPr="004B33EE">
        <w:rPr>
          <w:rFonts w:ascii="Verdana" w:hAnsi="Verdana" w:cs="Arial"/>
          <w:lang w:val="es-UY"/>
        </w:rPr>
        <w:t xml:space="preserve"> establecer vencimiento de validez de uso.</w:t>
      </w:r>
    </w:p>
    <w:p w:rsidR="00054C88" w:rsidRDefault="00054C88" w:rsidP="00F11C28">
      <w:pPr>
        <w:ind w:left="431"/>
        <w:jc w:val="both"/>
        <w:rPr>
          <w:rFonts w:ascii="Verdana" w:hAnsi="Verdana" w:cs="Arial"/>
          <w:lang w:val="es-UY"/>
        </w:rPr>
      </w:pPr>
    </w:p>
    <w:p w:rsidR="0051027C" w:rsidRDefault="0051027C" w:rsidP="00F11C28">
      <w:pPr>
        <w:ind w:left="431"/>
        <w:jc w:val="both"/>
        <w:rPr>
          <w:b/>
          <w:u w:val="single"/>
        </w:rPr>
      </w:pPr>
      <w:r>
        <w:rPr>
          <w:b/>
          <w:u w:val="single"/>
        </w:rPr>
        <w:t>O</w:t>
      </w:r>
      <w:r w:rsidRPr="009235F4">
        <w:rPr>
          <w:b/>
          <w:u w:val="single"/>
        </w:rPr>
        <w:t>peraciones necesarias</w:t>
      </w:r>
    </w:p>
    <w:p w:rsidR="0051027C" w:rsidRDefault="0051027C" w:rsidP="00F11C28">
      <w:pPr>
        <w:ind w:left="431"/>
        <w:jc w:val="both"/>
        <w:rPr>
          <w:rFonts w:ascii="Verdana" w:hAnsi="Verdana" w:cs="Arial"/>
          <w:lang w:val="es-UY"/>
        </w:rPr>
      </w:pPr>
      <w:r>
        <w:rPr>
          <w:rFonts w:ascii="Verdana" w:hAnsi="Verdana" w:cs="Arial"/>
          <w:lang w:val="es-UY"/>
        </w:rPr>
        <w:t>Altas, bajas, modificaciones de tipos de suministros.</w:t>
      </w:r>
    </w:p>
    <w:p w:rsidR="0051027C" w:rsidRDefault="0051027C" w:rsidP="003877F1">
      <w:pPr>
        <w:ind w:left="1410"/>
        <w:jc w:val="both"/>
        <w:rPr>
          <w:rFonts w:ascii="Verdana" w:hAnsi="Verdana" w:cs="Arial"/>
          <w:lang w:val="es-UY"/>
        </w:rPr>
      </w:pPr>
    </w:p>
    <w:p w:rsidR="004A3FB1" w:rsidRPr="009A633F" w:rsidRDefault="004A3FB1" w:rsidP="009A633F">
      <w:pPr>
        <w:pStyle w:val="Ttulo3"/>
      </w:pPr>
      <w:bookmarkStart w:id="25" w:name="_Clasificación_de_suministros"/>
      <w:bookmarkStart w:id="26" w:name="_Ref309155328"/>
      <w:bookmarkStart w:id="27" w:name="_Toc310687328"/>
      <w:bookmarkEnd w:id="25"/>
      <w:r w:rsidRPr="009A633F">
        <w:t>Clasificación de suministros</w:t>
      </w:r>
      <w:bookmarkEnd w:id="26"/>
      <w:bookmarkEnd w:id="27"/>
    </w:p>
    <w:p w:rsidR="004A3FB1" w:rsidRDefault="004A3FB1" w:rsidP="004A3FB1">
      <w:pPr>
        <w:ind w:left="1410"/>
      </w:pPr>
    </w:p>
    <w:p w:rsidR="004A3FB1" w:rsidRDefault="00DF11FD" w:rsidP="00094C7C">
      <w:pPr>
        <w:ind w:left="397"/>
        <w:jc w:val="both"/>
      </w:pPr>
      <w:r>
        <w:rPr>
          <w:rFonts w:ascii="Verdana" w:hAnsi="Verdana" w:cs="Arial"/>
          <w:lang w:val="es-UY"/>
        </w:rPr>
        <w:t>Como se dijo anteriormente, al</w:t>
      </w:r>
      <w:r w:rsidR="004A3FB1" w:rsidRPr="008C0A09">
        <w:rPr>
          <w:rFonts w:ascii="Verdana" w:hAnsi="Verdana" w:cs="Arial"/>
          <w:lang w:val="es-UY"/>
        </w:rPr>
        <w:t xml:space="preserve"> llegan los suministros</w:t>
      </w:r>
      <w:r>
        <w:rPr>
          <w:rFonts w:ascii="Verdana" w:hAnsi="Verdana" w:cs="Arial"/>
          <w:lang w:val="es-UY"/>
        </w:rPr>
        <w:t xml:space="preserve"> deben ser clasificados. É</w:t>
      </w:r>
      <w:r w:rsidR="004A3FB1">
        <w:rPr>
          <w:rFonts w:ascii="Verdana" w:hAnsi="Verdana" w:cs="Arial"/>
          <w:lang w:val="es-UY"/>
        </w:rPr>
        <w:t>sta clasificación consiste en  registrar</w:t>
      </w:r>
      <w:r w:rsidR="004A3FB1" w:rsidRPr="00835574">
        <w:rPr>
          <w:rFonts w:ascii="Verdana" w:hAnsi="Verdana" w:cs="Arial"/>
          <w:lang w:val="es-UY"/>
        </w:rPr>
        <w:t xml:space="preserve"> el tipo de suministro que llegó, estado y cantidad en la unidad que corresponda (</w:t>
      </w:r>
      <w:r w:rsidR="004A3FB1" w:rsidRPr="00CE40D6">
        <w:rPr>
          <w:rFonts w:ascii="Verdana" w:hAnsi="Verdana" w:cs="Arial"/>
          <w:lang w:val="es-UY"/>
        </w:rPr>
        <w:t>ej</w:t>
      </w:r>
      <w:r w:rsidR="005505E4" w:rsidRPr="00CE40D6">
        <w:rPr>
          <w:rFonts w:ascii="Verdana" w:hAnsi="Verdana" w:cs="Arial"/>
          <w:lang w:val="es-UY"/>
        </w:rPr>
        <w:t>.</w:t>
      </w:r>
      <w:r w:rsidR="004A3FB1" w:rsidRPr="00835574">
        <w:rPr>
          <w:rFonts w:ascii="Verdana" w:hAnsi="Verdana" w:cs="Arial"/>
          <w:lang w:val="es-UY"/>
        </w:rPr>
        <w:t>,</w:t>
      </w:r>
      <w:r w:rsidR="004A3FB1">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4A3FB1" w:rsidRPr="004A3FB1" w:rsidRDefault="004A3FB1" w:rsidP="00094C7C">
      <w:pPr>
        <w:ind w:left="397"/>
        <w:jc w:val="both"/>
        <w:rPr>
          <w:rFonts w:ascii="Verdana" w:hAnsi="Verdana" w:cs="Arial"/>
        </w:rPr>
      </w:pPr>
    </w:p>
    <w:p w:rsidR="0051027C" w:rsidRDefault="0051027C" w:rsidP="00094C7C">
      <w:pPr>
        <w:ind w:left="397"/>
        <w:jc w:val="both"/>
        <w:rPr>
          <w:b/>
          <w:u w:val="single"/>
        </w:rPr>
      </w:pPr>
      <w:r>
        <w:rPr>
          <w:b/>
          <w:u w:val="single"/>
        </w:rPr>
        <w:t>O</w:t>
      </w:r>
      <w:r w:rsidRPr="009235F4">
        <w:rPr>
          <w:b/>
          <w:u w:val="single"/>
        </w:rPr>
        <w:t>peraciones necesarias</w:t>
      </w:r>
    </w:p>
    <w:p w:rsidR="0051027C" w:rsidRDefault="0051027C" w:rsidP="00094C7C">
      <w:pPr>
        <w:ind w:left="431"/>
        <w:jc w:val="both"/>
        <w:rPr>
          <w:rFonts w:ascii="Verdana" w:hAnsi="Verdana" w:cs="Arial"/>
          <w:lang w:val="es-UY"/>
        </w:rPr>
      </w:pPr>
      <w:r>
        <w:rPr>
          <w:rFonts w:ascii="Verdana" w:hAnsi="Verdana" w:cs="Arial"/>
          <w:lang w:val="es-UY"/>
        </w:rPr>
        <w:t>Altas, bajas, modificaciones de suministros.</w:t>
      </w:r>
    </w:p>
    <w:p w:rsidR="004C26D7" w:rsidRPr="0098264F" w:rsidRDefault="004C26D7" w:rsidP="004C26D7">
      <w:pPr>
        <w:ind w:left="1425"/>
        <w:jc w:val="both"/>
        <w:rPr>
          <w:rFonts w:ascii="Verdana" w:hAnsi="Verdana" w:cs="Arial"/>
          <w:lang w:val="es-UY"/>
        </w:rPr>
      </w:pPr>
    </w:p>
    <w:p w:rsidR="00F102EB" w:rsidRDefault="00F102EB" w:rsidP="00951788">
      <w:pPr>
        <w:pStyle w:val="Ttulo3"/>
      </w:pPr>
      <w:bookmarkStart w:id="28" w:name="_Ref310632317"/>
      <w:bookmarkStart w:id="29" w:name="_Toc310687329"/>
      <w:r>
        <w:t>Depósitos</w:t>
      </w:r>
      <w:bookmarkEnd w:id="28"/>
      <w:bookmarkEnd w:id="29"/>
    </w:p>
    <w:p w:rsidR="00F102EB" w:rsidRDefault="00F102EB">
      <w:pPr>
        <w:jc w:val="both"/>
      </w:pPr>
    </w:p>
    <w:p w:rsidR="006768A8" w:rsidRDefault="0071307B" w:rsidP="00C6366D">
      <w:pPr>
        <w:ind w:left="431"/>
        <w:jc w:val="both"/>
        <w:rPr>
          <w:rFonts w:ascii="Verdana" w:hAnsi="Verdana" w:cs="Arial"/>
          <w:lang w:val="es-UY"/>
        </w:rPr>
      </w:pPr>
      <w:r>
        <w:rPr>
          <w:rFonts w:ascii="Verdana" w:hAnsi="Verdana" w:cs="Arial"/>
          <w:lang w:val="es-UY"/>
        </w:rPr>
        <w:t>Los depósitos son los lugares físicos utilizados para</w:t>
      </w:r>
      <w:r w:rsidR="00F102EB" w:rsidRPr="0098264F">
        <w:rPr>
          <w:rFonts w:ascii="Verdana" w:hAnsi="Verdana" w:cs="Arial"/>
          <w:lang w:val="es-UY"/>
        </w:rPr>
        <w:t xml:space="preserve"> guardan los suministros mientras no son enviados a los </w:t>
      </w:r>
      <w:r w:rsidR="00F102EB" w:rsidRPr="00367892">
        <w:rPr>
          <w:rFonts w:ascii="Verdana" w:hAnsi="Verdana" w:cs="Arial"/>
          <w:lang w:val="es-UY"/>
        </w:rPr>
        <w:t xml:space="preserve">puntos </w:t>
      </w:r>
      <w:r w:rsidR="00367892">
        <w:rPr>
          <w:rFonts w:ascii="Verdana" w:hAnsi="Verdana" w:cs="Arial"/>
          <w:lang w:val="es-UY"/>
        </w:rPr>
        <w:t>de entrega</w:t>
      </w:r>
      <w:r w:rsidR="00F102EB" w:rsidRPr="0098264F">
        <w:rPr>
          <w:rFonts w:ascii="Verdana" w:hAnsi="Verdana" w:cs="Arial"/>
          <w:lang w:val="es-UY"/>
        </w:rPr>
        <w:t>. De estos se llevará la información de la dirección, teléfonos e email de contacto, el área en metros cuadrados</w:t>
      </w:r>
      <w:r w:rsidR="005505E4">
        <w:rPr>
          <w:rFonts w:ascii="Verdana" w:hAnsi="Verdana" w:cs="Arial"/>
          <w:lang w:val="es-UY"/>
        </w:rPr>
        <w:t xml:space="preserve"> </w:t>
      </w:r>
      <w:r w:rsidR="005505E4" w:rsidRPr="00054C88">
        <w:rPr>
          <w:rFonts w:ascii="Verdana" w:hAnsi="Verdana" w:cs="Arial"/>
          <w:lang w:val="es-UY"/>
        </w:rPr>
        <w:t>y metros cúbicos</w:t>
      </w:r>
      <w:r w:rsidR="00F102EB" w:rsidRPr="0098264F">
        <w:rPr>
          <w:rFonts w:ascii="Verdana" w:hAnsi="Verdana" w:cs="Arial"/>
          <w:lang w:val="es-UY"/>
        </w:rPr>
        <w:t>.</w:t>
      </w:r>
    </w:p>
    <w:p w:rsidR="006768A8" w:rsidRDefault="0071307B" w:rsidP="00C6366D">
      <w:pPr>
        <w:ind w:left="431"/>
        <w:jc w:val="both"/>
        <w:rPr>
          <w:rFonts w:ascii="Verdana" w:hAnsi="Verdana" w:cs="Arial"/>
          <w:lang w:val="es-UY"/>
        </w:rPr>
      </w:pPr>
      <w:r>
        <w:rPr>
          <w:rFonts w:ascii="Verdana" w:hAnsi="Verdana" w:cs="Arial"/>
          <w:lang w:val="es-UY"/>
        </w:rPr>
        <w:t xml:space="preserve">Cuentan con un encargado que es el responsable por las operaciones que se realizan, </w:t>
      </w:r>
      <w:r w:rsidR="004A3FB1">
        <w:rPr>
          <w:rFonts w:ascii="Verdana" w:hAnsi="Verdana" w:cs="Arial"/>
          <w:lang w:val="es-UY"/>
        </w:rPr>
        <w:t>básicamente gestiona las entradas y salidas.</w:t>
      </w:r>
    </w:p>
    <w:p w:rsidR="0071307B" w:rsidRDefault="004A3FB1" w:rsidP="00C6366D">
      <w:pPr>
        <w:ind w:left="431"/>
        <w:jc w:val="both"/>
        <w:rPr>
          <w:rFonts w:ascii="Verdana" w:hAnsi="Verdana" w:cs="Arial"/>
          <w:lang w:val="es-UY"/>
        </w:rPr>
      </w:pPr>
      <w:r>
        <w:rPr>
          <w:rFonts w:ascii="Verdana" w:hAnsi="Verdana" w:cs="Arial"/>
          <w:lang w:val="es-UY"/>
        </w:rPr>
        <w:t>Las operaciones que realiza son</w:t>
      </w:r>
      <w:r w:rsidR="006768A8">
        <w:rPr>
          <w:rFonts w:ascii="Verdana" w:hAnsi="Verdana" w:cs="Arial"/>
          <w:lang w:val="es-UY"/>
        </w:rPr>
        <w:t>:</w:t>
      </w:r>
      <w:r>
        <w:rPr>
          <w:rFonts w:ascii="Verdana" w:hAnsi="Verdana" w:cs="Arial"/>
          <w:lang w:val="es-UY"/>
        </w:rPr>
        <w:t xml:space="preserve"> recepción de compras, de donaciones provenientes de los </w:t>
      </w:r>
      <w:r w:rsidRPr="00367892">
        <w:rPr>
          <w:rFonts w:ascii="Verdana" w:hAnsi="Verdana" w:cs="Arial"/>
          <w:lang w:val="es-UY"/>
        </w:rPr>
        <w:t>puntos de entrada</w:t>
      </w:r>
      <w:r>
        <w:rPr>
          <w:rFonts w:ascii="Verdana" w:hAnsi="Verdana" w:cs="Arial"/>
          <w:lang w:val="es-UY"/>
        </w:rPr>
        <w:t xml:space="preserve">, transferencias entre </w:t>
      </w:r>
      <w:r w:rsidR="001C2E12">
        <w:rPr>
          <w:rFonts w:ascii="Verdana" w:hAnsi="Verdana" w:cs="Arial"/>
          <w:lang w:val="es-UY"/>
        </w:rPr>
        <w:t xml:space="preserve">depósitos, </w:t>
      </w:r>
      <w:r>
        <w:rPr>
          <w:rFonts w:ascii="Verdana" w:hAnsi="Verdana" w:cs="Arial"/>
          <w:lang w:val="es-UY"/>
        </w:rPr>
        <w:t>recepción de devoluciones</w:t>
      </w:r>
      <w:r w:rsidR="001C2E12">
        <w:rPr>
          <w:rFonts w:ascii="Verdana" w:hAnsi="Verdana" w:cs="Arial"/>
          <w:lang w:val="es-UY"/>
        </w:rPr>
        <w:t xml:space="preserve"> o ajustes al stock</w:t>
      </w:r>
      <w:r>
        <w:rPr>
          <w:rFonts w:ascii="Verdana" w:hAnsi="Verdana" w:cs="Arial"/>
          <w:lang w:val="es-UY"/>
        </w:rPr>
        <w:t>.</w:t>
      </w:r>
    </w:p>
    <w:p w:rsidR="0071307B" w:rsidRDefault="0071307B" w:rsidP="00C6366D">
      <w:pPr>
        <w:ind w:left="431"/>
        <w:jc w:val="both"/>
        <w:rPr>
          <w:rFonts w:ascii="Verdana" w:hAnsi="Verdana" w:cs="Arial"/>
          <w:lang w:val="es-UY"/>
        </w:rPr>
      </w:pPr>
    </w:p>
    <w:p w:rsidR="006768A8" w:rsidRDefault="006768A8" w:rsidP="00C6366D">
      <w:pPr>
        <w:ind w:left="431"/>
        <w:jc w:val="both"/>
        <w:rPr>
          <w:rFonts w:ascii="Verdana" w:hAnsi="Verdana" w:cs="Arial"/>
          <w:lang w:val="es-UY"/>
        </w:rPr>
      </w:pPr>
    </w:p>
    <w:p w:rsidR="006768A8" w:rsidRDefault="006768A8" w:rsidP="00C6366D">
      <w:pPr>
        <w:ind w:left="431"/>
        <w:jc w:val="both"/>
        <w:rPr>
          <w:rFonts w:ascii="Verdana" w:hAnsi="Verdana" w:cs="Arial"/>
          <w:lang w:val="es-UY"/>
        </w:rPr>
      </w:pPr>
    </w:p>
    <w:p w:rsidR="0051027C" w:rsidRDefault="0051027C" w:rsidP="00C6366D">
      <w:pPr>
        <w:ind w:left="431"/>
        <w:jc w:val="both"/>
        <w:rPr>
          <w:b/>
          <w:u w:val="single"/>
        </w:rPr>
      </w:pPr>
      <w:r>
        <w:rPr>
          <w:b/>
          <w:u w:val="single"/>
        </w:rPr>
        <w:lastRenderedPageBreak/>
        <w:t>O</w:t>
      </w:r>
      <w:r w:rsidRPr="009235F4">
        <w:rPr>
          <w:b/>
          <w:u w:val="single"/>
        </w:rPr>
        <w:t>peraciones necesarias</w:t>
      </w:r>
    </w:p>
    <w:p w:rsidR="0051027C" w:rsidRDefault="0051027C" w:rsidP="00C6366D">
      <w:pPr>
        <w:ind w:left="431"/>
        <w:jc w:val="both"/>
        <w:rPr>
          <w:rFonts w:ascii="Verdana" w:hAnsi="Verdana" w:cs="Arial"/>
          <w:lang w:val="es-UY"/>
        </w:rPr>
      </w:pPr>
    </w:p>
    <w:p w:rsidR="006813E6" w:rsidRDefault="006813E6" w:rsidP="00C6366D">
      <w:pPr>
        <w:ind w:left="431"/>
        <w:jc w:val="both"/>
        <w:rPr>
          <w:rFonts w:ascii="Verdana" w:hAnsi="Verdana" w:cs="Arial"/>
          <w:lang w:val="es-UY"/>
        </w:rPr>
      </w:pPr>
      <w:r>
        <w:rPr>
          <w:rFonts w:ascii="Verdana" w:hAnsi="Verdana" w:cs="Arial"/>
          <w:lang w:val="es-UY"/>
        </w:rPr>
        <w:t>Alta, baja y modificaciones de depósitos.</w:t>
      </w:r>
    </w:p>
    <w:p w:rsidR="006813E6" w:rsidRDefault="006813E6" w:rsidP="00C6366D">
      <w:pPr>
        <w:ind w:left="431"/>
        <w:jc w:val="both"/>
        <w:rPr>
          <w:rFonts w:ascii="Verdana" w:hAnsi="Verdana" w:cs="Arial"/>
          <w:lang w:val="es-UY"/>
        </w:rPr>
      </w:pPr>
    </w:p>
    <w:p w:rsidR="004A3FB1" w:rsidRDefault="004A3FB1" w:rsidP="00C6366D">
      <w:pPr>
        <w:ind w:left="431"/>
        <w:jc w:val="both"/>
        <w:rPr>
          <w:rFonts w:ascii="Verdana" w:hAnsi="Verdana" w:cs="Arial"/>
          <w:lang w:val="es-UY"/>
        </w:rPr>
      </w:pPr>
      <w:r w:rsidRPr="006813E6">
        <w:rPr>
          <w:rFonts w:ascii="Verdana" w:hAnsi="Verdana" w:cs="Arial"/>
          <w:lang w:val="es-UY"/>
        </w:rPr>
        <w:t>Recepción de compras</w:t>
      </w:r>
      <w:r w:rsidR="006813E6">
        <w:rPr>
          <w:rFonts w:ascii="Verdana" w:hAnsi="Verdana" w:cs="Arial"/>
          <w:lang w:val="es-UY"/>
        </w:rPr>
        <w:t>:</w:t>
      </w:r>
    </w:p>
    <w:p w:rsidR="004A3FB1" w:rsidRDefault="004A3FB1" w:rsidP="00C6366D">
      <w:pPr>
        <w:ind w:left="431"/>
        <w:jc w:val="both"/>
        <w:rPr>
          <w:rFonts w:ascii="Verdana" w:hAnsi="Verdana" w:cs="Arial"/>
          <w:lang w:val="es-UY"/>
        </w:rPr>
      </w:pPr>
      <w:r>
        <w:rPr>
          <w:rFonts w:ascii="Verdana" w:hAnsi="Verdana" w:cs="Arial"/>
          <w:lang w:val="es-UY"/>
        </w:rPr>
        <w:t>El encargado de depósito recibe los suministros que fueron comprados, confirma que las cantidades coincidan con la solicitud de compra</w:t>
      </w:r>
      <w:r w:rsidR="001C2E12">
        <w:rPr>
          <w:rFonts w:ascii="Verdana" w:hAnsi="Verdana" w:cs="Arial"/>
          <w:lang w:val="es-UY"/>
        </w:rPr>
        <w:t>.</w:t>
      </w:r>
      <w:r>
        <w:rPr>
          <w:rFonts w:ascii="Verdana" w:hAnsi="Verdana" w:cs="Arial"/>
          <w:lang w:val="es-UY"/>
        </w:rPr>
        <w:t xml:space="preserve"> </w:t>
      </w:r>
    </w:p>
    <w:p w:rsidR="004A3FB1" w:rsidRDefault="004A3FB1" w:rsidP="00C6366D">
      <w:pPr>
        <w:ind w:left="431"/>
        <w:jc w:val="both"/>
        <w:rPr>
          <w:rFonts w:ascii="Verdana" w:hAnsi="Verdana" w:cs="Arial"/>
          <w:lang w:val="es-UY"/>
        </w:rPr>
      </w:pPr>
    </w:p>
    <w:p w:rsidR="004A3FB1" w:rsidRDefault="004A3FB1" w:rsidP="00C6366D">
      <w:pPr>
        <w:ind w:left="431"/>
        <w:rPr>
          <w:rFonts w:ascii="Verdana" w:hAnsi="Verdana" w:cs="Arial"/>
          <w:b/>
          <w:lang w:val="es-UY"/>
        </w:rPr>
      </w:pPr>
      <w:r w:rsidRPr="006813E6">
        <w:rPr>
          <w:rFonts w:ascii="Verdana" w:hAnsi="Verdana" w:cs="Arial"/>
          <w:lang w:val="es-UY"/>
        </w:rPr>
        <w:t>Recepción de donacione</w:t>
      </w:r>
      <w:r w:rsidR="006813E6">
        <w:rPr>
          <w:rFonts w:ascii="Verdana" w:hAnsi="Verdana" w:cs="Arial"/>
          <w:lang w:val="es-UY"/>
        </w:rPr>
        <w:t>s:</w:t>
      </w:r>
      <w:r w:rsidR="001C2E12">
        <w:rPr>
          <w:rFonts w:ascii="Verdana" w:hAnsi="Verdana" w:cs="Arial"/>
          <w:b/>
          <w:lang w:val="es-UY"/>
        </w:rPr>
        <w:br/>
      </w:r>
      <w:r w:rsidR="006256B9">
        <w:rPr>
          <w:rFonts w:ascii="Verdana" w:hAnsi="Verdana" w:cs="Arial"/>
          <w:lang w:val="es-UY"/>
        </w:rPr>
        <w:t>El encargado de depósito</w:t>
      </w:r>
      <w:r w:rsidR="006256B9" w:rsidRPr="001C2E12">
        <w:rPr>
          <w:rFonts w:ascii="Verdana" w:hAnsi="Verdana" w:cs="Arial"/>
          <w:lang w:val="es-UY"/>
        </w:rPr>
        <w:t xml:space="preserve"> tiene que corroborar que </w:t>
      </w:r>
      <w:r w:rsidR="006256B9">
        <w:rPr>
          <w:rFonts w:ascii="Verdana" w:hAnsi="Verdana" w:cs="Arial"/>
          <w:lang w:val="es-UY"/>
        </w:rPr>
        <w:t xml:space="preserve">los registros </w:t>
      </w:r>
      <w:r w:rsidR="006256B9" w:rsidRPr="001C2E12">
        <w:rPr>
          <w:rFonts w:ascii="Verdana" w:hAnsi="Verdana" w:cs="Arial"/>
          <w:lang w:val="es-UY"/>
        </w:rPr>
        <w:t>coincidan</w:t>
      </w:r>
      <w:r w:rsidR="006256B9">
        <w:rPr>
          <w:rFonts w:ascii="Verdana" w:hAnsi="Verdana" w:cs="Arial"/>
          <w:lang w:val="es-UY"/>
        </w:rPr>
        <w:t xml:space="preserve"> con las cantidades que fueron registrada en los putos de entrada</w:t>
      </w:r>
      <w:r w:rsidR="006256B9" w:rsidRPr="001C2E12">
        <w:rPr>
          <w:rFonts w:ascii="Verdana" w:hAnsi="Verdana" w:cs="Arial"/>
          <w:lang w:val="es-UY"/>
        </w:rPr>
        <w:t>.</w:t>
      </w:r>
      <w:r w:rsidR="001C2E12" w:rsidRPr="001C2E12">
        <w:rPr>
          <w:rFonts w:ascii="Verdana" w:hAnsi="Verdana" w:cs="Arial"/>
          <w:lang w:val="es-UY"/>
        </w:rPr>
        <w:t xml:space="preserve"> </w:t>
      </w:r>
    </w:p>
    <w:p w:rsidR="004A3FB1" w:rsidRDefault="004A3FB1" w:rsidP="00C6366D">
      <w:pPr>
        <w:ind w:left="431"/>
        <w:rPr>
          <w:rFonts w:ascii="Verdana" w:hAnsi="Verdana" w:cs="Arial"/>
          <w:b/>
          <w:lang w:val="es-UY"/>
        </w:rPr>
      </w:pPr>
    </w:p>
    <w:p w:rsidR="004A3FB1" w:rsidRPr="004A3FB1" w:rsidRDefault="001C2E12" w:rsidP="00C6366D">
      <w:pPr>
        <w:ind w:left="431"/>
        <w:rPr>
          <w:rFonts w:ascii="Verdana" w:hAnsi="Verdana" w:cs="Arial"/>
          <w:b/>
          <w:lang w:val="es-UY"/>
        </w:rPr>
      </w:pPr>
      <w:r w:rsidRPr="006813E6">
        <w:rPr>
          <w:rFonts w:ascii="Verdana" w:hAnsi="Verdana" w:cs="Arial"/>
          <w:lang w:val="es-UY"/>
        </w:rPr>
        <w:t>Transferencia entre depósitos</w:t>
      </w:r>
      <w:r w:rsidR="006813E6">
        <w:rPr>
          <w:rFonts w:ascii="Verdana" w:hAnsi="Verdana" w:cs="Arial"/>
          <w:lang w:val="es-UY"/>
        </w:rPr>
        <w:t>:</w:t>
      </w:r>
    </w:p>
    <w:p w:rsidR="00F102EB" w:rsidRDefault="001C2E12" w:rsidP="00C6366D">
      <w:pPr>
        <w:ind w:left="431"/>
        <w:jc w:val="both"/>
        <w:rPr>
          <w:rFonts w:ascii="Verdana" w:hAnsi="Verdana" w:cs="Arial"/>
          <w:lang w:val="es-UY"/>
        </w:rPr>
      </w:pPr>
      <w:r>
        <w:rPr>
          <w:rFonts w:ascii="Verdana" w:hAnsi="Verdana" w:cs="Arial"/>
          <w:lang w:val="es-UY"/>
        </w:rPr>
        <w:t>En el caso de falta de espacio</w:t>
      </w:r>
      <w:r w:rsidR="006256B9">
        <w:rPr>
          <w:rFonts w:ascii="Verdana" w:hAnsi="Verdana" w:cs="Arial"/>
          <w:lang w:val="es-UY"/>
        </w:rPr>
        <w:t>,</w:t>
      </w:r>
      <w:r>
        <w:rPr>
          <w:rFonts w:ascii="Verdana" w:hAnsi="Verdana" w:cs="Arial"/>
          <w:lang w:val="es-UY"/>
        </w:rPr>
        <w:t xml:space="preserve"> s</w:t>
      </w:r>
      <w:r w:rsidR="00F102EB" w:rsidRPr="0098264F">
        <w:rPr>
          <w:rFonts w:ascii="Verdana" w:hAnsi="Verdana" w:cs="Arial"/>
          <w:lang w:val="es-UY"/>
        </w:rPr>
        <w:t>e puede transferir suministros entre depósitos</w:t>
      </w:r>
      <w:r>
        <w:rPr>
          <w:rFonts w:ascii="Verdana" w:hAnsi="Verdana" w:cs="Arial"/>
          <w:lang w:val="es-UY"/>
        </w:rPr>
        <w:t>, estos</w:t>
      </w:r>
      <w:r w:rsidR="00F102EB" w:rsidRPr="0098264F">
        <w:rPr>
          <w:rFonts w:ascii="Verdana" w:hAnsi="Verdana" w:cs="Arial"/>
          <w:lang w:val="es-UY"/>
        </w:rPr>
        <w:t xml:space="preserve"> quedarán pendientes de confirmación de llegada por e</w:t>
      </w:r>
      <w:r>
        <w:rPr>
          <w:rFonts w:ascii="Verdana" w:hAnsi="Verdana" w:cs="Arial"/>
          <w:lang w:val="es-UY"/>
        </w:rPr>
        <w:t>l</w:t>
      </w:r>
      <w:r w:rsidR="00F102EB" w:rsidRPr="0098264F">
        <w:rPr>
          <w:rFonts w:ascii="Verdana" w:hAnsi="Verdana" w:cs="Arial"/>
          <w:lang w:val="es-UY"/>
        </w:rPr>
        <w:t xml:space="preserve"> responsable</w:t>
      </w:r>
      <w:r>
        <w:rPr>
          <w:rFonts w:ascii="Verdana" w:hAnsi="Verdana" w:cs="Arial"/>
          <w:lang w:val="es-UY"/>
        </w:rPr>
        <w:t xml:space="preserve"> de depósito receptor</w:t>
      </w:r>
      <w:r w:rsidR="0017403C">
        <w:rPr>
          <w:rFonts w:ascii="Verdana" w:hAnsi="Verdana" w:cs="Arial"/>
          <w:lang w:val="es-UY"/>
        </w:rPr>
        <w:t xml:space="preserve"> luego de confirmar que las cantidades coincidan.</w:t>
      </w:r>
    </w:p>
    <w:p w:rsidR="0017403C" w:rsidRDefault="0017403C" w:rsidP="00C6366D">
      <w:pPr>
        <w:ind w:left="431"/>
        <w:jc w:val="both"/>
        <w:rPr>
          <w:rFonts w:ascii="Verdana" w:hAnsi="Verdana" w:cs="Arial"/>
          <w:lang w:val="es-UY"/>
        </w:rPr>
      </w:pPr>
    </w:p>
    <w:p w:rsidR="0017403C" w:rsidRDefault="0017403C" w:rsidP="00C6366D">
      <w:pPr>
        <w:ind w:left="431"/>
        <w:rPr>
          <w:rFonts w:ascii="Verdana" w:hAnsi="Verdana" w:cs="Arial"/>
          <w:lang w:val="es-UY"/>
        </w:rPr>
      </w:pPr>
      <w:r w:rsidRPr="006813E6">
        <w:rPr>
          <w:rFonts w:ascii="Verdana" w:hAnsi="Verdana" w:cs="Arial"/>
          <w:lang w:val="es-UY"/>
        </w:rPr>
        <w:t>Recepción de devoluciones</w:t>
      </w:r>
      <w:r w:rsidR="006813E6">
        <w:rPr>
          <w:rFonts w:ascii="Verdana" w:hAnsi="Verdana" w:cs="Arial"/>
          <w:b/>
          <w:lang w:val="es-UY"/>
        </w:rPr>
        <w:t>:</w:t>
      </w:r>
      <w:r>
        <w:rPr>
          <w:rFonts w:ascii="Verdana" w:hAnsi="Verdana" w:cs="Arial"/>
          <w:b/>
          <w:lang w:val="es-UY"/>
        </w:rPr>
        <w:br/>
      </w:r>
      <w:r>
        <w:rPr>
          <w:rFonts w:ascii="Verdana" w:hAnsi="Verdana" w:cs="Arial"/>
          <w:lang w:val="es-UY"/>
        </w:rPr>
        <w:t xml:space="preserve">A los depósitos pueden llegar devoluciones de los puestos </w:t>
      </w:r>
      <w:r w:rsidR="006256B9">
        <w:rPr>
          <w:rFonts w:ascii="Verdana" w:hAnsi="Verdana" w:cs="Arial"/>
          <w:lang w:val="es-UY"/>
        </w:rPr>
        <w:t>de entrega</w:t>
      </w:r>
      <w:r>
        <w:rPr>
          <w:rFonts w:ascii="Verdana" w:hAnsi="Verdana" w:cs="Arial"/>
          <w:lang w:val="es-UY"/>
        </w:rPr>
        <w:t>, por ejemplo, luego de utilizad</w:t>
      </w:r>
      <w:r w:rsidR="006256B9">
        <w:rPr>
          <w:rFonts w:ascii="Verdana" w:hAnsi="Verdana" w:cs="Arial"/>
          <w:lang w:val="es-UY"/>
        </w:rPr>
        <w:t>as las frazadas en un refugio, é</w:t>
      </w:r>
      <w:r>
        <w:rPr>
          <w:rFonts w:ascii="Verdana" w:hAnsi="Verdana" w:cs="Arial"/>
          <w:lang w:val="es-UY"/>
        </w:rPr>
        <w:t>stas pueden ser devueltas.</w:t>
      </w:r>
    </w:p>
    <w:p w:rsidR="00F102EB" w:rsidRPr="0098264F" w:rsidRDefault="00F102EB" w:rsidP="00C6366D">
      <w:pPr>
        <w:ind w:left="431"/>
        <w:jc w:val="both"/>
        <w:rPr>
          <w:rFonts w:ascii="Verdana" w:hAnsi="Verdana" w:cs="Arial"/>
          <w:lang w:val="es-UY"/>
        </w:rPr>
      </w:pPr>
    </w:p>
    <w:p w:rsidR="0017403C" w:rsidRPr="0017403C" w:rsidRDefault="00F102EB" w:rsidP="00C6366D">
      <w:pPr>
        <w:ind w:left="431"/>
        <w:jc w:val="both"/>
        <w:rPr>
          <w:rFonts w:ascii="Verdana" w:hAnsi="Verdana" w:cs="Arial"/>
          <w:b/>
          <w:lang w:val="es-UY"/>
        </w:rPr>
      </w:pPr>
      <w:r w:rsidRPr="006813E6">
        <w:rPr>
          <w:rFonts w:ascii="Verdana" w:hAnsi="Verdana" w:cs="Arial"/>
          <w:lang w:val="es-UY"/>
        </w:rPr>
        <w:t>Ajustes de stock</w:t>
      </w:r>
      <w:r w:rsidR="006813E6">
        <w:rPr>
          <w:rFonts w:ascii="Verdana" w:hAnsi="Verdana" w:cs="Arial"/>
          <w:lang w:val="es-UY"/>
        </w:rPr>
        <w:t>:</w:t>
      </w:r>
    </w:p>
    <w:p w:rsidR="00DA2E8E" w:rsidRDefault="009E6DA0" w:rsidP="00C6366D">
      <w:pPr>
        <w:ind w:left="431"/>
        <w:jc w:val="both"/>
        <w:rPr>
          <w:rFonts w:ascii="Verdana" w:hAnsi="Verdana" w:cs="Arial"/>
          <w:lang w:val="es-UY"/>
        </w:rPr>
      </w:pPr>
      <w:r>
        <w:rPr>
          <w:rFonts w:ascii="Verdana" w:hAnsi="Verdana" w:cs="Arial"/>
          <w:lang w:val="es-UY"/>
        </w:rPr>
        <w:t>Se</w:t>
      </w:r>
      <w:r w:rsidR="0017403C">
        <w:rPr>
          <w:rFonts w:ascii="Verdana" w:hAnsi="Verdana" w:cs="Arial"/>
          <w:lang w:val="es-UY"/>
        </w:rPr>
        <w:t xml:space="preserve"> puede detectar que algunos suministros están deteriorados, </w:t>
      </w:r>
      <w:r w:rsidR="00F102EB" w:rsidRPr="0098264F">
        <w:rPr>
          <w:rFonts w:ascii="Verdana" w:hAnsi="Verdana" w:cs="Arial"/>
          <w:lang w:val="es-UY"/>
        </w:rPr>
        <w:t xml:space="preserve">por </w:t>
      </w:r>
      <w:r w:rsidR="0017403C">
        <w:rPr>
          <w:rFonts w:ascii="Verdana" w:hAnsi="Verdana" w:cs="Arial"/>
          <w:lang w:val="es-UY"/>
        </w:rPr>
        <w:t xml:space="preserve"> ejemplo, en caso de  medicamentos estos pueden estar vencidos y deben descartarse teniendo que actualizar </w:t>
      </w:r>
      <w:r w:rsidR="00747F65">
        <w:rPr>
          <w:rFonts w:ascii="Verdana" w:hAnsi="Verdana" w:cs="Arial"/>
          <w:lang w:val="es-UY"/>
        </w:rPr>
        <w:t>los stocks</w:t>
      </w:r>
      <w:r w:rsidR="0017403C">
        <w:rPr>
          <w:rFonts w:ascii="Verdana" w:hAnsi="Verdana" w:cs="Arial"/>
          <w:lang w:val="es-UY"/>
        </w:rPr>
        <w:t>.</w:t>
      </w:r>
    </w:p>
    <w:p w:rsidR="00DA2E8E" w:rsidRDefault="00DA2E8E" w:rsidP="0098264F">
      <w:pPr>
        <w:ind w:left="1425"/>
        <w:jc w:val="both"/>
        <w:rPr>
          <w:rFonts w:ascii="Verdana" w:hAnsi="Verdana" w:cs="Arial"/>
          <w:lang w:val="es-UY"/>
        </w:rPr>
      </w:pPr>
    </w:p>
    <w:p w:rsidR="00DA2E8E" w:rsidRDefault="00DA2E8E" w:rsidP="00DA2E8E">
      <w:pPr>
        <w:pStyle w:val="Ttulo3"/>
      </w:pPr>
      <w:bookmarkStart w:id="30" w:name="_Ref310632336"/>
      <w:bookmarkStart w:id="31" w:name="_Toc310687330"/>
      <w:r>
        <w:t>Compra de suministros</w:t>
      </w:r>
      <w:bookmarkEnd w:id="30"/>
      <w:bookmarkEnd w:id="31"/>
    </w:p>
    <w:p w:rsidR="00DA2E8E" w:rsidRDefault="00DA2E8E" w:rsidP="00DA2E8E"/>
    <w:p w:rsidR="00DA2E8E" w:rsidRDefault="002C2A8B" w:rsidP="00C6366D">
      <w:pPr>
        <w:ind w:left="431"/>
        <w:jc w:val="both"/>
      </w:pPr>
      <w:r>
        <w:t>Desde la gestión de necesidades</w:t>
      </w:r>
      <w:r w:rsidR="001B4494">
        <w:t xml:space="preserve"> (</w:t>
      </w:r>
      <w:r w:rsidR="00562239">
        <w:fldChar w:fldCharType="begin"/>
      </w:r>
      <w:r w:rsidR="009F3575">
        <w:instrText xml:space="preserve"> REF _Ref309152392 \r \h </w:instrText>
      </w:r>
      <w:r w:rsidR="00562239">
        <w:fldChar w:fldCharType="separate"/>
      </w:r>
      <w:r w:rsidR="009F3575">
        <w:t>2.4.2</w:t>
      </w:r>
      <w:r w:rsidR="00562239">
        <w:fldChar w:fldCharType="end"/>
      </w:r>
      <w:r w:rsidR="001B4494">
        <w:t xml:space="preserve">) se crean las solicitudes de compra,  se </w:t>
      </w:r>
      <w:r w:rsidR="001B4494">
        <w:tab/>
        <w:t>detallan los suministros que se deben comprar y e</w:t>
      </w:r>
      <w:r w:rsidR="00C6366D">
        <w:t xml:space="preserve">l depósito o punto de entrega </w:t>
      </w:r>
      <w:r w:rsidR="001B4494">
        <w:t xml:space="preserve">al cual se deben enviar. El encargado de compras debe registrar los costos y </w:t>
      </w:r>
      <w:r w:rsidR="00020506">
        <w:t xml:space="preserve">el </w:t>
      </w:r>
      <w:r w:rsidR="001B4494">
        <w:t xml:space="preserve">proveedor al que </w:t>
      </w:r>
      <w:r w:rsidR="00020506">
        <w:t xml:space="preserve">se le </w:t>
      </w:r>
      <w:r w:rsidR="001B4494">
        <w:t>compró</w:t>
      </w:r>
      <w:r w:rsidR="00E35B8A">
        <w:t>,</w:t>
      </w:r>
      <w:r w:rsidR="00020506">
        <w:t xml:space="preserve"> E</w:t>
      </w:r>
      <w:r w:rsidR="00E35B8A">
        <w:t>n caso de considerar que no se debe o no se puede comprar los suministros indicados se rechaza la solicitud de compra indicando el motivo</w:t>
      </w:r>
      <w:r w:rsidR="001B4494">
        <w:t>.</w:t>
      </w:r>
    </w:p>
    <w:p w:rsidR="001B4494" w:rsidRDefault="001B4494" w:rsidP="00C6366D">
      <w:pPr>
        <w:ind w:left="431"/>
      </w:pPr>
    </w:p>
    <w:p w:rsidR="00F102EB" w:rsidRDefault="001B4494" w:rsidP="00C6366D">
      <w:pPr>
        <w:ind w:left="431"/>
        <w:jc w:val="both"/>
        <w:rPr>
          <w:b/>
          <w:u w:val="single"/>
        </w:rPr>
      </w:pPr>
      <w:r>
        <w:rPr>
          <w:b/>
          <w:u w:val="single"/>
        </w:rPr>
        <w:t>O</w:t>
      </w:r>
      <w:r w:rsidRPr="009235F4">
        <w:rPr>
          <w:b/>
          <w:u w:val="single"/>
        </w:rPr>
        <w:t>peraciones necesarias</w:t>
      </w:r>
    </w:p>
    <w:p w:rsidR="001B4494" w:rsidRDefault="001B4494" w:rsidP="00C6366D">
      <w:pPr>
        <w:ind w:left="431"/>
        <w:jc w:val="both"/>
        <w:rPr>
          <w:b/>
          <w:u w:val="single"/>
        </w:rPr>
      </w:pPr>
    </w:p>
    <w:p w:rsidR="001B4494" w:rsidRDefault="001B4494" w:rsidP="00C6366D">
      <w:pPr>
        <w:ind w:left="431"/>
        <w:jc w:val="both"/>
      </w:pPr>
      <w:r w:rsidRPr="001B4494">
        <w:t>Alta</w:t>
      </w:r>
      <w:r>
        <w:t xml:space="preserve"> y modificación de compras.</w:t>
      </w:r>
    </w:p>
    <w:p w:rsidR="001B4494" w:rsidRPr="001B4494" w:rsidRDefault="001B4494" w:rsidP="00C6366D">
      <w:pPr>
        <w:ind w:left="431"/>
        <w:jc w:val="both"/>
      </w:pPr>
      <w:r w:rsidRPr="001B4494">
        <w:t>Alta</w:t>
      </w:r>
      <w:r>
        <w:t>, baja y modificación de proveedores.</w:t>
      </w:r>
    </w:p>
    <w:p w:rsidR="001B4494" w:rsidRPr="001B4494" w:rsidRDefault="00E35B8A" w:rsidP="00C6366D">
      <w:pPr>
        <w:ind w:left="431"/>
        <w:jc w:val="both"/>
      </w:pPr>
      <w:r>
        <w:t>Rechazo de solicitud de compra.</w:t>
      </w:r>
    </w:p>
    <w:p w:rsidR="00F102EB" w:rsidRDefault="00951788" w:rsidP="009A633F">
      <w:pPr>
        <w:pStyle w:val="Ttulo2"/>
      </w:pPr>
      <w:bookmarkStart w:id="32" w:name="_Puntos_de_Referencia"/>
      <w:bookmarkStart w:id="33" w:name="_Ref306305162"/>
      <w:bookmarkStart w:id="34" w:name="_Ref306305190"/>
      <w:bookmarkEnd w:id="32"/>
      <w:r>
        <w:tab/>
      </w:r>
      <w:bookmarkStart w:id="35" w:name="_Ref309155302"/>
      <w:bookmarkStart w:id="36" w:name="_Toc310687331"/>
      <w:r w:rsidR="00D10A1D">
        <w:t>Puntos de Referencia</w:t>
      </w:r>
      <w:bookmarkEnd w:id="33"/>
      <w:bookmarkEnd w:id="34"/>
      <w:bookmarkEnd w:id="35"/>
      <w:bookmarkEnd w:id="36"/>
      <w:r w:rsidR="00D10A1D">
        <w:br/>
      </w:r>
    </w:p>
    <w:p w:rsidR="00020506" w:rsidRDefault="005C4A06" w:rsidP="00ED43A1">
      <w:pPr>
        <w:ind w:left="431"/>
        <w:jc w:val="both"/>
        <w:rPr>
          <w:rFonts w:ascii="Verdana" w:hAnsi="Verdana" w:cs="Arial"/>
          <w:lang w:val="es-UY"/>
        </w:rPr>
      </w:pPr>
      <w:r>
        <w:rPr>
          <w:rFonts w:ascii="Verdana" w:hAnsi="Verdana" w:cs="Arial"/>
          <w:lang w:val="es-UY"/>
        </w:rPr>
        <w:t>Los puntos de referencia</w:t>
      </w:r>
      <w:r w:rsidR="003C21B6">
        <w:rPr>
          <w:rFonts w:ascii="Verdana" w:hAnsi="Verdana" w:cs="Arial"/>
          <w:lang w:val="es-UY"/>
        </w:rPr>
        <w:t xml:space="preserve"> son lugares físicos importantes por su función en la gestión de desastres, </w:t>
      </w:r>
      <w:r w:rsidR="00020506">
        <w:rPr>
          <w:rFonts w:ascii="Verdana" w:hAnsi="Verdana" w:cs="Arial"/>
          <w:lang w:val="es-UY"/>
        </w:rPr>
        <w:t>Los más comunes son:</w:t>
      </w:r>
    </w:p>
    <w:p w:rsidR="00020506" w:rsidRDefault="00020506" w:rsidP="00ED43A1">
      <w:pPr>
        <w:ind w:left="431"/>
        <w:jc w:val="both"/>
        <w:rPr>
          <w:rFonts w:ascii="Verdana" w:hAnsi="Verdana" w:cs="Arial"/>
          <w:lang w:val="es-UY"/>
        </w:rPr>
      </w:pPr>
    </w:p>
    <w:p w:rsidR="00F102EB" w:rsidRPr="0098264F" w:rsidRDefault="00F102EB" w:rsidP="00ED43A1">
      <w:pPr>
        <w:ind w:left="431"/>
        <w:jc w:val="both"/>
        <w:rPr>
          <w:rFonts w:ascii="Verdana" w:hAnsi="Verdana" w:cs="Arial"/>
          <w:lang w:val="es-UY"/>
        </w:rPr>
      </w:pPr>
      <w:r w:rsidRPr="0098264F">
        <w:rPr>
          <w:rFonts w:ascii="Verdana" w:hAnsi="Verdana" w:cs="Arial"/>
          <w:lang w:val="es-UY"/>
        </w:rPr>
        <w:t>Hospitales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r w:rsidR="00D874B2">
        <w:rPr>
          <w:rFonts w:ascii="Verdana" w:hAnsi="Verdana" w:cs="Arial"/>
          <w:lang w:val="es-UY"/>
        </w:rPr>
        <w:br/>
      </w:r>
      <w:r w:rsidR="00D874B2">
        <w:rPr>
          <w:rFonts w:ascii="Verdana" w:hAnsi="Verdana" w:cs="Arial"/>
          <w:lang w:val="es-UY"/>
        </w:rPr>
        <w:tab/>
      </w:r>
      <w:r w:rsidR="00D874B2">
        <w:rPr>
          <w:rFonts w:ascii="Verdana" w:hAnsi="Verdana" w:cs="Arial"/>
          <w:lang w:val="es-UY"/>
        </w:rPr>
        <w:tab/>
        <w:t>Dirección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020506" w:rsidRDefault="00020506" w:rsidP="00ED43A1">
      <w:pPr>
        <w:ind w:left="431"/>
        <w:jc w:val="both"/>
        <w:rPr>
          <w:rFonts w:ascii="Verdana" w:hAnsi="Verdana" w:cs="Arial"/>
          <w:lang w:val="es-UY"/>
        </w:rPr>
      </w:pPr>
      <w:r>
        <w:rPr>
          <w:rFonts w:ascii="Verdana" w:hAnsi="Verdana" w:cs="Arial"/>
          <w:lang w:val="es-UY"/>
        </w:rPr>
        <w:br/>
      </w:r>
    </w:p>
    <w:p w:rsidR="00F102EB" w:rsidRPr="0098264F" w:rsidRDefault="00F102EB" w:rsidP="00ED43A1">
      <w:pPr>
        <w:ind w:left="431"/>
        <w:jc w:val="both"/>
        <w:rPr>
          <w:rFonts w:ascii="Verdana" w:hAnsi="Verdana" w:cs="Arial"/>
          <w:lang w:val="es-UY"/>
        </w:rPr>
      </w:pPr>
      <w:r w:rsidRPr="0098264F">
        <w:rPr>
          <w:rFonts w:ascii="Verdana" w:hAnsi="Verdana" w:cs="Arial"/>
          <w:lang w:val="es-UY"/>
        </w:rPr>
        <w:lastRenderedPageBreak/>
        <w:t>Refugios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020506"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020506">
        <w:rPr>
          <w:rFonts w:ascii="Verdana" w:hAnsi="Verdana" w:cs="Arial"/>
          <w:lang w:val="es-UY"/>
        </w:rPr>
        <w:t>B</w:t>
      </w:r>
      <w:r w:rsidRPr="0098264F">
        <w:rPr>
          <w:rFonts w:ascii="Verdana" w:hAnsi="Verdana" w:cs="Arial"/>
          <w:lang w:val="es-UY"/>
        </w:rPr>
        <w:t>años,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020506"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w:t>
      </w:r>
    </w:p>
    <w:p w:rsidR="00020506" w:rsidRDefault="00020506"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Metros cuadrados</w:t>
      </w:r>
    </w:p>
    <w:p w:rsidR="00020506" w:rsidRDefault="00020506" w:rsidP="00ED43A1">
      <w:pPr>
        <w:ind w:left="431"/>
        <w:jc w:val="both"/>
        <w:rPr>
          <w:rFonts w:ascii="Verdana" w:hAnsi="Verdana" w:cs="Arial"/>
          <w:lang w:val="es-UY"/>
        </w:rPr>
      </w:pPr>
    </w:p>
    <w:p w:rsidR="00020506" w:rsidRDefault="00020506" w:rsidP="00ED43A1">
      <w:pPr>
        <w:ind w:left="431"/>
        <w:jc w:val="both"/>
        <w:rPr>
          <w:rFonts w:ascii="Verdana" w:hAnsi="Verdana" w:cs="Arial"/>
          <w:lang w:val="es-UY"/>
        </w:rPr>
      </w:pPr>
    </w:p>
    <w:p w:rsidR="00F102EB" w:rsidRPr="0098264F" w:rsidRDefault="00020506" w:rsidP="00ED43A1">
      <w:pPr>
        <w:ind w:left="431"/>
        <w:jc w:val="both"/>
        <w:rPr>
          <w:rFonts w:ascii="Verdana" w:hAnsi="Verdana" w:cs="Arial"/>
          <w:lang w:val="es-UY"/>
        </w:rPr>
      </w:pPr>
      <w:r w:rsidRPr="0098264F">
        <w:rPr>
          <w:rFonts w:ascii="Verdana" w:hAnsi="Verdana" w:cs="Arial"/>
          <w:lang w:val="es-UY"/>
        </w:rPr>
        <w:t xml:space="preserve"> </w:t>
      </w:r>
      <w:r w:rsidR="00F102EB" w:rsidRPr="0098264F">
        <w:rPr>
          <w:rFonts w:ascii="Verdana" w:hAnsi="Verdana" w:cs="Arial"/>
          <w:lang w:val="es-UY"/>
        </w:rPr>
        <w:t>Bomberos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Pr="0098264F">
        <w:rPr>
          <w:rFonts w:ascii="Verdana" w:hAnsi="Verdana" w:cs="Arial"/>
          <w:lang w:val="es-UY"/>
        </w:rPr>
        <w:t xml:space="preserve"> funcionarios</w:t>
      </w:r>
    </w:p>
    <w:p w:rsidR="00F102EB"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Policía</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6813E6" w:rsidRPr="006813E6">
        <w:rPr>
          <w:rFonts w:ascii="Verdana" w:hAnsi="Verdana" w:cs="Arial"/>
          <w:lang w:val="es-UY"/>
        </w:rPr>
        <w:t>Cantidad de</w:t>
      </w:r>
      <w:r w:rsidR="006813E6" w:rsidRPr="0098264F">
        <w:rPr>
          <w:rFonts w:ascii="Verdana" w:hAnsi="Verdana" w:cs="Arial"/>
          <w:lang w:val="es-UY"/>
        </w:rPr>
        <w:t xml:space="preserve"> funcionarios</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Caminera</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Cuartel</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F102EB" w:rsidRPr="0098264F" w:rsidRDefault="00F102EB"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02321F" w:rsidRPr="0098264F" w:rsidRDefault="00ED43A1" w:rsidP="00ED43A1">
      <w:pPr>
        <w:ind w:left="431" w:firstLine="699"/>
        <w:jc w:val="both"/>
        <w:rPr>
          <w:rFonts w:ascii="Verdana" w:hAnsi="Verdana" w:cs="Arial"/>
          <w:lang w:val="es-UY"/>
        </w:rPr>
      </w:pPr>
      <w:r>
        <w:rPr>
          <w:rFonts w:ascii="Verdana" w:hAnsi="Verdana" w:cs="Arial"/>
          <w:lang w:val="es-UY"/>
        </w:rPr>
        <w:tab/>
      </w:r>
      <w:r w:rsidR="0002321F">
        <w:rPr>
          <w:rFonts w:ascii="Verdana" w:hAnsi="Verdana" w:cs="Arial"/>
          <w:lang w:val="es-UY"/>
        </w:rPr>
        <w:t>Dirección</w:t>
      </w:r>
    </w:p>
    <w:p w:rsidR="00F102EB" w:rsidRPr="0098264F" w:rsidRDefault="0002321F"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00F102EB" w:rsidRPr="0098264F">
        <w:rPr>
          <w:rFonts w:ascii="Verdana" w:hAnsi="Verdana" w:cs="Arial"/>
          <w:lang w:val="es-UY"/>
        </w:rPr>
        <w:t>Teléfono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6813E6"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6813E6" w:rsidRDefault="006813E6" w:rsidP="00ED43A1">
      <w:pPr>
        <w:ind w:left="431"/>
        <w:jc w:val="both"/>
        <w:rPr>
          <w:rFonts w:ascii="Verdana" w:hAnsi="Verdana" w:cs="Arial"/>
          <w:lang w:val="es-UY"/>
        </w:rPr>
      </w:pPr>
      <w:r>
        <w:rPr>
          <w:rFonts w:ascii="Verdana" w:hAnsi="Verdana" w:cs="Arial"/>
          <w:lang w:val="es-UY"/>
        </w:rPr>
        <w:t>Otros</w:t>
      </w:r>
    </w:p>
    <w:p w:rsidR="006813E6" w:rsidRPr="0098264F" w:rsidRDefault="006813E6"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6813E6" w:rsidRPr="0098264F" w:rsidRDefault="00ED43A1" w:rsidP="00ED43A1">
      <w:pPr>
        <w:ind w:left="431" w:firstLine="699"/>
        <w:jc w:val="both"/>
        <w:rPr>
          <w:rFonts w:ascii="Verdana" w:hAnsi="Verdana" w:cs="Arial"/>
          <w:lang w:val="es-UY"/>
        </w:rPr>
      </w:pPr>
      <w:r>
        <w:rPr>
          <w:rFonts w:ascii="Verdana" w:hAnsi="Verdana" w:cs="Arial"/>
          <w:lang w:val="es-UY"/>
        </w:rPr>
        <w:tab/>
      </w:r>
      <w:r w:rsidR="006813E6">
        <w:rPr>
          <w:rFonts w:ascii="Verdana" w:hAnsi="Verdana" w:cs="Arial"/>
          <w:lang w:val="es-UY"/>
        </w:rPr>
        <w:t>Dirección</w:t>
      </w:r>
    </w:p>
    <w:p w:rsidR="006813E6" w:rsidRPr="0098264F" w:rsidRDefault="006813E6"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6813E6" w:rsidRDefault="006813E6" w:rsidP="00ED43A1">
      <w:pPr>
        <w:ind w:left="431"/>
        <w:jc w:val="both"/>
        <w:rPr>
          <w:b/>
          <w:u w:val="single"/>
        </w:rPr>
      </w:pPr>
    </w:p>
    <w:p w:rsidR="006813E6" w:rsidRDefault="006813E6" w:rsidP="00ED43A1">
      <w:pPr>
        <w:ind w:left="431"/>
        <w:jc w:val="both"/>
        <w:rPr>
          <w:b/>
          <w:u w:val="single"/>
        </w:rPr>
      </w:pPr>
    </w:p>
    <w:p w:rsidR="006813E6" w:rsidRDefault="006813E6" w:rsidP="00ED43A1">
      <w:pPr>
        <w:ind w:left="431"/>
        <w:jc w:val="both"/>
        <w:rPr>
          <w:b/>
          <w:u w:val="single"/>
        </w:rPr>
      </w:pPr>
      <w:r>
        <w:rPr>
          <w:b/>
          <w:u w:val="single"/>
        </w:rPr>
        <w:t>O</w:t>
      </w:r>
      <w:r w:rsidRPr="009235F4">
        <w:rPr>
          <w:b/>
          <w:u w:val="single"/>
        </w:rPr>
        <w:t>peraciones necesarias</w:t>
      </w:r>
    </w:p>
    <w:p w:rsidR="006813E6" w:rsidRPr="00D7716B" w:rsidRDefault="006813E6" w:rsidP="00ED43A1">
      <w:pPr>
        <w:ind w:left="431"/>
        <w:jc w:val="both"/>
        <w:rPr>
          <w:rFonts w:ascii="Verdana" w:hAnsi="Verdana" w:cs="Arial"/>
        </w:rPr>
      </w:pPr>
    </w:p>
    <w:p w:rsidR="006813E6" w:rsidRDefault="006813E6" w:rsidP="00ED43A1">
      <w:pPr>
        <w:ind w:left="431"/>
        <w:jc w:val="both"/>
        <w:rPr>
          <w:rFonts w:ascii="Verdana" w:hAnsi="Verdana" w:cs="Arial"/>
          <w:lang w:val="es-UY"/>
        </w:rPr>
      </w:pPr>
      <w:r>
        <w:rPr>
          <w:rFonts w:ascii="Verdana" w:hAnsi="Verdana" w:cs="Arial"/>
          <w:lang w:val="es-UY"/>
        </w:rPr>
        <w:t>Alta, baja y modificaciones de puntos de referencia.</w:t>
      </w:r>
    </w:p>
    <w:p w:rsidR="006813E6" w:rsidRDefault="006813E6" w:rsidP="006813E6">
      <w:pPr>
        <w:ind w:left="1425"/>
        <w:jc w:val="both"/>
        <w:rPr>
          <w:rFonts w:ascii="Verdana" w:hAnsi="Verdana" w:cs="Arial"/>
          <w:lang w:val="es-UY"/>
        </w:rPr>
      </w:pPr>
    </w:p>
    <w:p w:rsidR="006813E6" w:rsidRPr="0098264F" w:rsidRDefault="006813E6" w:rsidP="006813E6">
      <w:pPr>
        <w:ind w:left="1425"/>
        <w:jc w:val="both"/>
        <w:rPr>
          <w:rFonts w:ascii="Verdana" w:hAnsi="Verdana" w:cs="Arial"/>
          <w:lang w:val="es-UY"/>
        </w:rPr>
      </w:pPr>
    </w:p>
    <w:p w:rsidR="00FA6921" w:rsidRDefault="00523B5E" w:rsidP="009A633F">
      <w:pPr>
        <w:pStyle w:val="Ttulo2"/>
      </w:pPr>
      <w:bookmarkStart w:id="37" w:name="_Toc310687332"/>
      <w:r>
        <w:lastRenderedPageBreak/>
        <w:t xml:space="preserve">Registro y </w:t>
      </w:r>
      <w:r w:rsidR="00FA6921">
        <w:t>Gestión</w:t>
      </w:r>
      <w:r>
        <w:t xml:space="preserve"> </w:t>
      </w:r>
      <w:r w:rsidR="00FA6921">
        <w:t>de desastres</w:t>
      </w:r>
      <w:bookmarkEnd w:id="37"/>
      <w:r w:rsidR="00576FF2">
        <w:br/>
      </w:r>
    </w:p>
    <w:p w:rsidR="00D7716B" w:rsidRDefault="00D7716B" w:rsidP="00D7716B">
      <w:pPr>
        <w:ind w:left="1416"/>
        <w:jc w:val="both"/>
        <w:rPr>
          <w:rFonts w:ascii="Verdana" w:hAnsi="Verdana" w:cs="Arial"/>
          <w:lang w:val="es-UY"/>
        </w:rPr>
      </w:pPr>
      <w:bookmarkStart w:id="38" w:name="_Necesidades_"/>
      <w:bookmarkEnd w:id="38"/>
    </w:p>
    <w:p w:rsidR="00F102EB" w:rsidRDefault="00F102EB" w:rsidP="00E12E38">
      <w:pPr>
        <w:pStyle w:val="Ttulo3"/>
      </w:pPr>
      <w:bookmarkStart w:id="39" w:name="_Toc310687333"/>
      <w:r>
        <w:t>Registro de propiedades siniestradas</w:t>
      </w:r>
      <w:bookmarkEnd w:id="39"/>
    </w:p>
    <w:p w:rsidR="00F102EB" w:rsidRDefault="00F102EB" w:rsidP="0042178E">
      <w:pPr>
        <w:ind w:left="1416"/>
        <w:rPr>
          <w:rFonts w:ascii="Verdana" w:hAnsi="Verdana" w:cs="Arial"/>
          <w:lang w:val="es-UY"/>
        </w:rPr>
      </w:pPr>
    </w:p>
    <w:p w:rsidR="00EB136F" w:rsidRDefault="00E01F79"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para que sus casas sean habitables. </w:t>
      </w:r>
    </w:p>
    <w:p w:rsidR="00EB136F" w:rsidRDefault="00E01F79" w:rsidP="00ED43A1">
      <w:pPr>
        <w:ind w:left="431"/>
        <w:jc w:val="both"/>
        <w:rPr>
          <w:rFonts w:ascii="Verdana" w:hAnsi="Verdana" w:cs="Arial"/>
          <w:lang w:val="es-UY"/>
        </w:rPr>
      </w:pPr>
      <w:r>
        <w:rPr>
          <w:rFonts w:ascii="Verdana" w:hAnsi="Verdana" w:cs="Arial"/>
          <w:lang w:val="es-UY"/>
        </w:rPr>
        <w:t xml:space="preserve">Las intendencias solicitan entonces al SINAE ayuda económica para enfrentar las obras. </w:t>
      </w:r>
      <w:r w:rsidR="00EB136F">
        <w:rPr>
          <w:rFonts w:ascii="Verdana" w:hAnsi="Verdana" w:cs="Arial"/>
          <w:lang w:val="es-UY"/>
        </w:rPr>
        <w:t>Por ello</w:t>
      </w:r>
      <w:r>
        <w:rPr>
          <w:rFonts w:ascii="Verdana" w:hAnsi="Verdana" w:cs="Arial"/>
          <w:lang w:val="es-UY"/>
        </w:rPr>
        <w:t xml:space="preserve"> </w:t>
      </w:r>
      <w:r w:rsidR="00F102EB" w:rsidRPr="0042178E">
        <w:rPr>
          <w:rFonts w:ascii="Verdana" w:hAnsi="Verdana" w:cs="Arial"/>
          <w:lang w:val="es-UY"/>
        </w:rPr>
        <w:t xml:space="preserve">el SINAE precisa llevar registro de los daños a las propiedades </w:t>
      </w:r>
      <w:r w:rsidR="00EB136F">
        <w:rPr>
          <w:rFonts w:ascii="Verdana" w:hAnsi="Verdana" w:cs="Arial"/>
          <w:lang w:val="es-UY"/>
        </w:rPr>
        <w:t>(</w:t>
      </w:r>
      <w:r w:rsidR="00F102EB" w:rsidRPr="0042178E">
        <w:rPr>
          <w:rFonts w:ascii="Verdana" w:hAnsi="Verdana" w:cs="Arial"/>
          <w:lang w:val="es-UY"/>
        </w:rPr>
        <w:t>como ser fotos antes y después de las reparaciones</w:t>
      </w:r>
      <w:r w:rsidR="00EB136F">
        <w:rPr>
          <w:rFonts w:ascii="Verdana" w:hAnsi="Verdana" w:cs="Arial"/>
          <w:lang w:val="es-UY"/>
        </w:rPr>
        <w:t>)</w:t>
      </w:r>
      <w:r w:rsidR="00F102EB" w:rsidRPr="0042178E">
        <w:rPr>
          <w:rFonts w:ascii="Verdana" w:hAnsi="Verdana" w:cs="Arial"/>
          <w:lang w:val="es-UY"/>
        </w:rPr>
        <w:t>.</w:t>
      </w:r>
    </w:p>
    <w:p w:rsidR="00FA6921" w:rsidRDefault="007E12A2" w:rsidP="00ED43A1">
      <w:pPr>
        <w:ind w:left="431"/>
        <w:jc w:val="both"/>
        <w:rPr>
          <w:rFonts w:ascii="Verdana" w:hAnsi="Verdana" w:cs="Arial"/>
          <w:lang w:val="es-UY"/>
        </w:rPr>
      </w:pPr>
      <w:r>
        <w:rPr>
          <w:rFonts w:ascii="Verdana" w:hAnsi="Verdana" w:cs="Arial"/>
          <w:lang w:val="es-UY"/>
        </w:rPr>
        <w:t>Se tomó como base el registro que lleva la comuna de Artigas de las viviendas siniestradas para relevar los datos necesarios</w:t>
      </w:r>
      <w:r w:rsidR="00EB136F">
        <w:rPr>
          <w:rFonts w:ascii="Verdana" w:hAnsi="Verdana" w:cs="Arial"/>
          <w:lang w:val="es-UY"/>
        </w:rPr>
        <w:t>.</w:t>
      </w:r>
      <w:r w:rsidR="00F255A8">
        <w:rPr>
          <w:rFonts w:ascii="Verdana" w:hAnsi="Verdana" w:cs="Arial"/>
          <w:lang w:val="es-UY"/>
        </w:rPr>
        <w:t xml:space="preserve"> </w:t>
      </w:r>
      <w:r w:rsidR="00EB136F">
        <w:rPr>
          <w:rFonts w:ascii="Verdana" w:hAnsi="Verdana" w:cs="Arial"/>
          <w:lang w:val="es-UY"/>
        </w:rPr>
        <w:t>P</w:t>
      </w:r>
      <w:r w:rsidR="00F255A8">
        <w:rPr>
          <w:rFonts w:ascii="Verdana" w:hAnsi="Verdana" w:cs="Arial"/>
          <w:lang w:val="es-UY"/>
        </w:rPr>
        <w:t xml:space="preserve">ara ver el detalle </w:t>
      </w:r>
      <w:r w:rsidR="00F255A8" w:rsidRPr="00C1223D">
        <w:rPr>
          <w:rFonts w:ascii="Verdana" w:hAnsi="Verdana" w:cs="Arial"/>
          <w:highlight w:val="red"/>
          <w:lang w:val="es-UY"/>
        </w:rPr>
        <w:t>ver el Anexo 2 del estado del arte</w:t>
      </w:r>
      <w:r w:rsidRPr="00C1223D">
        <w:rPr>
          <w:rFonts w:ascii="Verdana" w:hAnsi="Verdana" w:cs="Arial"/>
          <w:highlight w:val="red"/>
          <w:lang w:val="es-UY"/>
        </w:rPr>
        <w:t>.</w:t>
      </w:r>
      <w:r>
        <w:rPr>
          <w:rFonts w:ascii="Verdana" w:hAnsi="Verdana" w:cs="Arial"/>
          <w:lang w:val="es-UY"/>
        </w:rPr>
        <w:t xml:space="preserve"> </w:t>
      </w:r>
    </w:p>
    <w:p w:rsidR="00E36A55" w:rsidRDefault="00E36A55" w:rsidP="00ED43A1">
      <w:pPr>
        <w:ind w:left="431"/>
        <w:jc w:val="both"/>
        <w:rPr>
          <w:rFonts w:ascii="Verdana" w:hAnsi="Verdana" w:cs="Arial"/>
          <w:lang w:val="es-UY"/>
        </w:rPr>
      </w:pPr>
    </w:p>
    <w:p w:rsidR="00C1223D" w:rsidRDefault="00C1223D" w:rsidP="00ED43A1">
      <w:pPr>
        <w:ind w:left="431"/>
        <w:jc w:val="both"/>
        <w:rPr>
          <w:b/>
          <w:u w:val="single"/>
        </w:rPr>
      </w:pPr>
      <w:r>
        <w:rPr>
          <w:b/>
          <w:u w:val="single"/>
        </w:rPr>
        <w:t>O</w:t>
      </w:r>
      <w:r w:rsidRPr="009235F4">
        <w:rPr>
          <w:b/>
          <w:u w:val="single"/>
        </w:rPr>
        <w:t>peraciones necesarias</w:t>
      </w:r>
    </w:p>
    <w:p w:rsidR="00C1223D" w:rsidRDefault="00C1223D" w:rsidP="00ED43A1">
      <w:pPr>
        <w:ind w:left="431"/>
        <w:jc w:val="both"/>
        <w:rPr>
          <w:rFonts w:ascii="Verdana" w:hAnsi="Verdana" w:cs="Arial"/>
        </w:rPr>
      </w:pPr>
    </w:p>
    <w:p w:rsidR="00C1223D" w:rsidRPr="00D7716B" w:rsidRDefault="00C1223D" w:rsidP="00ED43A1">
      <w:pPr>
        <w:ind w:left="431"/>
        <w:jc w:val="both"/>
        <w:rPr>
          <w:rFonts w:ascii="Verdana" w:hAnsi="Verdana" w:cs="Arial"/>
        </w:rPr>
      </w:pPr>
      <w:r>
        <w:rPr>
          <w:rFonts w:ascii="Verdana" w:hAnsi="Verdana" w:cs="Arial"/>
        </w:rPr>
        <w:t>Alta</w:t>
      </w:r>
      <w:r w:rsidR="00671513">
        <w:rPr>
          <w:rFonts w:ascii="Verdana" w:hAnsi="Verdana" w:cs="Arial"/>
        </w:rPr>
        <w:t xml:space="preserve"> y</w:t>
      </w:r>
      <w:r>
        <w:rPr>
          <w:rFonts w:ascii="Verdana" w:hAnsi="Verdana" w:cs="Arial"/>
        </w:rPr>
        <w:t xml:space="preserve"> modificación de registro de propiedades siniestradas.</w:t>
      </w:r>
    </w:p>
    <w:p w:rsidR="00C1223D" w:rsidRPr="00C1223D" w:rsidRDefault="00C1223D" w:rsidP="00E01F79">
      <w:pPr>
        <w:ind w:left="1416"/>
        <w:jc w:val="both"/>
        <w:rPr>
          <w:rFonts w:ascii="Verdana" w:hAnsi="Verdana" w:cs="Arial"/>
        </w:rPr>
      </w:pPr>
    </w:p>
    <w:p w:rsidR="00E36A55" w:rsidRDefault="00E36A55" w:rsidP="00E12E38">
      <w:pPr>
        <w:pStyle w:val="Ttulo3"/>
      </w:pPr>
      <w:bookmarkStart w:id="40" w:name="_Toc310687334"/>
      <w:r w:rsidRPr="00E36A55">
        <w:t>Costos</w:t>
      </w:r>
      <w:bookmarkEnd w:id="40"/>
    </w:p>
    <w:p w:rsidR="00E36A55" w:rsidRDefault="00E36A55" w:rsidP="00E36A55">
      <w:pPr>
        <w:ind w:left="709"/>
      </w:pPr>
    </w:p>
    <w:p w:rsidR="000314E4" w:rsidRDefault="00E36A55" w:rsidP="00ED43A1">
      <w:pPr>
        <w:ind w:left="431"/>
        <w:jc w:val="both"/>
        <w:rPr>
          <w:rFonts w:ascii="Verdana" w:hAnsi="Verdana" w:cs="Arial"/>
          <w:lang w:val="es-UY"/>
        </w:rPr>
      </w:pPr>
      <w:r w:rsidRPr="00E36A55">
        <w:rPr>
          <w:rFonts w:ascii="Verdana" w:hAnsi="Verdana" w:cs="Arial"/>
          <w:lang w:val="es-UY"/>
        </w:rPr>
        <w:t>Es relevante llevar un registro detallado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w:t>
      </w:r>
      <w:r w:rsidR="000314E4">
        <w:rPr>
          <w:rFonts w:ascii="Verdana" w:hAnsi="Verdana" w:cs="Arial"/>
          <w:lang w:val="es-UY"/>
        </w:rPr>
        <w:t xml:space="preserve">: </w:t>
      </w:r>
      <w:r>
        <w:rPr>
          <w:rFonts w:ascii="Verdana" w:hAnsi="Verdana" w:cs="Arial"/>
          <w:lang w:val="es-UY"/>
        </w:rPr>
        <w:t>costo del combustible utilizado</w:t>
      </w:r>
      <w:r w:rsidR="000314E4">
        <w:rPr>
          <w:rFonts w:ascii="Verdana" w:hAnsi="Verdana" w:cs="Arial"/>
          <w:lang w:val="es-UY"/>
        </w:rPr>
        <w:t>,</w:t>
      </w:r>
      <w:r>
        <w:rPr>
          <w:rFonts w:ascii="Verdana" w:hAnsi="Verdana" w:cs="Arial"/>
          <w:lang w:val="es-UY"/>
        </w:rPr>
        <w:t xml:space="preserve"> costos de mano de obra, costo de alimentos y </w:t>
      </w:r>
      <w:r w:rsidR="00C70DB1">
        <w:rPr>
          <w:rFonts w:ascii="Verdana" w:hAnsi="Verdana" w:cs="Arial"/>
          <w:lang w:val="es-UY"/>
        </w:rPr>
        <w:t>abrigo e</w:t>
      </w:r>
      <w:r>
        <w:rPr>
          <w:rFonts w:ascii="Verdana" w:hAnsi="Verdana" w:cs="Arial"/>
          <w:lang w:val="es-UY"/>
        </w:rPr>
        <w:t xml:space="preserve">n </w:t>
      </w:r>
      <w:r w:rsidR="00C70DB1">
        <w:rPr>
          <w:rFonts w:ascii="Verdana" w:hAnsi="Verdana" w:cs="Arial"/>
          <w:lang w:val="es-UY"/>
        </w:rPr>
        <w:t>refugios.</w:t>
      </w:r>
    </w:p>
    <w:p w:rsidR="00556EC0" w:rsidRDefault="00C70DB1" w:rsidP="00ED43A1">
      <w:pPr>
        <w:ind w:left="431"/>
        <w:jc w:val="both"/>
        <w:rPr>
          <w:rFonts w:ascii="Verdana" w:hAnsi="Verdana" w:cs="Arial"/>
          <w:lang w:val="es-UY"/>
        </w:rPr>
      </w:pPr>
      <w:r>
        <w:rPr>
          <w:rFonts w:ascii="Verdana" w:hAnsi="Verdana" w:cs="Arial"/>
          <w:lang w:val="es-UY"/>
        </w:rPr>
        <w:t>En el caso de inundaciones antes de que los evacuados regresen a los hogares estos debe</w:t>
      </w:r>
      <w:r w:rsidR="00AE682D">
        <w:rPr>
          <w:rFonts w:ascii="Verdana" w:hAnsi="Verdana" w:cs="Arial"/>
          <w:lang w:val="es-UY"/>
        </w:rPr>
        <w:t>n</w:t>
      </w:r>
      <w:r>
        <w:rPr>
          <w:rFonts w:ascii="Verdana" w:hAnsi="Verdana" w:cs="Arial"/>
          <w:lang w:val="es-UY"/>
        </w:rPr>
        <w:t xml:space="preserve"> ser </w:t>
      </w:r>
      <w:r w:rsidR="00AE682D">
        <w:rPr>
          <w:rFonts w:ascii="Verdana" w:hAnsi="Verdana" w:cs="Arial"/>
          <w:lang w:val="es-UY"/>
        </w:rPr>
        <w:t>limpiados, fumigados, blanqueados, todos estos costos deben incluirse.</w:t>
      </w:r>
      <w:r>
        <w:rPr>
          <w:rFonts w:ascii="Verdana" w:hAnsi="Verdana" w:cs="Arial"/>
          <w:lang w:val="es-UY"/>
        </w:rPr>
        <w:t xml:space="preserve"> </w:t>
      </w:r>
      <w:r w:rsidR="00556EC0">
        <w:rPr>
          <w:rFonts w:ascii="Verdana" w:hAnsi="Verdana" w:cs="Arial"/>
          <w:lang w:val="es-UY"/>
        </w:rPr>
        <w:t xml:space="preserve">Se debe registrar también la </w:t>
      </w:r>
      <w:r w:rsidR="000314E4">
        <w:rPr>
          <w:rFonts w:ascii="Verdana" w:hAnsi="Verdana" w:cs="Arial"/>
          <w:lang w:val="es-UY"/>
        </w:rPr>
        <w:t>pérdida</w:t>
      </w:r>
      <w:r w:rsidR="00556EC0">
        <w:rPr>
          <w:rFonts w:ascii="Verdana" w:hAnsi="Verdana" w:cs="Arial"/>
          <w:lang w:val="es-UY"/>
        </w:rPr>
        <w:t xml:space="preserve"> de ingresos por no haber trabajado los días del desastre y </w:t>
      </w:r>
      <w:r w:rsidR="000314E4">
        <w:rPr>
          <w:rFonts w:ascii="Verdana" w:hAnsi="Verdana" w:cs="Arial"/>
          <w:lang w:val="es-UY"/>
        </w:rPr>
        <w:t>pérdidas</w:t>
      </w:r>
      <w:r w:rsidR="00556EC0">
        <w:rPr>
          <w:rFonts w:ascii="Verdana" w:hAnsi="Verdana" w:cs="Arial"/>
          <w:lang w:val="es-UY"/>
        </w:rPr>
        <w:t xml:space="preserve"> materiales.</w:t>
      </w:r>
    </w:p>
    <w:p w:rsidR="00832F8A" w:rsidRDefault="00832F8A" w:rsidP="00ED43A1">
      <w:pPr>
        <w:ind w:left="431"/>
        <w:jc w:val="both"/>
        <w:rPr>
          <w:rFonts w:ascii="Verdana" w:hAnsi="Verdana" w:cs="Arial"/>
          <w:lang w:val="es-UY"/>
        </w:rPr>
      </w:pPr>
    </w:p>
    <w:p w:rsidR="00671513" w:rsidRDefault="00671513" w:rsidP="00ED43A1">
      <w:pPr>
        <w:ind w:left="431"/>
        <w:jc w:val="both"/>
        <w:rPr>
          <w:b/>
          <w:u w:val="single"/>
        </w:rPr>
      </w:pPr>
      <w:r>
        <w:rPr>
          <w:b/>
          <w:u w:val="single"/>
        </w:rPr>
        <w:t>O</w:t>
      </w:r>
      <w:r w:rsidRPr="009235F4">
        <w:rPr>
          <w:b/>
          <w:u w:val="single"/>
        </w:rPr>
        <w:t>peraciones necesarias</w:t>
      </w:r>
    </w:p>
    <w:p w:rsidR="00671513" w:rsidRDefault="00671513" w:rsidP="00ED43A1">
      <w:pPr>
        <w:ind w:left="431"/>
        <w:jc w:val="both"/>
        <w:rPr>
          <w:rFonts w:ascii="Verdana" w:hAnsi="Verdana" w:cs="Arial"/>
        </w:rPr>
      </w:pPr>
    </w:p>
    <w:p w:rsidR="00671513" w:rsidRDefault="00671513" w:rsidP="00ED43A1">
      <w:pPr>
        <w:ind w:left="431"/>
        <w:jc w:val="both"/>
        <w:rPr>
          <w:rFonts w:ascii="Verdana" w:hAnsi="Verdana" w:cs="Arial"/>
        </w:rPr>
      </w:pPr>
      <w:r>
        <w:rPr>
          <w:rFonts w:ascii="Verdana" w:hAnsi="Verdana" w:cs="Arial"/>
        </w:rPr>
        <w:t>Alta, baja y modificación de tipos de costos.</w:t>
      </w:r>
    </w:p>
    <w:p w:rsidR="00671513" w:rsidRPr="00D7716B" w:rsidRDefault="00671513" w:rsidP="00ED43A1">
      <w:pPr>
        <w:ind w:left="431"/>
        <w:jc w:val="both"/>
        <w:rPr>
          <w:rFonts w:ascii="Verdana" w:hAnsi="Verdana" w:cs="Arial"/>
        </w:rPr>
      </w:pPr>
      <w:r>
        <w:rPr>
          <w:rFonts w:ascii="Verdana" w:hAnsi="Verdana" w:cs="Arial"/>
        </w:rPr>
        <w:t>Alta, baja y modificación de costos.</w:t>
      </w:r>
    </w:p>
    <w:p w:rsidR="00671513" w:rsidRPr="00671513" w:rsidRDefault="00671513" w:rsidP="00B748DA">
      <w:pPr>
        <w:ind w:left="1416"/>
        <w:jc w:val="both"/>
        <w:rPr>
          <w:rFonts w:ascii="Verdana" w:hAnsi="Verdana" w:cs="Arial"/>
        </w:rPr>
      </w:pPr>
    </w:p>
    <w:p w:rsidR="00832F8A" w:rsidRDefault="00DC5EE8" w:rsidP="00832F8A">
      <w:pPr>
        <w:pStyle w:val="Ttulo3"/>
        <w:rPr>
          <w:lang w:val="es-UY"/>
        </w:rPr>
      </w:pPr>
      <w:bookmarkStart w:id="41" w:name="_Toc310687335"/>
      <w:r>
        <w:rPr>
          <w:lang w:val="es-UY"/>
        </w:rPr>
        <w:t>Gestión</w:t>
      </w:r>
      <w:r w:rsidR="00832F8A">
        <w:rPr>
          <w:lang w:val="es-UY"/>
        </w:rPr>
        <w:t xml:space="preserve"> de personal</w:t>
      </w:r>
      <w:bookmarkEnd w:id="41"/>
    </w:p>
    <w:p w:rsidR="00832F8A" w:rsidRDefault="00832F8A" w:rsidP="00B748DA">
      <w:pPr>
        <w:ind w:left="1416"/>
        <w:jc w:val="both"/>
        <w:rPr>
          <w:rFonts w:ascii="Verdana" w:hAnsi="Verdana" w:cs="Arial"/>
          <w:lang w:val="es-UY"/>
        </w:rPr>
      </w:pPr>
    </w:p>
    <w:p w:rsidR="00AB7DF2" w:rsidRDefault="00AB7DF2" w:rsidP="00ED43A1">
      <w:pPr>
        <w:ind w:left="431"/>
        <w:jc w:val="both"/>
        <w:rPr>
          <w:rFonts w:ascii="Verdana" w:hAnsi="Verdana" w:cs="Arial"/>
          <w:lang w:val="es-UY"/>
        </w:rPr>
      </w:pPr>
      <w:r>
        <w:rPr>
          <w:rFonts w:ascii="Verdana" w:hAnsi="Verdana" w:cs="Arial"/>
          <w:lang w:val="es-UY"/>
        </w:rPr>
        <w:t>S</w:t>
      </w:r>
      <w:r w:rsidR="00832F8A">
        <w:rPr>
          <w:rFonts w:ascii="Verdana" w:hAnsi="Verdana" w:cs="Arial"/>
          <w:lang w:val="es-UY"/>
        </w:rPr>
        <w:t>e</w:t>
      </w:r>
      <w:r w:rsidR="00ED43A1">
        <w:rPr>
          <w:rFonts w:ascii="Verdana" w:hAnsi="Verdana" w:cs="Arial"/>
          <w:lang w:val="es-UY"/>
        </w:rPr>
        <w:t xml:space="preserve"> </w:t>
      </w:r>
      <w:r w:rsidR="00832F8A">
        <w:rPr>
          <w:rFonts w:ascii="Verdana" w:hAnsi="Verdana" w:cs="Arial"/>
          <w:lang w:val="es-UY"/>
        </w:rPr>
        <w:t>debe</w:t>
      </w:r>
      <w:r w:rsidR="00ED43A1">
        <w:rPr>
          <w:rFonts w:ascii="Verdana" w:hAnsi="Verdana" w:cs="Arial"/>
          <w:lang w:val="es-UY"/>
        </w:rPr>
        <w:t xml:space="preserve"> </w:t>
      </w:r>
      <w:r w:rsidR="00832F8A">
        <w:rPr>
          <w:rFonts w:ascii="Verdana" w:hAnsi="Verdana" w:cs="Arial"/>
          <w:lang w:val="es-UY"/>
        </w:rPr>
        <w:t>poder</w:t>
      </w:r>
      <w:r w:rsidR="00ED43A1">
        <w:rPr>
          <w:rFonts w:ascii="Verdana" w:hAnsi="Verdana" w:cs="Arial"/>
          <w:lang w:val="es-UY"/>
        </w:rPr>
        <w:t xml:space="preserve"> </w:t>
      </w:r>
      <w:r w:rsidR="00832F8A">
        <w:rPr>
          <w:rFonts w:ascii="Verdana" w:hAnsi="Verdana" w:cs="Arial"/>
          <w:lang w:val="es-UY"/>
        </w:rPr>
        <w:t>gestionar</w:t>
      </w:r>
      <w:r w:rsidR="00ED43A1">
        <w:rPr>
          <w:rFonts w:ascii="Verdana" w:hAnsi="Verdana" w:cs="Arial"/>
          <w:lang w:val="es-UY"/>
        </w:rPr>
        <w:t xml:space="preserve"> </w:t>
      </w:r>
      <w:r w:rsidR="00832F8A">
        <w:rPr>
          <w:rFonts w:ascii="Verdana" w:hAnsi="Verdana" w:cs="Arial"/>
          <w:lang w:val="es-UY"/>
        </w:rPr>
        <w:t>el</w:t>
      </w:r>
      <w:r w:rsidR="00ED43A1">
        <w:rPr>
          <w:rFonts w:ascii="Verdana" w:hAnsi="Verdana" w:cs="Arial"/>
          <w:lang w:val="es-UY"/>
        </w:rPr>
        <w:t xml:space="preserve"> </w:t>
      </w:r>
      <w:r w:rsidR="00832F8A">
        <w:rPr>
          <w:rFonts w:ascii="Verdana" w:hAnsi="Verdana" w:cs="Arial"/>
          <w:lang w:val="es-UY"/>
        </w:rPr>
        <w:t>personal</w:t>
      </w:r>
      <w:r w:rsidR="00ED43A1">
        <w:rPr>
          <w:rFonts w:ascii="Verdana" w:hAnsi="Verdana" w:cs="Arial"/>
          <w:lang w:val="es-UY"/>
        </w:rPr>
        <w:t xml:space="preserve"> </w:t>
      </w:r>
      <w:r w:rsidR="00832F8A">
        <w:rPr>
          <w:rFonts w:ascii="Verdana" w:hAnsi="Verdana" w:cs="Arial"/>
          <w:lang w:val="es-UY"/>
        </w:rPr>
        <w:t>encargado</w:t>
      </w:r>
      <w:r w:rsidR="00ED43A1">
        <w:rPr>
          <w:rFonts w:ascii="Verdana" w:hAnsi="Verdana" w:cs="Arial"/>
          <w:lang w:val="es-UY"/>
        </w:rPr>
        <w:t xml:space="preserve"> </w:t>
      </w:r>
      <w:r w:rsidR="00832F8A">
        <w:rPr>
          <w:rFonts w:ascii="Verdana" w:hAnsi="Verdana" w:cs="Arial"/>
          <w:lang w:val="es-UY"/>
        </w:rPr>
        <w:t>de</w:t>
      </w:r>
      <w:r w:rsidR="00ED43A1">
        <w:rPr>
          <w:rFonts w:ascii="Verdana" w:hAnsi="Verdana" w:cs="Arial"/>
          <w:lang w:val="es-UY"/>
        </w:rPr>
        <w:t xml:space="preserve"> </w:t>
      </w:r>
      <w:r w:rsidR="00832F8A">
        <w:rPr>
          <w:rFonts w:ascii="Verdana" w:hAnsi="Verdana" w:cs="Arial"/>
          <w:lang w:val="es-UY"/>
        </w:rPr>
        <w:t>administrar el</w:t>
      </w:r>
      <w:r>
        <w:rPr>
          <w:rFonts w:ascii="Verdana" w:hAnsi="Verdana" w:cs="Arial"/>
          <w:lang w:val="es-UY"/>
        </w:rPr>
        <w:t xml:space="preserve"> desastre</w:t>
      </w:r>
      <w:r w:rsidR="00832F8A">
        <w:rPr>
          <w:rFonts w:ascii="Verdana" w:hAnsi="Verdana" w:cs="Arial"/>
          <w:lang w:val="es-UY"/>
        </w:rPr>
        <w:t>, siendo es</w:t>
      </w:r>
      <w:r w:rsidR="00ED43A1">
        <w:rPr>
          <w:rFonts w:ascii="Verdana" w:hAnsi="Verdana" w:cs="Arial"/>
          <w:lang w:val="es-UY"/>
        </w:rPr>
        <w:t xml:space="preserve">tos referentes de las distintas </w:t>
      </w:r>
      <w:r w:rsidR="00832F8A">
        <w:rPr>
          <w:rFonts w:ascii="Verdana" w:hAnsi="Verdana" w:cs="Arial"/>
          <w:lang w:val="es-UY"/>
        </w:rPr>
        <w:t xml:space="preserve">organizaciones. Es </w:t>
      </w:r>
      <w:r w:rsidR="000314E4">
        <w:rPr>
          <w:rFonts w:ascii="Verdana" w:hAnsi="Verdana" w:cs="Arial"/>
          <w:lang w:val="es-UY"/>
        </w:rPr>
        <w:t>esencial conocer  quié</w:t>
      </w:r>
      <w:r w:rsidR="00832F8A">
        <w:rPr>
          <w:rFonts w:ascii="Verdana" w:hAnsi="Verdana" w:cs="Arial"/>
          <w:lang w:val="es-UY"/>
        </w:rPr>
        <w:t>n está cumpliendo cada</w:t>
      </w:r>
      <w:r w:rsidR="00ED43A1">
        <w:rPr>
          <w:rFonts w:ascii="Verdana" w:hAnsi="Verdana" w:cs="Arial"/>
          <w:lang w:val="es-UY"/>
        </w:rPr>
        <w:t xml:space="preserve"> </w:t>
      </w:r>
      <w:r w:rsidR="00832F8A">
        <w:rPr>
          <w:rFonts w:ascii="Verdana" w:hAnsi="Verdana" w:cs="Arial"/>
          <w:lang w:val="es-UY"/>
        </w:rPr>
        <w:t xml:space="preserve">uno de los roles dentro de la gestión, así como su información de </w:t>
      </w:r>
      <w:r>
        <w:rPr>
          <w:rFonts w:ascii="Verdana" w:hAnsi="Verdana" w:cs="Arial"/>
          <w:lang w:val="es-UY"/>
        </w:rPr>
        <w:tab/>
      </w:r>
      <w:r w:rsidR="00832F8A">
        <w:rPr>
          <w:rFonts w:ascii="Verdana" w:hAnsi="Verdana" w:cs="Arial"/>
          <w:lang w:val="es-UY"/>
        </w:rPr>
        <w:t xml:space="preserve">contacto, </w:t>
      </w:r>
      <w:r w:rsidR="000314E4">
        <w:rPr>
          <w:rFonts w:ascii="Verdana" w:hAnsi="Verdana" w:cs="Arial"/>
          <w:lang w:val="es-UY"/>
        </w:rPr>
        <w:t>en qué</w:t>
      </w:r>
      <w:r w:rsidR="00832F8A">
        <w:rPr>
          <w:rFonts w:ascii="Verdana" w:hAnsi="Verdana" w:cs="Arial"/>
          <w:lang w:val="es-UY"/>
        </w:rPr>
        <w:t xml:space="preserve"> horario y en </w:t>
      </w:r>
      <w:r w:rsidR="00832F8A" w:rsidRPr="0065340B">
        <w:rPr>
          <w:rFonts w:ascii="Verdana" w:hAnsi="Verdana" w:cs="Arial"/>
          <w:lang w:val="es-UY"/>
        </w:rPr>
        <w:t>qué</w:t>
      </w:r>
      <w:r w:rsidR="00832F8A">
        <w:rPr>
          <w:rFonts w:ascii="Verdana" w:hAnsi="Verdana" w:cs="Arial"/>
          <w:lang w:val="es-UY"/>
        </w:rPr>
        <w:t xml:space="preserve"> </w:t>
      </w:r>
      <w:r w:rsidR="00832F8A" w:rsidRPr="0065340B">
        <w:rPr>
          <w:rFonts w:ascii="Verdana" w:hAnsi="Verdana" w:cs="Arial"/>
          <w:lang w:val="es-UY"/>
        </w:rPr>
        <w:t>punto de referencia</w:t>
      </w:r>
      <w:r w:rsidR="00832F8A">
        <w:rPr>
          <w:rFonts w:ascii="Verdana" w:hAnsi="Verdana" w:cs="Arial"/>
          <w:lang w:val="es-UY"/>
        </w:rPr>
        <w:t xml:space="preserve"> (</w:t>
      </w:r>
      <w:fldSimple w:instr=" REF _Ref306305190 \r \h  \* MERGEFORMAT ">
        <w:r>
          <w:rPr>
            <w:rFonts w:ascii="Verdana" w:hAnsi="Verdana" w:cs="Arial"/>
            <w:lang w:val="es-UY"/>
          </w:rPr>
          <w:t>2.5</w:t>
        </w:r>
      </w:fldSimple>
      <w:r w:rsidR="00832F8A">
        <w:rPr>
          <w:rFonts w:ascii="Verdana" w:hAnsi="Verdana" w:cs="Arial"/>
          <w:lang w:val="es-UY"/>
        </w:rPr>
        <w:t xml:space="preserve">) se </w:t>
      </w:r>
      <w:r w:rsidR="00ED43A1">
        <w:rPr>
          <w:rFonts w:ascii="Verdana" w:hAnsi="Verdana" w:cs="Arial"/>
          <w:lang w:val="es-UY"/>
        </w:rPr>
        <w:t xml:space="preserve"> </w:t>
      </w:r>
      <w:r w:rsidR="00832F8A">
        <w:rPr>
          <w:rFonts w:ascii="Verdana" w:hAnsi="Verdana" w:cs="Arial"/>
          <w:lang w:val="es-UY"/>
        </w:rPr>
        <w:t>encuentra trabajando.</w:t>
      </w:r>
    </w:p>
    <w:p w:rsidR="00AB7DF2" w:rsidRDefault="00AB7DF2" w:rsidP="00ED43A1">
      <w:pPr>
        <w:ind w:left="431"/>
        <w:jc w:val="both"/>
        <w:rPr>
          <w:rFonts w:ascii="Verdana" w:hAnsi="Verdana" w:cs="Arial"/>
        </w:rPr>
      </w:pPr>
    </w:p>
    <w:p w:rsidR="00AB7DF2" w:rsidRDefault="00AB7DF2" w:rsidP="00ED43A1">
      <w:pPr>
        <w:ind w:left="431"/>
        <w:jc w:val="both"/>
        <w:rPr>
          <w:b/>
          <w:u w:val="single"/>
        </w:rPr>
      </w:pPr>
      <w:r>
        <w:rPr>
          <w:b/>
          <w:u w:val="single"/>
        </w:rPr>
        <w:t>O</w:t>
      </w:r>
      <w:r w:rsidRPr="009235F4">
        <w:rPr>
          <w:b/>
          <w:u w:val="single"/>
        </w:rPr>
        <w:t>peraciones necesarias</w:t>
      </w:r>
    </w:p>
    <w:p w:rsidR="00AB7DF2" w:rsidRDefault="00AB7DF2" w:rsidP="00ED43A1">
      <w:pPr>
        <w:ind w:left="431"/>
        <w:jc w:val="both"/>
        <w:rPr>
          <w:rFonts w:ascii="Verdana" w:hAnsi="Verdana" w:cs="Arial"/>
        </w:rPr>
      </w:pPr>
    </w:p>
    <w:p w:rsidR="00AB7DF2" w:rsidRDefault="00AB7DF2" w:rsidP="00ED43A1">
      <w:pPr>
        <w:ind w:left="431"/>
        <w:jc w:val="both"/>
        <w:rPr>
          <w:rFonts w:ascii="Verdana" w:hAnsi="Verdana" w:cs="Arial"/>
        </w:rPr>
      </w:pPr>
      <w:r>
        <w:rPr>
          <w:rFonts w:ascii="Verdana" w:hAnsi="Verdana" w:cs="Arial"/>
        </w:rPr>
        <w:t>Alta, baja y modificación de roles.</w:t>
      </w:r>
    </w:p>
    <w:p w:rsidR="00AB7DF2" w:rsidRDefault="00AB7DF2" w:rsidP="00ED43A1">
      <w:pPr>
        <w:ind w:left="431"/>
        <w:jc w:val="both"/>
        <w:rPr>
          <w:rFonts w:ascii="Verdana" w:hAnsi="Verdana" w:cs="Arial"/>
        </w:rPr>
      </w:pPr>
      <w:r>
        <w:rPr>
          <w:rFonts w:ascii="Verdana" w:hAnsi="Verdana" w:cs="Arial"/>
        </w:rPr>
        <w:t>Alta, baja y modificación de personas.</w:t>
      </w:r>
    </w:p>
    <w:p w:rsidR="00AB7DF2" w:rsidRPr="00D7716B" w:rsidRDefault="00AB7DF2" w:rsidP="00ED43A1">
      <w:pPr>
        <w:ind w:left="431"/>
        <w:jc w:val="both"/>
        <w:rPr>
          <w:rFonts w:ascii="Verdana" w:hAnsi="Verdana" w:cs="Arial"/>
        </w:rPr>
      </w:pPr>
      <w:r>
        <w:rPr>
          <w:rFonts w:ascii="Verdana" w:hAnsi="Verdana" w:cs="Arial"/>
        </w:rPr>
        <w:t>Alta, baja y modificación de asignaciones de personas a un desastre cumpliendo un determinado rol.</w:t>
      </w:r>
    </w:p>
    <w:p w:rsidR="008E50E0" w:rsidRPr="0042178E" w:rsidRDefault="00630F75" w:rsidP="0042178E">
      <w:pPr>
        <w:ind w:left="1416"/>
        <w:rPr>
          <w:rFonts w:ascii="Verdana" w:hAnsi="Verdana" w:cs="Arial"/>
          <w:lang w:val="es-UY"/>
        </w:rPr>
      </w:pPr>
      <w:r>
        <w:rPr>
          <w:rFonts w:ascii="Verdana" w:hAnsi="Verdana" w:cs="Arial"/>
          <w:lang w:val="es-UY"/>
        </w:rPr>
        <w:br w:type="page"/>
      </w:r>
    </w:p>
    <w:p w:rsidR="00F102EB" w:rsidRDefault="008E50E0" w:rsidP="009A633F">
      <w:pPr>
        <w:pStyle w:val="Ttulo2"/>
      </w:pPr>
      <w:r>
        <w:lastRenderedPageBreak/>
        <w:t xml:space="preserve">  </w:t>
      </w:r>
      <w:bookmarkStart w:id="42" w:name="_Toc310687336"/>
      <w:r w:rsidR="008B1C65">
        <w:t>Calculo de Índices</w:t>
      </w:r>
      <w:bookmarkEnd w:id="42"/>
    </w:p>
    <w:p w:rsidR="008E50E0" w:rsidRPr="00630F75" w:rsidRDefault="008E50E0" w:rsidP="008E50E0">
      <w:pPr>
        <w:rPr>
          <w:rFonts w:ascii="Verdana" w:hAnsi="Verdana" w:cs="Arial"/>
          <w:lang w:val="es-UY"/>
        </w:rPr>
      </w:pPr>
    </w:p>
    <w:p w:rsidR="00630F75" w:rsidRDefault="00630F75"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w:t>
      </w:r>
      <w:r w:rsidR="00CB322A">
        <w:rPr>
          <w:rFonts w:ascii="Verdana" w:hAnsi="Verdana" w:cs="Arial"/>
          <w:lang w:val="es-UY"/>
        </w:rPr>
        <w:t>das de intervención adoptadas.</w:t>
      </w:r>
      <w:r w:rsidR="00352330">
        <w:rPr>
          <w:rFonts w:ascii="Verdana" w:hAnsi="Verdana" w:cs="Arial"/>
          <w:lang w:val="es-UY"/>
        </w:rPr>
        <w:t xml:space="preserve"> </w:t>
      </w:r>
      <w:r w:rsidR="00CB322A">
        <w:rPr>
          <w:rFonts w:ascii="Verdana" w:hAnsi="Verdana" w:cs="Arial"/>
          <w:lang w:val="es-UY"/>
        </w:rPr>
        <w:t>Estas</w:t>
      </w:r>
      <w:r w:rsidRPr="00630F75">
        <w:rPr>
          <w:rFonts w:ascii="Verdana" w:hAnsi="Verdana" w:cs="Arial"/>
          <w:lang w:val="es-UY"/>
        </w:rPr>
        <w:t xml:space="preserve"> mediciones deben ser información cuantificable y de fácil entendimiento para que pueda ser utilizada por los tomadores de decisiones que no son expertos en desastres. Medir el riesgo no es s</w:t>
      </w:r>
      <w:r w:rsidR="00352330">
        <w:rPr>
          <w:rFonts w:ascii="Verdana" w:hAnsi="Verdana" w:cs="Arial"/>
          <w:lang w:val="es-UY"/>
        </w:rPr>
        <w:t>ó</w:t>
      </w:r>
      <w:r w:rsidRPr="00630F75">
        <w:rPr>
          <w:rFonts w:ascii="Verdana" w:hAnsi="Verdana" w:cs="Arial"/>
          <w:lang w:val="es-UY"/>
        </w:rPr>
        <w:t>lo cuantificar cuántas vidas, daños físicos o p</w:t>
      </w:r>
      <w:r w:rsidR="00352330">
        <w:rPr>
          <w:rFonts w:ascii="Verdana" w:hAnsi="Verdana" w:cs="Arial"/>
          <w:lang w:val="es-UY"/>
        </w:rPr>
        <w:t>érdidas económicas se produjeron</w:t>
      </w:r>
      <w:r w:rsidRPr="00630F75">
        <w:rPr>
          <w:rFonts w:ascii="Verdana" w:hAnsi="Verdana" w:cs="Arial"/>
          <w:lang w:val="es-UY"/>
        </w:rPr>
        <w:t xml:space="preserve"> sino también las perdidas sociales, organizacionales o</w:t>
      </w:r>
      <w:r>
        <w:rPr>
          <w:rFonts w:ascii="Verdana" w:hAnsi="Verdana" w:cs="Arial"/>
          <w:lang w:val="es-UY"/>
        </w:rPr>
        <w:t xml:space="preserve"> i</w:t>
      </w:r>
      <w:r w:rsidRPr="00630F75">
        <w:rPr>
          <w:rFonts w:ascii="Verdana" w:hAnsi="Verdana" w:cs="Arial"/>
          <w:lang w:val="es-UY"/>
        </w:rPr>
        <w:t>nstitucionales</w:t>
      </w:r>
      <w:r w:rsidR="00352330">
        <w:rPr>
          <w:rFonts w:ascii="Verdana" w:hAnsi="Verdana" w:cs="Arial"/>
          <w:lang w:val="es-UY"/>
        </w:rPr>
        <w:t>.</w:t>
      </w:r>
      <w:r>
        <w:rPr>
          <w:rFonts w:cs="Arial"/>
          <w:lang w:val="es-UY" w:eastAsia="en-US"/>
        </w:rPr>
        <w:br/>
      </w:r>
    </w:p>
    <w:p w:rsidR="008E50E0" w:rsidRPr="00352330" w:rsidRDefault="008E50E0" w:rsidP="007C7C9E">
      <w:pPr>
        <w:pStyle w:val="Ttulo3"/>
        <w:rPr>
          <w:color w:val="FF0000"/>
        </w:rPr>
      </w:pPr>
      <w:bookmarkStart w:id="43" w:name="_Toc310687337"/>
      <w:r w:rsidRPr="00352330">
        <w:rPr>
          <w:color w:val="FF0000"/>
        </w:rPr>
        <w:t>Índice de Desastres Locales (IDL)</w:t>
      </w:r>
      <w:bookmarkEnd w:id="43"/>
    </w:p>
    <w:p w:rsidR="00F102EB" w:rsidRDefault="00F102EB">
      <w:pPr>
        <w:pStyle w:val="Textoindependiente"/>
        <w:jc w:val="both"/>
      </w:pPr>
    </w:p>
    <w:p w:rsidR="00C75EE3" w:rsidRDefault="00C75EE3" w:rsidP="00ED43A1">
      <w:pPr>
        <w:pStyle w:val="Textoindependiente"/>
        <w:ind w:left="431"/>
        <w:jc w:val="both"/>
        <w:rPr>
          <w:rFonts w:ascii="Verdana" w:hAnsi="Verdana" w:cs="Arial"/>
          <w:lang w:val="es-UY"/>
        </w:rPr>
      </w:pPr>
      <w:r w:rsidRPr="00C75EE3">
        <w:rPr>
          <w:rFonts w:ascii="Verdana" w:hAnsi="Verdana" w:cs="Arial"/>
          <w:lang w:val="es-UY"/>
        </w:rPr>
        <w:t>Por él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sidR="00A50D89">
        <w:rPr>
          <w:rFonts w:ascii="Verdana" w:hAnsi="Verdana" w:cs="Arial"/>
          <w:lang w:val="es-UY"/>
        </w:rPr>
        <w:t>[3]</w:t>
      </w:r>
    </w:p>
    <w:p w:rsidR="00C75EE3" w:rsidRDefault="00C75EE3" w:rsidP="00ED43A1">
      <w:pPr>
        <w:pStyle w:val="Textoindependiente"/>
        <w:ind w:left="431"/>
        <w:jc w:val="both"/>
      </w:pP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Para el </w:t>
      </w:r>
      <w:r w:rsidR="00F35E82" w:rsidRPr="008D0B2B">
        <w:rPr>
          <w:rFonts w:ascii="Verdana" w:hAnsi="Verdana" w:cs="Arial"/>
          <w:lang w:val="es-UY"/>
        </w:rPr>
        <w:t>cálculo</w:t>
      </w:r>
      <w:r w:rsidRPr="008D0B2B">
        <w:rPr>
          <w:rFonts w:ascii="Verdana" w:hAnsi="Verdana" w:cs="Arial"/>
          <w:lang w:val="es-UY"/>
        </w:rPr>
        <w:t xml:space="preserve"> de este índice se recomienda utilizar la base de datos DesInventar pero como no se lleva </w:t>
      </w:r>
      <w:r w:rsidR="00CE4211">
        <w:rPr>
          <w:rFonts w:ascii="Verdana" w:hAnsi="Verdana" w:cs="Arial"/>
          <w:lang w:val="es-UY"/>
        </w:rPr>
        <w:t>para Uruguay</w:t>
      </w:r>
      <w:r w:rsidR="00CE4211" w:rsidRPr="00510E5E">
        <w:rPr>
          <w:rFonts w:ascii="Verdana" w:hAnsi="Verdana" w:cs="Arial"/>
          <w:lang w:val="es-UY"/>
        </w:rPr>
        <w:t>, por lo que</w:t>
      </w:r>
      <w:r w:rsidRPr="008D0B2B">
        <w:rPr>
          <w:rFonts w:ascii="Verdana" w:hAnsi="Verdana" w:cs="Arial"/>
          <w:lang w:val="es-UY"/>
        </w:rPr>
        <w:t xml:space="preserve"> </w:t>
      </w:r>
      <w:r w:rsidR="00CE4211" w:rsidRPr="00510E5E">
        <w:rPr>
          <w:rFonts w:ascii="Verdana" w:hAnsi="Verdana" w:cs="Arial"/>
          <w:lang w:val="es-UY"/>
        </w:rPr>
        <w:t>para</w:t>
      </w:r>
      <w:r w:rsidRPr="008D0B2B">
        <w:rPr>
          <w:rFonts w:ascii="Verdana" w:hAnsi="Verdana" w:cs="Arial"/>
          <w:lang w:val="es-UY"/>
        </w:rPr>
        <w:t xml:space="preserve"> esto se utilizará el registro de eventos del SINAE el cual estará integrado al sistema. De la base de datos se precisa el número de muertos, afectados y pérdidas directas ya que el valor del IDL es la suma de tres índices que dependen de ellos. Donde las pérdidas directas se calculan en base a una valoración económica de las viviendas y cultivos destruidos, aquí se toman las viviendas afectadas como un 0.25 de vivienda destruida. 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 Por otra parte, el valor de una hectárea de cultivos se determina con base en un precio promedio ponderado de las áreas de cultivos usualmente afectadas, según el criterio de expertos de cada país en el período de análisis. </w:t>
      </w: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De acuerdo con lo anterior, el IDL, que se obtiene de la ecuación 1, corresponde a la adición de tres subíndices de desastres locales, teniendo en cuenta muertos </w:t>
      </w:r>
      <w:r w:rsidR="00BC1759">
        <w:rPr>
          <w:rFonts w:ascii="Verdana" w:hAnsi="Verdana" w:cs="Arial"/>
          <w:lang w:val="es-UY"/>
        </w:rPr>
        <w:t>(</w:t>
      </w:r>
      <w:r w:rsidRPr="008D0B2B">
        <w:rPr>
          <w:rFonts w:ascii="Verdana" w:hAnsi="Verdana" w:cs="Arial"/>
          <w:lang w:val="es-UY"/>
        </w:rPr>
        <w:t>K</w:t>
      </w:r>
      <w:r w:rsidR="00BC1759">
        <w:rPr>
          <w:rFonts w:ascii="Verdana" w:hAnsi="Verdana" w:cs="Arial"/>
          <w:lang w:val="es-UY"/>
        </w:rPr>
        <w:t>)</w:t>
      </w:r>
      <w:r w:rsidRPr="008D0B2B">
        <w:rPr>
          <w:rFonts w:ascii="Verdana" w:hAnsi="Verdana" w:cs="Arial"/>
          <w:lang w:val="es-UY"/>
        </w:rPr>
        <w:t xml:space="preserve">, afectados </w:t>
      </w:r>
      <w:r w:rsidR="00BC1759">
        <w:rPr>
          <w:rFonts w:ascii="Verdana" w:hAnsi="Verdana" w:cs="Arial"/>
          <w:lang w:val="es-UY"/>
        </w:rPr>
        <w:t>(</w:t>
      </w:r>
      <w:r w:rsidRPr="008D0B2B">
        <w:rPr>
          <w:rFonts w:ascii="Verdana" w:hAnsi="Verdana" w:cs="Arial"/>
          <w:lang w:val="es-UY"/>
        </w:rPr>
        <w:t>A</w:t>
      </w:r>
      <w:r w:rsidR="00BC1759">
        <w:rPr>
          <w:rFonts w:ascii="Verdana" w:hAnsi="Verdana" w:cs="Arial"/>
          <w:lang w:val="es-UY"/>
        </w:rPr>
        <w:t>)</w:t>
      </w:r>
      <w:r w:rsidRPr="008D0B2B">
        <w:rPr>
          <w:rFonts w:ascii="Verdana" w:hAnsi="Verdana" w:cs="Arial"/>
          <w:lang w:val="es-UY"/>
        </w:rPr>
        <w:t xml:space="preserve"> y pérdidas</w:t>
      </w:r>
      <w:r w:rsidR="00BC1759">
        <w:rPr>
          <w:rFonts w:ascii="Verdana" w:hAnsi="Verdana" w:cs="Arial"/>
          <w:lang w:val="es-UY"/>
        </w:rPr>
        <w:t xml:space="preserve"> (L).</w:t>
      </w:r>
      <w:r w:rsidRPr="008D0B2B">
        <w:rPr>
          <w:rFonts w:ascii="Verdana" w:hAnsi="Verdana" w:cs="Arial"/>
          <w:lang w:val="es-UY"/>
        </w:rPr>
        <w:t xml:space="preserve"> </w:t>
      </w:r>
    </w:p>
    <w:p w:rsidR="00F102EB" w:rsidRDefault="00F102EB" w:rsidP="00ED43A1">
      <w:pPr>
        <w:pStyle w:val="Textoindependiente"/>
        <w:ind w:left="431"/>
        <w:jc w:val="both"/>
        <w:rPr>
          <w:rFonts w:ascii="Verdana" w:hAnsi="Verdana" w:cs="Arial"/>
          <w:lang w:val="es-UY"/>
        </w:rPr>
      </w:pPr>
    </w:p>
    <w:p w:rsidR="00BC1759" w:rsidRPr="00BC1759" w:rsidRDefault="00BC1759" w:rsidP="00ED43A1">
      <w:pPr>
        <w:pStyle w:val="Textoindependiente"/>
        <w:ind w:left="431"/>
        <w:jc w:val="both"/>
        <w:rPr>
          <w:rFonts w:ascii="Verdana" w:hAnsi="Verdana" w:cs="Arial"/>
          <w:sz w:val="28"/>
          <w:lang w:val="es-UY"/>
        </w:rPr>
      </w:pPr>
      <m:oMathPara>
        <m:oMath>
          <m:r>
            <w:rPr>
              <w:rFonts w:ascii="Cambria Math" w:hAnsi="Cambria Math" w:cs="Arial"/>
              <w:sz w:val="28"/>
              <w:lang w:val="es-UY"/>
            </w:rPr>
            <m:t xml:space="preserve">IDL=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k</m:t>
              </m:r>
            </m:sub>
          </m:sSub>
          <m:r>
            <w:rPr>
              <w:rFonts w:ascii="Cambria Math" w:hAnsi="Cambria Math" w:cs="Arial"/>
              <w:sz w:val="28"/>
              <w:lang w:val="es-UY"/>
            </w:rPr>
            <m:t xml:space="preserve">+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A</m:t>
              </m:r>
            </m:sub>
          </m:sSub>
          <m:r>
            <w:rPr>
              <w:rFonts w:ascii="Cambria Math" w:hAnsi="Cambria Math" w:cs="Arial"/>
              <w:sz w:val="28"/>
              <w:lang w:val="es-UY"/>
            </w:rPr>
            <m:t xml:space="preserve">+ </m:t>
          </m:r>
          <m:sSub>
            <m:sSubPr>
              <m:ctrlPr>
                <w:rPr>
                  <w:rFonts w:ascii="Cambria Math" w:hAnsi="Cambria Math" w:cs="Arial"/>
                  <w:i/>
                  <w:sz w:val="28"/>
                  <w:lang w:val="es-UY"/>
                </w:rPr>
              </m:ctrlPr>
            </m:sSubPr>
            <m:e>
              <m:r>
                <w:rPr>
                  <w:rFonts w:ascii="Cambria Math" w:hAnsi="Cambria Math" w:cs="Arial"/>
                  <w:sz w:val="28"/>
                  <w:lang w:val="es-UY"/>
                </w:rPr>
                <m:t>IDL</m:t>
              </m:r>
            </m:e>
            <m:sub>
              <m:r>
                <w:rPr>
                  <w:rFonts w:ascii="Cambria Math" w:hAnsi="Cambria Math" w:cs="Arial"/>
                  <w:sz w:val="28"/>
                  <w:lang w:val="es-UY"/>
                </w:rPr>
                <m:t>L</m:t>
              </m:r>
            </m:sub>
          </m:sSub>
          <m:r>
            <w:rPr>
              <w:rFonts w:ascii="Cambria Math" w:hAnsi="Cambria Math" w:cs="Arial"/>
              <w:sz w:val="28"/>
              <w:lang w:val="es-UY"/>
            </w:rPr>
            <m:t xml:space="preserve">         (1)</m:t>
          </m:r>
        </m:oMath>
      </m:oMathPara>
    </w:p>
    <w:p w:rsidR="00BC1759" w:rsidRPr="008D0B2B" w:rsidRDefault="00BC1759"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Los subíndices de desastres locales para cada tipo de variable (K,</w:t>
      </w:r>
      <w:r w:rsidR="001C35CD">
        <w:rPr>
          <w:rFonts w:ascii="Verdana" w:hAnsi="Verdana" w:cs="Arial"/>
          <w:lang w:val="es-UY"/>
        </w:rPr>
        <w:t xml:space="preserve"> </w:t>
      </w:r>
      <w:r w:rsidRPr="008D0B2B">
        <w:rPr>
          <w:rFonts w:ascii="Verdana" w:hAnsi="Verdana" w:cs="Arial"/>
          <w:lang w:val="es-UY"/>
        </w:rPr>
        <w:t>A,</w:t>
      </w:r>
      <w:r w:rsidR="001C35CD">
        <w:rPr>
          <w:rFonts w:ascii="Verdana" w:hAnsi="Verdana" w:cs="Arial"/>
          <w:lang w:val="es-UY"/>
        </w:rPr>
        <w:t xml:space="preserve"> </w:t>
      </w:r>
      <w:r w:rsidRPr="008D0B2B">
        <w:rPr>
          <w:rFonts w:ascii="Verdana" w:hAnsi="Verdana" w:cs="Arial"/>
          <w:lang w:val="es-UY"/>
        </w:rPr>
        <w:t>L) se obtienen de la ecuación</w:t>
      </w:r>
    </w:p>
    <w:p w:rsidR="00F102EB" w:rsidRPr="008D0B2B" w:rsidRDefault="00F102EB" w:rsidP="00ED43A1">
      <w:pPr>
        <w:pStyle w:val="Textoindependiente"/>
        <w:ind w:left="431"/>
        <w:jc w:val="both"/>
        <w:rPr>
          <w:rFonts w:ascii="Verdana" w:hAnsi="Verdana" w:cs="Arial"/>
          <w:lang w:val="es-UY"/>
        </w:rPr>
      </w:pPr>
    </w:p>
    <w:p w:rsidR="001C35CD" w:rsidRDefault="001C35CD">
      <w:pPr>
        <w:suppressAutoHyphens w:val="0"/>
        <w:rPr>
          <w:rFonts w:ascii="Verdana" w:hAnsi="Verdana" w:cs="Arial"/>
          <w:lang w:val="es-UY"/>
        </w:rPr>
      </w:pPr>
      <w:r>
        <w:rPr>
          <w:rFonts w:ascii="Verdana" w:hAnsi="Verdana" w:cs="Arial"/>
          <w:lang w:val="es-UY"/>
        </w:rPr>
        <w:br w:type="page"/>
      </w:r>
    </w:p>
    <w:p w:rsidR="00D934F5" w:rsidRPr="00BC1759" w:rsidRDefault="00ED5E39" w:rsidP="004073C8">
      <w:pPr>
        <w:pStyle w:val="Textoindependiente"/>
        <w:ind w:left="431"/>
        <w:jc w:val="both"/>
        <w:rPr>
          <w:rFonts w:ascii="Verdana" w:hAnsi="Verdana" w:cs="Arial"/>
          <w:sz w:val="28"/>
          <w:szCs w:val="28"/>
          <w:vertAlign w:val="subscript"/>
        </w:rPr>
      </w:pPr>
      <m:oMathPara>
        <m:oMath>
          <m:r>
            <m:rPr>
              <m:nor/>
            </m:rPr>
            <w:rPr>
              <w:rFonts w:ascii="Cambria Math" w:hAnsi="Cambria Math" w:cs="Arial"/>
              <w:sz w:val="28"/>
              <w:szCs w:val="28"/>
            </w:rPr>
            <w:lastRenderedPageBreak/>
            <m:t xml:space="preserve"> </m:t>
          </m:r>
          <m:sSub>
            <m:sSubPr>
              <m:ctrlPr>
                <w:rPr>
                  <w:rFonts w:ascii="Cambria Math" w:hAnsi="Cambria Math" w:cs="Arial"/>
                  <w:i/>
                  <w:sz w:val="28"/>
                  <w:szCs w:val="28"/>
                  <w:lang w:val="es-UY"/>
                </w:rPr>
              </m:ctrlPr>
            </m:sSubPr>
            <m:e>
              <m:r>
                <w:rPr>
                  <w:rFonts w:ascii="Cambria Math" w:hAnsi="Cambria Math" w:cs="Arial"/>
                  <w:sz w:val="28"/>
                  <w:szCs w:val="28"/>
                  <w:lang w:val="es-UY"/>
                </w:rPr>
                <m:t>IDL</m:t>
              </m:r>
            </m:e>
            <m:sub>
              <m:d>
                <m:dPr>
                  <m:ctrlPr>
                    <w:rPr>
                      <w:rFonts w:ascii="Cambria Math" w:hAnsi="Cambria Math" w:cs="Arial"/>
                      <w:i/>
                      <w:sz w:val="28"/>
                      <w:szCs w:val="28"/>
                    </w:rPr>
                  </m:ctrlPr>
                </m:dPr>
                <m:e>
                  <m:r>
                    <w:rPr>
                      <w:rFonts w:ascii="Cambria Math" w:hAnsi="Cambria Math" w:cs="Arial"/>
                      <w:sz w:val="28"/>
                      <w:szCs w:val="28"/>
                      <w:lang w:val="en-US"/>
                    </w:rPr>
                    <m:t>K</m:t>
                  </m:r>
                  <m:r>
                    <w:rPr>
                      <w:rFonts w:ascii="Cambria Math" w:hAnsi="Cambria Math" w:cs="Arial"/>
                      <w:sz w:val="28"/>
                      <w:szCs w:val="28"/>
                    </w:rPr>
                    <m:t>,</m:t>
                  </m:r>
                  <m:r>
                    <w:rPr>
                      <w:rFonts w:ascii="Cambria Math" w:hAnsi="Cambria Math" w:cs="Arial"/>
                      <w:sz w:val="28"/>
                      <w:szCs w:val="28"/>
                      <w:lang w:val="en-US"/>
                    </w:rPr>
                    <m:t>A</m:t>
                  </m:r>
                  <m:r>
                    <w:rPr>
                      <w:rFonts w:ascii="Cambria Math" w:hAnsi="Cambria Math" w:cs="Arial"/>
                      <w:sz w:val="28"/>
                      <w:szCs w:val="28"/>
                    </w:rPr>
                    <m:t>.</m:t>
                  </m:r>
                  <m:r>
                    <w:rPr>
                      <w:rFonts w:ascii="Cambria Math" w:hAnsi="Cambria Math" w:cs="Arial"/>
                      <w:sz w:val="28"/>
                      <w:szCs w:val="28"/>
                      <w:lang w:val="en-US"/>
                    </w:rPr>
                    <m:t>L</m:t>
                  </m:r>
                </m:e>
              </m:d>
            </m:sub>
          </m:sSub>
          <m:r>
            <m:rPr>
              <m:nor/>
            </m:rPr>
            <w:rPr>
              <w:rFonts w:ascii="Cambria Math" w:hAnsi="Cambria Math" w:cs="Arial"/>
              <w:sz w:val="28"/>
              <w:szCs w:val="28"/>
            </w:rPr>
            <m:t>=</m:t>
          </m:r>
          <m:r>
            <m:rPr>
              <m:nor/>
            </m:rPr>
            <w:rPr>
              <w:rFonts w:ascii="Cambria Math" w:hAnsi="Cambria Math" w:cs="Arial"/>
              <w:sz w:val="28"/>
              <w:szCs w:val="28"/>
              <w:vertAlign w:val="subscript"/>
            </w:rPr>
            <m:t xml:space="preserve">  </m:t>
          </m:r>
          <m:d>
            <m:dPr>
              <m:ctrlPr>
                <w:rPr>
                  <w:rFonts w:ascii="Cambria Math" w:hAnsi="Cambria Math" w:cs="Arial"/>
                  <w:i/>
                  <w:sz w:val="28"/>
                  <w:szCs w:val="28"/>
                  <w:vertAlign w:val="subscript"/>
                  <w:lang w:val="es-UY"/>
                </w:rPr>
              </m:ctrlPr>
            </m:dPr>
            <m:e>
              <m:r>
                <w:rPr>
                  <w:rFonts w:ascii="Cambria Math" w:hAnsi="Cambria Math" w:cs="Arial"/>
                  <w:sz w:val="28"/>
                  <w:szCs w:val="28"/>
                  <w:vertAlign w:val="subscript"/>
                </w:rPr>
                <m:t xml:space="preserve">1- </m:t>
              </m:r>
              <m:nary>
                <m:naryPr>
                  <m:chr m:val="∑"/>
                  <m:limLoc m:val="undOvr"/>
                  <m:ctrlPr>
                    <w:rPr>
                      <w:rFonts w:ascii="Cambria Math" w:hAnsi="Cambria Math" w:cs="Arial"/>
                      <w:i/>
                      <w:sz w:val="28"/>
                      <w:szCs w:val="28"/>
                      <w:vertAlign w:val="subscript"/>
                      <w:lang w:val="es-UY"/>
                    </w:rPr>
                  </m:ctrlPr>
                </m:naryPr>
                <m:sub>
                  <m:r>
                    <w:rPr>
                      <w:rFonts w:ascii="Cambria Math" w:hAnsi="Cambria Math" w:cs="Arial"/>
                      <w:sz w:val="28"/>
                      <w:szCs w:val="28"/>
                      <w:vertAlign w:val="subscript"/>
                      <w:lang w:val="es-UY"/>
                    </w:rPr>
                    <m:t>e</m:t>
                  </m:r>
                  <m:r>
                    <w:rPr>
                      <w:rFonts w:ascii="Cambria Math" w:hAnsi="Cambria Math" w:cs="Arial"/>
                      <w:sz w:val="28"/>
                      <w:szCs w:val="28"/>
                      <w:vertAlign w:val="subscript"/>
                    </w:rPr>
                    <m:t>=1</m:t>
                  </m:r>
                </m:sub>
                <m:sup>
                  <m:r>
                    <w:rPr>
                      <w:rFonts w:ascii="Cambria Math" w:hAnsi="Cambria Math" w:cs="Arial"/>
                      <w:sz w:val="28"/>
                      <w:szCs w:val="28"/>
                      <w:vertAlign w:val="subscript"/>
                      <w:lang w:val="es-UY"/>
                    </w:rPr>
                    <m:t>E</m:t>
                  </m:r>
                </m:sup>
                <m:e>
                  <m:sSup>
                    <m:sSupPr>
                      <m:ctrlPr>
                        <w:rPr>
                          <w:rFonts w:ascii="Cambria Math" w:hAnsi="Cambria Math" w:cs="Arial"/>
                          <w:i/>
                          <w:sz w:val="28"/>
                          <w:szCs w:val="28"/>
                          <w:vertAlign w:val="subscript"/>
                          <w:lang w:val="es-UY"/>
                        </w:rPr>
                      </m:ctrlPr>
                    </m:sSupPr>
                    <m:e>
                      <m:d>
                        <m:dPr>
                          <m:ctrlPr>
                            <w:rPr>
                              <w:rFonts w:ascii="Cambria Math" w:hAnsi="Cambria Math" w:cs="Arial"/>
                              <w:i/>
                              <w:sz w:val="28"/>
                              <w:szCs w:val="28"/>
                              <w:vertAlign w:val="subscript"/>
                              <w:lang w:val="es-UY"/>
                            </w:rPr>
                          </m:ctrlPr>
                        </m:dPr>
                        <m:e>
                          <m:f>
                            <m:fPr>
                              <m:ctrlPr>
                                <w:rPr>
                                  <w:rFonts w:ascii="Cambria Math" w:hAnsi="Cambria Math" w:cs="Arial"/>
                                  <w:i/>
                                  <w:sz w:val="28"/>
                                  <w:szCs w:val="28"/>
                                  <w:vertAlign w:val="subscript"/>
                                  <w:lang w:val="es-UY"/>
                                </w:rPr>
                              </m:ctrlPr>
                            </m:fPr>
                            <m:num>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lang w:val="es-UY"/>
                                    </w:rPr>
                                    <m:t>IP</m:t>
                                  </m:r>
                                </m:e>
                                <m:sub>
                                  <m:d>
                                    <m:dPr>
                                      <m:begChr m:val=""/>
                                      <m:endChr m:val="|"/>
                                      <m:ctrlPr>
                                        <w:rPr>
                                          <w:rFonts w:ascii="Cambria Math" w:hAnsi="Cambria Math" w:cs="Arial"/>
                                          <w:i/>
                                          <w:sz w:val="28"/>
                                          <w:szCs w:val="28"/>
                                          <w:vertAlign w:val="subscript"/>
                                          <w:lang w:val="es-UY"/>
                                        </w:rPr>
                                      </m:ctrlPr>
                                    </m:dPr>
                                    <m:e>
                                      <m:r>
                                        <w:rPr>
                                          <w:rFonts w:ascii="Cambria Math" w:hAnsi="Cambria Math" w:cs="Arial"/>
                                          <w:sz w:val="28"/>
                                          <w:szCs w:val="28"/>
                                          <w:vertAlign w:val="subscript"/>
                                          <w:lang w:val="es-UY"/>
                                        </w:rPr>
                                        <m:t>e</m:t>
                                      </m:r>
                                    </m:e>
                                  </m:d>
                                </m:sub>
                              </m:sSub>
                            </m:num>
                            <m:den>
                              <m:r>
                                <w:rPr>
                                  <w:rFonts w:ascii="Cambria Math" w:hAnsi="Cambria Math" w:cs="Arial"/>
                                  <w:sz w:val="28"/>
                                  <w:szCs w:val="28"/>
                                  <w:vertAlign w:val="subscript"/>
                                  <w:lang w:val="es-UY"/>
                                </w:rPr>
                                <m:t>IP</m:t>
                              </m:r>
                            </m:den>
                          </m:f>
                        </m:e>
                      </m:d>
                    </m:e>
                    <m:sup>
                      <m:r>
                        <w:rPr>
                          <w:rFonts w:ascii="Cambria Math" w:hAnsi="Cambria Math" w:cs="Arial"/>
                          <w:sz w:val="28"/>
                          <w:szCs w:val="28"/>
                          <w:vertAlign w:val="subscript"/>
                        </w:rPr>
                        <m:t>2</m:t>
                      </m:r>
                    </m:sup>
                  </m:sSup>
                </m:e>
              </m:nary>
            </m:e>
          </m:d>
          <m:r>
            <w:rPr>
              <w:rFonts w:ascii="Cambria Math" w:hAnsi="Cambria Math" w:cs="Arial"/>
              <w:sz w:val="28"/>
              <w:szCs w:val="28"/>
              <w:vertAlign w:val="subscript"/>
              <w:lang w:val="es-UY"/>
            </w:rPr>
            <m:t>λ</m:t>
          </m:r>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rPr>
                <m:t>|</m:t>
              </m:r>
            </m:e>
            <m:sub>
              <m:r>
                <m:rPr>
                  <m:nor/>
                </m:rPr>
                <w:rPr>
                  <w:rFonts w:ascii="Cambria Math" w:hAnsi="Cambria Math" w:cs="Arial"/>
                  <w:sz w:val="28"/>
                  <w:szCs w:val="28"/>
                  <w:vertAlign w:val="subscript"/>
                </w:rPr>
                <m:t>(K,A,L)</m:t>
              </m:r>
            </m:sub>
          </m:sSub>
          <m:r>
            <w:rPr>
              <w:rFonts w:ascii="Cambria Math" w:hAnsi="Cambria Math" w:cs="Arial"/>
              <w:sz w:val="28"/>
              <w:szCs w:val="28"/>
              <w:vertAlign w:val="subscript"/>
            </w:rPr>
            <m:t xml:space="preserve"> </m:t>
          </m:r>
          <m:r>
            <w:rPr>
              <w:rFonts w:ascii="Cambria Math" w:hAnsi="Cambria Math" w:cs="Arial"/>
              <w:sz w:val="28"/>
              <w:szCs w:val="28"/>
              <w:vertAlign w:val="subscript"/>
              <w:lang w:val="en-US"/>
            </w:rPr>
            <m:t>donde</m:t>
          </m:r>
          <m:sSub>
            <m:sSubPr>
              <m:ctrlPr>
                <w:rPr>
                  <w:rFonts w:ascii="Cambria Math" w:hAnsi="Cambria Math" w:cs="Arial"/>
                  <w:i/>
                  <w:sz w:val="28"/>
                  <w:szCs w:val="28"/>
                  <w:vertAlign w:val="subscript"/>
                  <w:lang w:val="en-US"/>
                </w:rPr>
              </m:ctrlPr>
            </m:sSubPr>
            <m:e>
              <m:r>
                <w:rPr>
                  <w:rFonts w:ascii="Cambria Math" w:hAnsi="Cambria Math" w:cs="Arial"/>
                  <w:sz w:val="28"/>
                  <w:szCs w:val="28"/>
                  <w:vertAlign w:val="subscript"/>
                </w:rPr>
                <m:t xml:space="preserve"> </m:t>
              </m:r>
              <m:r>
                <w:rPr>
                  <w:rFonts w:ascii="Cambria Math" w:hAnsi="Cambria Math" w:cs="Arial"/>
                  <w:sz w:val="28"/>
                  <w:szCs w:val="28"/>
                  <w:vertAlign w:val="subscript"/>
                  <w:lang w:val="en-US"/>
                </w:rPr>
                <m:t>IP</m:t>
              </m:r>
            </m:e>
            <m:sub>
              <m:r>
                <m:rPr>
                  <m:nor/>
                </m:rPr>
                <w:rPr>
                  <w:rFonts w:ascii="Cambria Math" w:hAnsi="Cambria Math" w:cs="Arial"/>
                  <w:sz w:val="28"/>
                  <w:szCs w:val="28"/>
                  <w:vertAlign w:val="subscript"/>
                  <w:lang w:val="es-UY"/>
                </w:rPr>
                <m:t>(K,A,L)</m:t>
              </m:r>
            </m:sub>
          </m:sSub>
          <m:r>
            <w:rPr>
              <w:rFonts w:ascii="Cambria Math" w:hAnsi="Cambria Math" w:cs="Arial"/>
              <w:sz w:val="28"/>
              <w:szCs w:val="28"/>
              <w:vertAlign w:val="subscript"/>
              <w:lang w:val="es-UY"/>
            </w:rPr>
            <m:t xml:space="preserve">= </m:t>
          </m:r>
          <m:nary>
            <m:naryPr>
              <m:chr m:val="∑"/>
              <m:limLoc m:val="undOvr"/>
              <m:ctrlPr>
                <w:rPr>
                  <w:rFonts w:ascii="Cambria Math" w:hAnsi="Cambria Math" w:cs="Arial"/>
                  <w:i/>
                  <w:sz w:val="28"/>
                  <w:szCs w:val="28"/>
                  <w:vertAlign w:val="subscript"/>
                  <w:lang w:val="en-US"/>
                </w:rPr>
              </m:ctrlPr>
            </m:naryPr>
            <m:sub>
              <m:r>
                <w:rPr>
                  <w:rFonts w:ascii="Cambria Math" w:hAnsi="Cambria Math" w:cs="Arial"/>
                  <w:sz w:val="28"/>
                  <w:szCs w:val="28"/>
                  <w:vertAlign w:val="subscript"/>
                  <w:lang w:val="en-US"/>
                </w:rPr>
                <m:t>e</m:t>
              </m:r>
              <m:r>
                <w:rPr>
                  <w:rFonts w:ascii="Cambria Math" w:hAnsi="Cambria Math" w:cs="Arial"/>
                  <w:sz w:val="28"/>
                  <w:szCs w:val="28"/>
                  <w:vertAlign w:val="subscript"/>
                  <w:lang w:val="es-UY"/>
                </w:rPr>
                <m:t>=1</m:t>
              </m:r>
            </m:sub>
            <m:sup>
              <m:r>
                <w:rPr>
                  <w:rFonts w:ascii="Cambria Math" w:hAnsi="Cambria Math" w:cs="Arial"/>
                  <w:sz w:val="28"/>
                  <w:szCs w:val="28"/>
                  <w:vertAlign w:val="subscript"/>
                  <w:lang w:val="en-US"/>
                </w:rPr>
                <m:t>E</m:t>
              </m:r>
            </m:sup>
            <m:e>
              <m:sSub>
                <m:sSubPr>
                  <m:ctrlPr>
                    <w:rPr>
                      <w:rFonts w:ascii="Cambria Math" w:hAnsi="Cambria Math" w:cs="Arial"/>
                      <w:i/>
                      <w:sz w:val="28"/>
                      <w:szCs w:val="28"/>
                      <w:vertAlign w:val="subscript"/>
                      <w:lang w:val="en-US"/>
                    </w:rPr>
                  </m:ctrlPr>
                </m:sSubPr>
                <m:e>
                  <m:r>
                    <w:rPr>
                      <w:rFonts w:ascii="Cambria Math" w:hAnsi="Cambria Math" w:cs="Arial"/>
                      <w:sz w:val="28"/>
                      <w:szCs w:val="28"/>
                      <w:vertAlign w:val="subscript"/>
                      <w:lang w:val="en-US"/>
                    </w:rPr>
                    <m:t>IP</m:t>
                  </m:r>
                </m:e>
                <m:sub>
                  <m:r>
                    <m:rPr>
                      <m:nor/>
                    </m:rPr>
                    <w:rPr>
                      <w:rFonts w:ascii="Cambria Math" w:hAnsi="Cambria Math" w:cs="Arial"/>
                      <w:sz w:val="28"/>
                      <w:szCs w:val="28"/>
                      <w:vertAlign w:val="subscript"/>
                      <w:lang w:val="es-UY"/>
                    </w:rPr>
                    <m:t>e (K,A,L)</m:t>
                  </m:r>
                </m:sub>
              </m:sSub>
            </m:e>
          </m:nary>
          <m:r>
            <w:rPr>
              <w:rFonts w:ascii="Cambria Math" w:hAnsi="Cambria Math" w:cs="Arial"/>
              <w:sz w:val="28"/>
              <w:szCs w:val="28"/>
              <w:vertAlign w:val="subscript"/>
            </w:rPr>
            <m:t xml:space="preserve"> (2) </m:t>
          </m:r>
        </m:oMath>
      </m:oMathPara>
    </w:p>
    <w:p w:rsidR="00ED5E39" w:rsidRPr="00D934F5" w:rsidRDefault="00D934F5" w:rsidP="004073C8">
      <w:pPr>
        <w:pStyle w:val="Textoindependiente"/>
        <w:ind w:left="431"/>
        <w:jc w:val="both"/>
        <w:rPr>
          <w:rFonts w:ascii="Verdana" w:hAnsi="Verdana" w:cs="Arial"/>
          <w:sz w:val="32"/>
          <w:vertAlign w:val="subscript"/>
        </w:rPr>
      </w:pPr>
      <m:oMathPara>
        <m:oMath>
          <m:r>
            <w:rPr>
              <w:rFonts w:ascii="Cambria Math" w:hAnsi="Cambria Math" w:cs="Arial"/>
              <w:sz w:val="32"/>
              <w:vertAlign w:val="subscript"/>
            </w:rPr>
            <m:t xml:space="preserve">  </m:t>
          </m:r>
        </m:oMath>
      </m:oMathPara>
    </w:p>
    <w:p w:rsidR="00ED5E39" w:rsidRDefault="00ED5E39" w:rsidP="004073C8">
      <w:pPr>
        <w:pStyle w:val="Textoindependiente"/>
        <w:ind w:left="431"/>
        <w:jc w:val="both"/>
        <w:rPr>
          <w:rFonts w:ascii="Verdana" w:hAnsi="Verdana" w:cs="Arial"/>
          <w:lang w:val="es-UY"/>
        </w:rPr>
      </w:pPr>
    </w:p>
    <w:p w:rsidR="00F102EB" w:rsidRPr="00ED5E39" w:rsidRDefault="00F102EB" w:rsidP="004073C8">
      <w:pPr>
        <w:pStyle w:val="Textoindependiente"/>
        <w:ind w:left="431"/>
        <w:jc w:val="both"/>
        <w:rPr>
          <w:rFonts w:ascii="Verdana" w:hAnsi="Verdana" w:cs="Arial"/>
          <w:sz w:val="24"/>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p>
    <w:p w:rsidR="00F102EB" w:rsidRPr="008D0B2B" w:rsidRDefault="00BC1759" w:rsidP="00ED43A1">
      <w:pPr>
        <w:pStyle w:val="Textoindependiente"/>
        <w:ind w:left="431"/>
        <w:jc w:val="both"/>
        <w:rPr>
          <w:rFonts w:ascii="Verdana" w:hAnsi="Verdana" w:cs="Arial"/>
          <w:lang w:val="es-UY"/>
        </w:rPr>
      </w:pPr>
      <m:oMath>
        <m:r>
          <w:rPr>
            <w:rFonts w:ascii="Cambria Math" w:hAnsi="Cambria Math" w:cs="Arial"/>
            <w:lang w:val="es-UY"/>
          </w:rPr>
          <m:t>λ</m:t>
        </m:r>
      </m:oMath>
      <w:r w:rsidR="00F102EB" w:rsidRPr="008D0B2B">
        <w:rPr>
          <w:rFonts w:ascii="Verdana" w:hAnsi="Verdana" w:cs="Arial"/>
          <w:lang w:val="es-UY"/>
        </w:rPr>
        <w:t xml:space="preserve"> es un coeficiente de escalamiento e </w:t>
      </w:r>
      <m:oMath>
        <m:sSub>
          <m:sSubPr>
            <m:ctrlPr>
              <w:rPr>
                <w:rFonts w:ascii="Cambria Math" w:hAnsi="Cambria Math" w:cs="Arial"/>
                <w:i/>
                <w:sz w:val="28"/>
                <w:szCs w:val="28"/>
                <w:vertAlign w:val="subscript"/>
                <w:lang w:val="es-UY"/>
              </w:rPr>
            </m:ctrlPr>
          </m:sSubPr>
          <m:e>
            <m:r>
              <w:rPr>
                <w:rFonts w:ascii="Cambria Math" w:hAnsi="Cambria Math" w:cs="Arial"/>
                <w:sz w:val="28"/>
                <w:szCs w:val="28"/>
                <w:vertAlign w:val="subscript"/>
                <w:lang w:val="es-UY"/>
              </w:rPr>
              <m:t>IP</m:t>
            </m:r>
          </m:e>
          <m:sub>
            <m:r>
              <w:rPr>
                <w:rFonts w:ascii="Cambria Math" w:hAnsi="Cambria Math" w:cs="Arial"/>
                <w:sz w:val="28"/>
                <w:szCs w:val="28"/>
                <w:vertAlign w:val="subscript"/>
                <w:lang w:val="es-UY"/>
              </w:rPr>
              <m:t>e</m:t>
            </m:r>
          </m:sub>
        </m:sSub>
      </m:oMath>
      <w:r w:rsidR="00F102EB" w:rsidRPr="008D0B2B">
        <w:rPr>
          <w:rFonts w:ascii="Verdana" w:hAnsi="Verdana" w:cs="Arial"/>
          <w:lang w:val="es-UY"/>
        </w:rPr>
        <w:t xml:space="preserve"> , como lo expresa la ecuación 3, corresponde al Índice de Persistencia de los efectos (K,A,L) causados por cada tipo de evento </w:t>
      </w:r>
      <w:r w:rsidR="00F102EB" w:rsidRPr="00BC1759">
        <w:rPr>
          <w:rFonts w:ascii="Cambria Math" w:hAnsi="Cambria Math" w:cs="Arial"/>
          <w:sz w:val="24"/>
          <w:lang w:val="es-UY"/>
        </w:rPr>
        <w:t>e</w:t>
      </w:r>
      <w:r w:rsidR="00F102EB" w:rsidRPr="008D0B2B">
        <w:rPr>
          <w:rFonts w:ascii="Verdana" w:hAnsi="Verdana" w:cs="Arial"/>
          <w:lang w:val="es-UY"/>
        </w:rPr>
        <w:t xml:space="preserve"> ; que en este caso son cuatro: i) deslizamientos y flujos, ii) fenómenos sismo-tectónicos, iii) inundaciones y tormentas y iv) otros eventos,</w:t>
      </w:r>
    </w:p>
    <w:p w:rsidR="00F102EB" w:rsidRPr="008D0B2B" w:rsidRDefault="00F102EB" w:rsidP="00ED43A1">
      <w:pPr>
        <w:pStyle w:val="Textoindependiente"/>
        <w:ind w:left="431"/>
        <w:jc w:val="both"/>
        <w:rPr>
          <w:rFonts w:ascii="Verdana" w:hAnsi="Verdana" w:cs="Arial"/>
          <w:lang w:val="es-UY"/>
        </w:rPr>
      </w:pPr>
    </w:p>
    <w:p w:rsidR="00BC1759" w:rsidRPr="00C92F0B" w:rsidRDefault="00562239" w:rsidP="00ED43A1">
      <w:pPr>
        <w:pStyle w:val="Textoindependiente"/>
        <w:ind w:left="431"/>
        <w:jc w:val="both"/>
        <w:rPr>
          <w:rFonts w:ascii="Verdana" w:hAnsi="Verdana" w:cs="Arial"/>
          <w:sz w:val="28"/>
          <w:szCs w:val="28"/>
          <w:lang w:val="es-UY"/>
        </w:rPr>
      </w:pPr>
      <m:oMathPara>
        <m:oMath>
          <m:sSub>
            <m:sSubPr>
              <m:ctrlPr>
                <w:rPr>
                  <w:rFonts w:ascii="Cambria Math" w:hAnsi="Cambria Math" w:cs="Arial"/>
                  <w:i/>
                  <w:sz w:val="28"/>
                  <w:szCs w:val="28"/>
                  <w:lang w:val="es-UY"/>
                </w:rPr>
              </m:ctrlPr>
            </m:sSubPr>
            <m:e>
              <m:r>
                <w:rPr>
                  <w:rFonts w:ascii="Cambria Math" w:hAnsi="Cambria Math" w:cs="Arial"/>
                  <w:sz w:val="28"/>
                  <w:szCs w:val="28"/>
                  <w:lang w:val="es-UY"/>
                </w:rPr>
                <m:t>IP</m:t>
              </m:r>
            </m:e>
            <m:sub>
              <m:r>
                <w:rPr>
                  <w:rFonts w:ascii="Cambria Math" w:hAnsi="Cambria Math" w:cs="Arial"/>
                  <w:sz w:val="28"/>
                  <w:szCs w:val="28"/>
                  <w:lang w:val="es-UY"/>
                </w:rPr>
                <m:t>e(K,A;L)</m:t>
              </m:r>
            </m:sub>
          </m:sSub>
          <m:r>
            <w:rPr>
              <w:rFonts w:ascii="Cambria Math" w:hAnsi="Cambria Math" w:cs="Arial"/>
              <w:sz w:val="28"/>
              <w:szCs w:val="28"/>
              <w:lang w:val="es-UY"/>
            </w:rPr>
            <m:t xml:space="preserve">=100 </m:t>
          </m:r>
          <m:nary>
            <m:naryPr>
              <m:chr m:val="∑"/>
              <m:limLoc m:val="undOvr"/>
              <m:ctrlPr>
                <w:rPr>
                  <w:rFonts w:ascii="Cambria Math" w:hAnsi="Cambria Math" w:cs="Arial"/>
                  <w:i/>
                  <w:sz w:val="28"/>
                  <w:szCs w:val="28"/>
                  <w:lang w:val="es-UY"/>
                </w:rPr>
              </m:ctrlPr>
            </m:naryPr>
            <m:sub>
              <m:r>
                <w:rPr>
                  <w:rFonts w:ascii="Cambria Math" w:hAnsi="Cambria Math" w:cs="Arial"/>
                  <w:sz w:val="28"/>
                  <w:szCs w:val="28"/>
                  <w:lang w:val="es-UY"/>
                </w:rPr>
                <m:t>m=1</m:t>
              </m:r>
            </m:sub>
            <m:sup>
              <m:r>
                <w:rPr>
                  <w:rFonts w:ascii="Cambria Math" w:hAnsi="Cambria Math" w:cs="Arial"/>
                  <w:sz w:val="28"/>
                  <w:szCs w:val="28"/>
                  <w:lang w:val="es-UY"/>
                </w:rPr>
                <m:t>M</m:t>
              </m:r>
            </m:sup>
            <m:e>
              <m:sSub>
                <m:sSubPr>
                  <m:ctrlPr>
                    <w:rPr>
                      <w:rFonts w:ascii="Cambria Math" w:hAnsi="Cambria Math" w:cs="Arial"/>
                      <w:i/>
                      <w:sz w:val="28"/>
                      <w:szCs w:val="28"/>
                      <w:lang w:val="es-UY"/>
                    </w:rPr>
                  </m:ctrlPr>
                </m:sSubPr>
                <m:e>
                  <m:r>
                    <w:rPr>
                      <w:rFonts w:ascii="Cambria Math" w:hAnsi="Cambria Math" w:cs="Arial"/>
                      <w:sz w:val="28"/>
                      <w:szCs w:val="28"/>
                      <w:lang w:val="es-UY"/>
                    </w:rPr>
                    <m:t>CL</m:t>
                  </m:r>
                </m:e>
                <m:sub>
                  <m:r>
                    <w:rPr>
                      <w:rFonts w:ascii="Cambria Math" w:hAnsi="Cambria Math" w:cs="Arial"/>
                      <w:sz w:val="28"/>
                      <w:szCs w:val="28"/>
                      <w:lang w:val="es-UY"/>
                    </w:rPr>
                    <m:t>em(K,A;L)</m:t>
                  </m:r>
                </m:sub>
              </m:sSub>
            </m:e>
          </m:nary>
          <m:r>
            <w:rPr>
              <w:rFonts w:ascii="Cambria Math" w:hAnsi="Cambria Math" w:cs="Arial"/>
              <w:sz w:val="28"/>
              <w:szCs w:val="28"/>
              <w:lang w:val="es-UY"/>
            </w:rPr>
            <m:t xml:space="preserve">       (3)</m:t>
          </m:r>
        </m:oMath>
      </m:oMathPara>
    </w:p>
    <w:p w:rsidR="00BC1759" w:rsidRDefault="00BC1759" w:rsidP="00ED43A1">
      <w:pPr>
        <w:pStyle w:val="Textoindependiente"/>
        <w:ind w:left="431"/>
        <w:jc w:val="both"/>
        <w:rPr>
          <w:rFonts w:ascii="Verdana" w:hAnsi="Verdana" w:cs="Arial"/>
          <w:lang w:val="es-UY"/>
        </w:rPr>
      </w:pPr>
    </w:p>
    <w:p w:rsidR="00BC1759" w:rsidRDefault="00BC1759" w:rsidP="00ED43A1">
      <w:pPr>
        <w:pStyle w:val="Textoindependiente"/>
        <w:ind w:left="431"/>
        <w:jc w:val="both"/>
        <w:rPr>
          <w:rFonts w:ascii="Verdana" w:hAnsi="Verdana" w:cs="Arial"/>
          <w:lang w:val="es-UY"/>
        </w:rPr>
      </w:pPr>
    </w:p>
    <w:p w:rsidR="00F102EB" w:rsidRPr="008D0B2B" w:rsidRDefault="00562239" w:rsidP="00ED43A1">
      <w:pPr>
        <w:pStyle w:val="Textoindependiente"/>
        <w:ind w:left="431"/>
        <w:jc w:val="both"/>
        <w:rPr>
          <w:rFonts w:ascii="Verdana" w:hAnsi="Verdana" w:cs="Arial"/>
          <w:lang w:val="es-UY"/>
        </w:rPr>
      </w:pPr>
      <m:oMath>
        <m:sSub>
          <m:sSubPr>
            <m:ctrlPr>
              <w:rPr>
                <w:rFonts w:ascii="Cambria Math" w:hAnsi="Cambria Math" w:cs="Arial"/>
                <w:i/>
                <w:sz w:val="24"/>
                <w:lang w:val="es-UY"/>
              </w:rPr>
            </m:ctrlPr>
          </m:sSubPr>
          <m:e>
            <m:r>
              <w:rPr>
                <w:rFonts w:ascii="Cambria Math" w:hAnsi="Cambria Math" w:cs="Arial"/>
                <w:sz w:val="24"/>
                <w:lang w:val="es-UY"/>
              </w:rPr>
              <m:t>CL</m:t>
            </m:r>
          </m:e>
          <m:sub>
            <m:r>
              <w:rPr>
                <w:rFonts w:ascii="Cambria Math" w:hAnsi="Cambria Math" w:cs="Arial"/>
                <w:sz w:val="24"/>
                <w:lang w:val="es-UY"/>
              </w:rPr>
              <m:t>em</m:t>
            </m:r>
          </m:sub>
        </m:sSub>
      </m:oMath>
      <w:r w:rsidR="00F102EB" w:rsidRPr="008D0B2B">
        <w:rPr>
          <w:rFonts w:ascii="Verdana" w:hAnsi="Verdana" w:cs="Arial"/>
          <w:lang w:val="es-UY"/>
        </w:rPr>
        <w:t xml:space="preserve"> corresponde al Coeficiente de Localización de los efectos </w:t>
      </w:r>
      <w:r w:rsidR="005B2CDB" w:rsidRPr="005B2CDB">
        <w:rPr>
          <w:rFonts w:ascii="Cambria Math" w:hAnsi="Cambria Math" w:cs="Arial"/>
          <w:i/>
          <w:sz w:val="24"/>
          <w:lang w:val="es-UY"/>
        </w:rPr>
        <w:t>X</w:t>
      </w:r>
      <w:r w:rsidR="00F102EB" w:rsidRPr="008D0B2B">
        <w:rPr>
          <w:rFonts w:ascii="Verdana" w:hAnsi="Verdana" w:cs="Arial"/>
          <w:lang w:val="es-UY"/>
        </w:rPr>
        <w:t xml:space="preserve"> (K,A,L) causados por cada tipo de evento </w:t>
      </w:r>
      <w:r w:rsidR="00F102EB" w:rsidRPr="005B2CDB">
        <w:rPr>
          <w:rFonts w:ascii="Cambria Math" w:hAnsi="Cambria Math" w:cs="Arial"/>
          <w:i/>
          <w:sz w:val="24"/>
          <w:lang w:val="es-UY"/>
        </w:rPr>
        <w:t>e</w:t>
      </w:r>
      <w:r w:rsidR="00F102EB" w:rsidRPr="008D0B2B">
        <w:rPr>
          <w:rFonts w:ascii="Verdana" w:hAnsi="Verdana" w:cs="Arial"/>
          <w:lang w:val="es-UY"/>
        </w:rPr>
        <w:t xml:space="preserve"> en cada </w:t>
      </w:r>
      <w:r w:rsidR="00C92F0B">
        <w:rPr>
          <w:rFonts w:ascii="Verdana" w:hAnsi="Verdana" w:cs="Arial"/>
          <w:lang w:val="es-UY"/>
        </w:rPr>
        <w:t>municipio</w:t>
      </w:r>
      <w:r w:rsidR="00F102EB" w:rsidRPr="008D0B2B">
        <w:rPr>
          <w:rFonts w:ascii="Verdana" w:hAnsi="Verdana" w:cs="Arial"/>
          <w:lang w:val="es-UY"/>
        </w:rPr>
        <w:t xml:space="preserve"> </w:t>
      </w:r>
      <w:r w:rsidR="00F102EB" w:rsidRPr="005B2CDB">
        <w:rPr>
          <w:rFonts w:ascii="Cambria Math" w:hAnsi="Cambria Math" w:cs="Arial"/>
          <w:i/>
          <w:sz w:val="24"/>
          <w:lang w:val="es-UY"/>
        </w:rPr>
        <w:t>m</w:t>
      </w:r>
      <w:r w:rsidR="00F102EB" w:rsidRPr="008D0B2B">
        <w:rPr>
          <w:rFonts w:ascii="Verdana" w:hAnsi="Verdana" w:cs="Arial"/>
          <w:lang w:val="es-UY"/>
        </w:rPr>
        <w:t xml:space="preserve"> del país, como lo e</w:t>
      </w:r>
      <w:r w:rsidR="005B2CDB">
        <w:rPr>
          <w:rFonts w:ascii="Verdana" w:hAnsi="Verdana" w:cs="Arial"/>
          <w:lang w:val="es-UY"/>
        </w:rPr>
        <w:t>stablece mediante la ecuación 4.</w:t>
      </w:r>
    </w:p>
    <w:p w:rsidR="00F102EB" w:rsidRDefault="00F102EB" w:rsidP="00ED43A1">
      <w:pPr>
        <w:pStyle w:val="Textoindependiente"/>
        <w:ind w:left="431"/>
        <w:jc w:val="both"/>
        <w:rPr>
          <w:rFonts w:ascii="Verdana" w:hAnsi="Verdana" w:cs="Arial"/>
          <w:lang w:val="es-UY"/>
        </w:rPr>
      </w:pPr>
    </w:p>
    <w:p w:rsidR="005B2CDB" w:rsidRDefault="005B2CDB" w:rsidP="00ED43A1">
      <w:pPr>
        <w:pStyle w:val="Textoindependiente"/>
        <w:ind w:left="431"/>
        <w:jc w:val="both"/>
        <w:rPr>
          <w:rFonts w:ascii="Verdana" w:hAnsi="Verdana" w:cs="Arial"/>
          <w:lang w:val="es-UY"/>
        </w:rPr>
      </w:pPr>
    </w:p>
    <w:p w:rsidR="005B2CDB" w:rsidRPr="008D0B2B" w:rsidRDefault="00562239" w:rsidP="005B2CDB">
      <w:pPr>
        <w:pStyle w:val="Textoindependiente"/>
        <w:ind w:left="431"/>
        <w:jc w:val="center"/>
        <w:rPr>
          <w:rFonts w:ascii="Verdana" w:hAnsi="Verdana" w:cs="Arial"/>
          <w:lang w:val="es-UY"/>
        </w:rPr>
      </w:pPr>
      <m:oMathPara>
        <m:oMath>
          <m:sSub>
            <m:sSubPr>
              <m:ctrlPr>
                <w:rPr>
                  <w:rFonts w:ascii="Cambria Math" w:hAnsi="Cambria Math" w:cs="Arial"/>
                  <w:i/>
                  <w:sz w:val="28"/>
                  <w:szCs w:val="28"/>
                  <w:lang w:val="es-UY"/>
                </w:rPr>
              </m:ctrlPr>
            </m:sSubPr>
            <m:e>
              <m:r>
                <w:rPr>
                  <w:rFonts w:ascii="Cambria Math" w:hAnsi="Cambria Math" w:cs="Arial"/>
                  <w:sz w:val="28"/>
                  <w:szCs w:val="28"/>
                  <w:lang w:val="es-UY"/>
                </w:rPr>
                <m:t>CL</m:t>
              </m:r>
            </m:e>
            <m:sub>
              <m:r>
                <w:rPr>
                  <w:rFonts w:ascii="Cambria Math" w:hAnsi="Cambria Math" w:cs="Arial"/>
                  <w:sz w:val="28"/>
                  <w:szCs w:val="28"/>
                  <w:lang w:val="es-UY"/>
                </w:rPr>
                <m:t>em(K,A;L)</m:t>
              </m:r>
            </m:sub>
          </m:sSub>
          <m:r>
            <w:rPr>
              <w:rFonts w:ascii="Cambria Math" w:hAnsi="Cambria Math" w:cs="Arial"/>
              <w:sz w:val="28"/>
              <w:szCs w:val="28"/>
              <w:lang w:val="es-UY"/>
            </w:rPr>
            <m:t xml:space="preserve">= </m:t>
          </m:r>
          <m:f>
            <m:fPr>
              <m:ctrlPr>
                <w:rPr>
                  <w:rFonts w:ascii="Cambria Math" w:hAnsi="Cambria Math" w:cs="Arial"/>
                  <w:i/>
                  <w:sz w:val="28"/>
                  <w:szCs w:val="28"/>
                  <w:lang w:val="es-UY"/>
                </w:rPr>
              </m:ctrlPr>
            </m:fPr>
            <m:num>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em</m:t>
                  </m:r>
                </m:sub>
              </m:sSub>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eC</m:t>
                  </m:r>
                </m:sub>
              </m:sSub>
            </m:num>
            <m:den>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m</m:t>
                  </m:r>
                </m:sub>
              </m:sSub>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C</m:t>
                  </m:r>
                </m:sub>
              </m:sSub>
            </m:den>
          </m:f>
          <m:r>
            <w:rPr>
              <w:rFonts w:ascii="Cambria Math" w:hAnsi="Cambria Math" w:cs="Arial"/>
              <w:sz w:val="28"/>
              <w:szCs w:val="28"/>
              <w:lang w:val="es-UY"/>
            </w:rPr>
            <m:t xml:space="preserve">η </m:t>
          </m:r>
          <m:sSub>
            <m:sSubPr>
              <m:ctrlPr>
                <w:rPr>
                  <w:rFonts w:ascii="Cambria Math" w:hAnsi="Cambria Math" w:cs="Arial"/>
                  <w:i/>
                  <w:sz w:val="28"/>
                  <w:szCs w:val="28"/>
                  <w:lang w:val="es-UY"/>
                </w:rPr>
              </m:ctrlPr>
            </m:sSubPr>
            <m:e>
              <m:r>
                <w:rPr>
                  <w:rFonts w:ascii="Cambria Math" w:hAnsi="Cambria Math" w:cs="Arial"/>
                  <w:sz w:val="28"/>
                  <w:szCs w:val="28"/>
                  <w:lang w:val="es-UY"/>
                </w:rPr>
                <m:t>|</m:t>
              </m:r>
            </m:e>
            <m:sub>
              <m:d>
                <m:dPr>
                  <m:ctrlPr>
                    <w:rPr>
                      <w:rFonts w:ascii="Cambria Math" w:hAnsi="Cambria Math" w:cs="Arial"/>
                      <w:i/>
                      <w:sz w:val="28"/>
                      <w:szCs w:val="28"/>
                      <w:lang w:val="es-UY"/>
                    </w:rPr>
                  </m:ctrlPr>
                </m:dPr>
                <m:e>
                  <m:r>
                    <w:rPr>
                      <w:rFonts w:ascii="Cambria Math" w:hAnsi="Cambria Math" w:cs="Arial"/>
                      <w:sz w:val="28"/>
                      <w:szCs w:val="28"/>
                      <w:lang w:val="es-UY"/>
                    </w:rPr>
                    <m:t>K,L,A</m:t>
                  </m:r>
                </m:e>
              </m:d>
            </m:sub>
          </m:sSub>
          <m:r>
            <w:rPr>
              <w:rFonts w:ascii="Cambria Math" w:hAnsi="Cambria Math" w:cs="Arial"/>
              <w:sz w:val="28"/>
              <w:szCs w:val="28"/>
              <w:lang w:val="es-UY"/>
            </w:rPr>
            <m:t xml:space="preserve">   (4)</m:t>
          </m:r>
        </m:oMath>
      </m:oMathPara>
    </w:p>
    <w:p w:rsidR="005B2CDB" w:rsidRDefault="005B2CDB" w:rsidP="00ED43A1">
      <w:pPr>
        <w:pStyle w:val="Textoindependiente"/>
        <w:ind w:left="431"/>
        <w:jc w:val="both"/>
        <w:rPr>
          <w:rFonts w:ascii="Verdana" w:hAnsi="Verdana" w:cs="Arial"/>
          <w:lang w:val="es-UY"/>
        </w:rPr>
      </w:pPr>
    </w:p>
    <w:p w:rsidR="00F102EB" w:rsidRPr="008D0B2B" w:rsidRDefault="00F102EB" w:rsidP="00ED43A1">
      <w:pPr>
        <w:pStyle w:val="Textoindependiente"/>
        <w:ind w:left="431"/>
        <w:jc w:val="both"/>
        <w:rPr>
          <w:rFonts w:ascii="Verdana" w:hAnsi="Verdana" w:cs="Arial"/>
          <w:lang w:val="es-UY"/>
        </w:rPr>
      </w:pPr>
      <w:r w:rsidRPr="008D0B2B">
        <w:rPr>
          <w:rFonts w:ascii="Verdana" w:hAnsi="Verdana" w:cs="Arial"/>
          <w:lang w:val="es-UY"/>
        </w:rPr>
        <w:t xml:space="preserve">donde los valores de la variable </w:t>
      </w:r>
      <w:r w:rsidR="005B2CDB" w:rsidRPr="005B2CDB">
        <w:rPr>
          <w:rFonts w:ascii="Cambria Math" w:hAnsi="Cambria Math" w:cs="Arial"/>
          <w:i/>
          <w:sz w:val="24"/>
          <w:lang w:val="es-UY"/>
        </w:rPr>
        <w:t>X</w:t>
      </w:r>
      <w:r w:rsidRPr="008D0B2B">
        <w:rPr>
          <w:rFonts w:ascii="Verdana" w:hAnsi="Verdana" w:cs="Arial"/>
          <w:lang w:val="es-UY"/>
        </w:rPr>
        <w:t xml:space="preserve"> en consideración, correspondiente a K, A o L, son:</w:t>
      </w:r>
    </w:p>
    <w:p w:rsidR="00F102EB" w:rsidRPr="008D0B2B" w:rsidRDefault="00F102EB" w:rsidP="00ED43A1">
      <w:pPr>
        <w:pStyle w:val="Textoindependiente"/>
        <w:ind w:left="431"/>
        <w:jc w:val="both"/>
        <w:rPr>
          <w:rFonts w:ascii="Verdana" w:hAnsi="Verdana" w:cs="Arial"/>
          <w:lang w:val="es-UY"/>
        </w:rPr>
      </w:pPr>
    </w:p>
    <w:p w:rsidR="00F102EB" w:rsidRPr="008D0B2B" w:rsidRDefault="00562239"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em</m:t>
            </m:r>
          </m:sub>
        </m:sSub>
      </m:oMath>
      <w:r w:rsidR="00F102EB" w:rsidRPr="008D0B2B">
        <w:rPr>
          <w:rFonts w:ascii="Verdana" w:hAnsi="Verdana" w:cs="Arial"/>
          <w:lang w:val="es-UY"/>
        </w:rPr>
        <w:t xml:space="preserve"> el valor </w:t>
      </w:r>
      <w:r w:rsidR="005B2CDB" w:rsidRPr="005B2CDB">
        <w:rPr>
          <w:rFonts w:ascii="Cambria Math" w:hAnsi="Cambria Math" w:cs="Arial"/>
          <w:i/>
          <w:sz w:val="24"/>
          <w:lang w:val="es-UY"/>
        </w:rPr>
        <w:t>X</w:t>
      </w:r>
      <w:r w:rsidR="00F102EB" w:rsidRPr="008D0B2B">
        <w:rPr>
          <w:rFonts w:ascii="Verdana" w:hAnsi="Verdana" w:cs="Arial"/>
          <w:lang w:val="es-UY"/>
        </w:rPr>
        <w:t xml:space="preserve"> causado por el tipo evento </w:t>
      </w:r>
      <w:r w:rsidR="005B2CDB" w:rsidRPr="005B2CDB">
        <w:rPr>
          <w:rFonts w:ascii="Cambria Math" w:hAnsi="Cambria Math" w:cs="Arial"/>
          <w:i/>
          <w:sz w:val="24"/>
          <w:lang w:val="es-UY"/>
        </w:rPr>
        <w:t>e</w:t>
      </w:r>
      <w:r w:rsidR="00F102EB" w:rsidRPr="008D0B2B">
        <w:rPr>
          <w:rFonts w:ascii="Verdana" w:hAnsi="Verdana" w:cs="Arial"/>
          <w:lang w:val="es-UY"/>
        </w:rPr>
        <w:t xml:space="preserve"> en el municipio </w:t>
      </w:r>
      <w:r w:rsidR="005B2CDB" w:rsidRPr="005B2CDB">
        <w:rPr>
          <w:rFonts w:ascii="Cambria Math" w:hAnsi="Cambria Math" w:cs="Arial"/>
          <w:i/>
          <w:sz w:val="24"/>
          <w:lang w:val="es-UY"/>
        </w:rPr>
        <w:t>m</w:t>
      </w:r>
      <w:r w:rsidR="00F102EB" w:rsidRPr="008D0B2B">
        <w:rPr>
          <w:rFonts w:ascii="Verdana" w:hAnsi="Verdana" w:cs="Arial"/>
          <w:lang w:val="es-UY"/>
        </w:rPr>
        <w:t xml:space="preserve">;  </w:t>
      </w:r>
    </w:p>
    <w:p w:rsidR="00F102EB" w:rsidRPr="008D0B2B" w:rsidRDefault="00562239"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m</m:t>
            </m:r>
          </m:sub>
        </m:sSub>
      </m:oMath>
      <w:r w:rsidR="00F102EB" w:rsidRPr="008D0B2B">
        <w:rPr>
          <w:rFonts w:ascii="Verdana" w:hAnsi="Verdana" w:cs="Arial"/>
          <w:lang w:val="es-UY"/>
        </w:rPr>
        <w:t xml:space="preserve"> la suma total de </w:t>
      </w:r>
      <w:r w:rsidR="005B2CDB" w:rsidRPr="005B2CDB">
        <w:rPr>
          <w:rFonts w:ascii="Cambria Math" w:hAnsi="Cambria Math" w:cs="Arial"/>
          <w:i/>
          <w:sz w:val="24"/>
          <w:lang w:val="es-UY"/>
        </w:rPr>
        <w:t>X</w:t>
      </w:r>
      <w:r w:rsidR="00F102EB" w:rsidRPr="008D0B2B">
        <w:rPr>
          <w:rFonts w:ascii="Verdana" w:hAnsi="Verdana" w:cs="Arial"/>
          <w:lang w:val="es-UY"/>
        </w:rPr>
        <w:t xml:space="preserve"> para todos los tipos de eventos considerados en el municipio </w:t>
      </w:r>
      <w:r w:rsidR="005B2CDB" w:rsidRPr="005B2CDB">
        <w:rPr>
          <w:rFonts w:ascii="Cambria Math" w:hAnsi="Cambria Math" w:cs="Arial"/>
          <w:i/>
          <w:sz w:val="24"/>
          <w:lang w:val="es-UY"/>
        </w:rPr>
        <w:t>m</w:t>
      </w:r>
      <w:r w:rsidR="00F102EB" w:rsidRPr="008D0B2B">
        <w:rPr>
          <w:rFonts w:ascii="Verdana" w:hAnsi="Verdana" w:cs="Arial"/>
          <w:lang w:val="es-UY"/>
        </w:rPr>
        <w:t xml:space="preserve">;  </w:t>
      </w:r>
    </w:p>
    <w:p w:rsidR="00F102EB" w:rsidRPr="008D0B2B" w:rsidRDefault="00562239"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eC</m:t>
            </m:r>
          </m:sub>
        </m:sSub>
      </m:oMath>
      <w:r w:rsidR="00F102EB" w:rsidRPr="008D0B2B">
        <w:rPr>
          <w:rFonts w:ascii="Verdana" w:hAnsi="Verdana" w:cs="Arial"/>
          <w:lang w:val="es-UY"/>
        </w:rPr>
        <w:t xml:space="preserve"> el valor de </w:t>
      </w:r>
      <w:r w:rsidR="005B2CDB" w:rsidRPr="005B2CDB">
        <w:rPr>
          <w:rFonts w:ascii="Cambria Math" w:hAnsi="Cambria Math" w:cs="Arial"/>
          <w:i/>
          <w:sz w:val="24"/>
          <w:lang w:val="es-UY"/>
        </w:rPr>
        <w:t>X</w:t>
      </w:r>
      <w:r w:rsidR="00F102EB" w:rsidRPr="008D0B2B">
        <w:rPr>
          <w:rFonts w:ascii="Verdana" w:hAnsi="Verdana" w:cs="Arial"/>
          <w:lang w:val="es-UY"/>
        </w:rPr>
        <w:t xml:space="preserve"> para el tipo de evento </w:t>
      </w:r>
      <w:r w:rsidR="005B2CDB" w:rsidRPr="005B2CDB">
        <w:rPr>
          <w:rFonts w:ascii="Cambria Math" w:hAnsi="Cambria Math" w:cs="Arial"/>
          <w:i/>
          <w:sz w:val="24"/>
          <w:lang w:val="es-UY"/>
        </w:rPr>
        <w:t>e</w:t>
      </w:r>
      <w:r w:rsidR="005B2CDB" w:rsidRPr="008D0B2B">
        <w:rPr>
          <w:rFonts w:ascii="Verdana" w:hAnsi="Verdana" w:cs="Arial"/>
          <w:lang w:val="es-UY"/>
        </w:rPr>
        <w:t xml:space="preserve"> </w:t>
      </w:r>
      <w:r w:rsidR="00F102EB" w:rsidRPr="008D0B2B">
        <w:rPr>
          <w:rFonts w:ascii="Verdana" w:hAnsi="Verdana" w:cs="Arial"/>
          <w:lang w:val="es-UY"/>
        </w:rPr>
        <w:t xml:space="preserve">en el todo el país;  </w:t>
      </w:r>
    </w:p>
    <w:p w:rsidR="00F102EB" w:rsidRPr="008D0B2B" w:rsidRDefault="00562239" w:rsidP="00ED43A1">
      <w:pPr>
        <w:pStyle w:val="Textoindependiente"/>
        <w:ind w:left="431"/>
        <w:jc w:val="both"/>
        <w:rPr>
          <w:rFonts w:ascii="Verdana" w:hAnsi="Verdana" w:cs="Arial"/>
          <w:lang w:val="es-UY"/>
        </w:rPr>
      </w:pPr>
      <m:oMath>
        <m:sSub>
          <m:sSubPr>
            <m:ctrlPr>
              <w:rPr>
                <w:rFonts w:ascii="Cambria Math" w:hAnsi="Cambria Math" w:cs="Arial"/>
                <w:i/>
                <w:sz w:val="28"/>
                <w:szCs w:val="28"/>
                <w:lang w:val="es-UY"/>
              </w:rPr>
            </m:ctrlPr>
          </m:sSubPr>
          <m:e>
            <m:r>
              <w:rPr>
                <w:rFonts w:ascii="Cambria Math" w:hAnsi="Cambria Math" w:cs="Arial"/>
                <w:sz w:val="28"/>
                <w:szCs w:val="28"/>
                <w:lang w:val="es-UY"/>
              </w:rPr>
              <m:t>X</m:t>
            </m:r>
          </m:e>
          <m:sub>
            <m:r>
              <w:rPr>
                <w:rFonts w:ascii="Cambria Math" w:hAnsi="Cambria Math" w:cs="Arial"/>
                <w:sz w:val="28"/>
                <w:szCs w:val="28"/>
                <w:lang w:val="es-UY"/>
              </w:rPr>
              <m:t>C</m:t>
            </m:r>
          </m:sub>
        </m:sSub>
      </m:oMath>
      <w:r w:rsidR="00F102EB" w:rsidRPr="008D0B2B">
        <w:rPr>
          <w:rFonts w:ascii="Verdana" w:hAnsi="Verdana" w:cs="Arial"/>
          <w:lang w:val="es-UY"/>
        </w:rPr>
        <w:t xml:space="preserve"> la suma total de </w:t>
      </w:r>
      <w:r w:rsidR="005B2CDB" w:rsidRPr="005B2CDB">
        <w:rPr>
          <w:rFonts w:ascii="Cambria Math" w:hAnsi="Cambria Math" w:cs="Arial"/>
          <w:i/>
          <w:sz w:val="24"/>
          <w:lang w:val="es-UY"/>
        </w:rPr>
        <w:t>X</w:t>
      </w:r>
      <w:r w:rsidR="00F102EB" w:rsidRPr="008D0B2B">
        <w:rPr>
          <w:rFonts w:ascii="Verdana" w:hAnsi="Verdana" w:cs="Arial"/>
          <w:lang w:val="es-UY"/>
        </w:rPr>
        <w:t xml:space="preserve"> en todo el país, y </w:t>
      </w:r>
    </w:p>
    <w:p w:rsidR="00863C8D" w:rsidRDefault="005B2CDB" w:rsidP="00ED43A1">
      <w:pPr>
        <w:pStyle w:val="Textoindependiente"/>
        <w:ind w:left="431"/>
        <w:jc w:val="both"/>
        <w:rPr>
          <w:rFonts w:ascii="Verdana" w:hAnsi="Verdana" w:cs="Arial"/>
          <w:lang w:val="es-UY"/>
        </w:rPr>
      </w:pPr>
      <m:oMath>
        <m:r>
          <w:rPr>
            <w:rFonts w:ascii="Cambria Math" w:hAnsi="Cambria Math" w:cs="Arial"/>
            <w:sz w:val="28"/>
            <w:szCs w:val="28"/>
            <w:lang w:val="es-UY"/>
          </w:rPr>
          <m:t>η</m:t>
        </m:r>
      </m:oMath>
      <w:r w:rsidR="00F102EB" w:rsidRPr="008D0B2B">
        <w:rPr>
          <w:rFonts w:ascii="Verdana" w:hAnsi="Verdana" w:cs="Arial"/>
          <w:lang w:val="es-UY"/>
        </w:rPr>
        <w:t xml:space="preserve"> es la relación entre el total de tipos de evento E y el total de municipios del país M, en los cuales se ha presentado algún efecto. </w:t>
      </w:r>
    </w:p>
    <w:p w:rsidR="00863C8D" w:rsidRDefault="00863C8D" w:rsidP="00ED43A1">
      <w:pPr>
        <w:pStyle w:val="Textoindependiente"/>
        <w:ind w:left="431"/>
        <w:jc w:val="both"/>
        <w:rPr>
          <w:rFonts w:ascii="Verdana" w:hAnsi="Verdana" w:cs="Arial"/>
          <w:lang w:val="es-UY"/>
        </w:rPr>
      </w:pPr>
    </w:p>
    <w:p w:rsidR="00863C8D" w:rsidRDefault="00863C8D" w:rsidP="00ED43A1">
      <w:pPr>
        <w:pStyle w:val="Textoindependiente"/>
        <w:ind w:left="431"/>
        <w:rPr>
          <w:b/>
          <w:u w:val="single"/>
        </w:rPr>
      </w:pPr>
      <w:r>
        <w:rPr>
          <w:b/>
          <w:u w:val="single"/>
        </w:rPr>
        <w:t>O</w:t>
      </w:r>
      <w:r w:rsidRPr="009235F4">
        <w:rPr>
          <w:b/>
          <w:u w:val="single"/>
        </w:rPr>
        <w:t>peraciones necesarias</w:t>
      </w:r>
    </w:p>
    <w:p w:rsidR="00863C8D" w:rsidRDefault="00863C8D" w:rsidP="00ED43A1">
      <w:pPr>
        <w:pStyle w:val="Textoindependiente"/>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5B2CDB" w:rsidRDefault="005B2CDB" w:rsidP="00ED43A1">
      <w:pPr>
        <w:pStyle w:val="Textoindependiente"/>
        <w:ind w:left="431"/>
        <w:rPr>
          <w:rFonts w:ascii="Verdana" w:hAnsi="Verdana" w:cs="Arial"/>
          <w:lang w:val="es-UY"/>
        </w:rPr>
      </w:pPr>
    </w:p>
    <w:p w:rsidR="00630F75" w:rsidRDefault="00630F75" w:rsidP="00E12E38">
      <w:pPr>
        <w:pStyle w:val="Ttulo3"/>
      </w:pPr>
      <w:bookmarkStart w:id="44" w:name="_Toc310687338"/>
      <w:r>
        <w:t>Índice de Gestión de Riesgos (IGR)</w:t>
      </w:r>
      <w:bookmarkEnd w:id="44"/>
    </w:p>
    <w:p w:rsidR="00630F75" w:rsidRPr="00486E99" w:rsidRDefault="00C75EE3" w:rsidP="00ED43A1">
      <w:pPr>
        <w:pStyle w:val="Textoindependiente"/>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sidR="00A50D89">
        <w:rPr>
          <w:rFonts w:ascii="Verdana" w:hAnsi="Verdana" w:cs="Arial"/>
          <w:lang w:val="es-UY"/>
        </w:rPr>
        <w:t xml:space="preserve"> [3]</w:t>
      </w:r>
      <w:r w:rsidRPr="00C75EE3">
        <w:rPr>
          <w:rFonts w:ascii="Verdana" w:hAnsi="Verdana" w:cs="Arial"/>
          <w:lang w:val="es-UY"/>
        </w:rPr>
        <w:t>.</w:t>
      </w:r>
    </w:p>
    <w:p w:rsidR="00486E99" w:rsidRPr="00486E99" w:rsidRDefault="00486E99" w:rsidP="00ED43A1">
      <w:pPr>
        <w:pStyle w:val="Textoindependiente"/>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486E99" w:rsidRPr="00486E99" w:rsidRDefault="00486E99" w:rsidP="00ED43A1">
      <w:pPr>
        <w:pStyle w:val="Textoindependiente"/>
        <w:ind w:left="431"/>
        <w:jc w:val="both"/>
        <w:rPr>
          <w:rFonts w:ascii="Verdana" w:hAnsi="Verdana" w:cs="Arial"/>
          <w:lang w:val="es-UY"/>
        </w:rPr>
      </w:pP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486E99" w:rsidRPr="00486E99" w:rsidRDefault="00486E99" w:rsidP="00E6034F">
      <w:pPr>
        <w:pStyle w:val="Textoindependiente"/>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486E99" w:rsidRPr="00486E99" w:rsidRDefault="00486E99" w:rsidP="00ED43A1">
      <w:pPr>
        <w:pStyle w:val="Textoindependiente"/>
        <w:ind w:left="431"/>
        <w:jc w:val="both"/>
        <w:rPr>
          <w:rFonts w:ascii="Verdana" w:hAnsi="Verdana" w:cs="Arial"/>
          <w:lang w:val="es-UY"/>
        </w:rPr>
      </w:pPr>
    </w:p>
    <w:p w:rsidR="00AC20E4" w:rsidRDefault="00486E99" w:rsidP="00ED43A1">
      <w:pPr>
        <w:pStyle w:val="Textoindependiente"/>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00AC20E4">
        <w:rPr>
          <w:rFonts w:ascii="Verdana" w:hAnsi="Verdana" w:cs="Arial"/>
          <w:lang w:val="es-UY"/>
        </w:rPr>
        <w:t xml:space="preserve"> </w:t>
      </w:r>
      <w:r w:rsidRPr="00486E99">
        <w:rPr>
          <w:rFonts w:ascii="Verdana" w:hAnsi="Verdana" w:cs="Arial"/>
          <w:lang w:val="es-UY"/>
        </w:rPr>
        <w:t>que caracterizan el desempeño de la gestión del riesgo en el país</w:t>
      </w:r>
      <w:r>
        <w:rPr>
          <w:rFonts w:ascii="Verdana" w:hAnsi="Verdana" w:cs="Arial"/>
          <w:lang w:val="es-UY"/>
        </w:rPr>
        <w:t>, cada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w:t>
      </w:r>
      <w:r w:rsidR="00AC20E4">
        <w:rPr>
          <w:rFonts w:ascii="Verdana" w:hAnsi="Verdana" w:cs="Arial"/>
          <w:lang w:val="es-UY"/>
        </w:rPr>
        <w:t xml:space="preserve">Un experto debe indicar para cada caso cual es su valor. </w:t>
      </w:r>
    </w:p>
    <w:p w:rsidR="00486E99" w:rsidRDefault="00486E99" w:rsidP="00ED43A1">
      <w:pPr>
        <w:pStyle w:val="Textoindependiente"/>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AC20E4" w:rsidRDefault="00486E99"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E6034F" w:rsidRDefault="00E6034F" w:rsidP="00ED43A1">
      <w:pPr>
        <w:suppressAutoHyphens w:val="0"/>
        <w:autoSpaceDE w:val="0"/>
        <w:autoSpaceDN w:val="0"/>
        <w:adjustRightInd w:val="0"/>
        <w:ind w:left="431" w:firstLine="576"/>
        <w:rPr>
          <w:rFonts w:ascii="Verdana" w:hAnsi="Verdana" w:cs="Arial"/>
          <w:lang w:val="es-UY"/>
        </w:rPr>
      </w:pPr>
    </w:p>
    <w:p w:rsidR="00E6034F" w:rsidRPr="004E6EE3" w:rsidRDefault="00E6034F" w:rsidP="00ED43A1">
      <w:pPr>
        <w:suppressAutoHyphens w:val="0"/>
        <w:autoSpaceDE w:val="0"/>
        <w:autoSpaceDN w:val="0"/>
        <w:adjustRightInd w:val="0"/>
        <w:ind w:left="431" w:firstLine="576"/>
        <w:rPr>
          <w:rFonts w:ascii="Verdana" w:hAnsi="Verdana" w:cs="Arial"/>
          <w:lang w:val="es-UY"/>
        </w:rPr>
      </w:pPr>
    </w:p>
    <w:p w:rsidR="00AC20E4" w:rsidRPr="00AC20E4" w:rsidRDefault="00AC20E4"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sidR="00525FAD">
        <w:rPr>
          <w:rFonts w:ascii="Verdana" w:hAnsi="Verdana" w:cs="Arial"/>
          <w:lang w:val="es-UY"/>
        </w:rPr>
        <w:t xml:space="preserve"> </w:t>
      </w:r>
      <w:r w:rsidRPr="00AC20E4">
        <w:rPr>
          <w:rFonts w:ascii="Verdana" w:hAnsi="Verdana" w:cs="Arial"/>
          <w:lang w:val="es-UY"/>
        </w:rPr>
        <w:t>de efectos y pérdidas.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sidR="00525FAD">
        <w:rPr>
          <w:rFonts w:ascii="Verdana" w:hAnsi="Verdana" w:cs="Arial"/>
          <w:lang w:val="es-UY"/>
        </w:rPr>
        <w:t xml:space="preserve"> </w:t>
      </w:r>
      <w:r w:rsidRPr="00AC20E4">
        <w:rPr>
          <w:rFonts w:ascii="Verdana" w:hAnsi="Verdana" w:cs="Arial"/>
          <w:lang w:val="es-UY"/>
        </w:rPr>
        <w:t>efectos económicos, sociales y ambientales.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IR2. Monitoreo de amenazas y pronóstico</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Redes básicas de instrumentación con problemas de actualización tecnológica y de mantenimiento continuo.</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sidR="00525FAD">
        <w:rPr>
          <w:rFonts w:ascii="Verdana" w:hAnsi="Verdana" w:cs="Arial"/>
          <w:lang w:val="es-UY"/>
        </w:rPr>
        <w:t xml:space="preserve"> </w:t>
      </w:r>
      <w:r w:rsidRPr="00AC20E4">
        <w:rPr>
          <w:rFonts w:ascii="Verdana" w:hAnsi="Verdana" w:cs="Arial"/>
          <w:lang w:val="es-UY"/>
        </w:rPr>
        <w:t>establecidos para las principales amenazas.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sidR="00525FAD">
        <w:rPr>
          <w:rFonts w:ascii="Verdana" w:hAnsi="Verdana" w:cs="Arial"/>
          <w:lang w:val="es-UY"/>
        </w:rPr>
        <w:t xml:space="preserve"> </w:t>
      </w:r>
      <w:r w:rsidRPr="00AC20E4">
        <w:rPr>
          <w:rFonts w:ascii="Verdana" w:hAnsi="Verdana" w:cs="Arial"/>
          <w:lang w:val="es-UY"/>
        </w:rPr>
        <w:t>algunos sistemas de alerta automáticos funcionando.</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sidR="00525FAD">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sidR="00525FAD">
        <w:rPr>
          <w:rFonts w:ascii="Verdana" w:hAnsi="Verdana" w:cs="Arial"/>
          <w:lang w:val="es-UY"/>
        </w:rPr>
        <w:t xml:space="preserve"> </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sidR="00525FAD">
        <w:rPr>
          <w:rFonts w:ascii="Verdana" w:hAnsi="Verdana" w:cs="Arial"/>
          <w:lang w:val="es-UY"/>
        </w:rPr>
        <w:t xml:space="preserve"> </w:t>
      </w:r>
      <w:r w:rsidRPr="00AC20E4">
        <w:rPr>
          <w:rFonts w:ascii="Verdana" w:hAnsi="Verdana" w:cs="Arial"/>
          <w:lang w:val="es-UY"/>
        </w:rPr>
        <w:t>en algunos sitios específicos.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sidR="00525FAD">
        <w:rPr>
          <w:rFonts w:ascii="Verdana" w:hAnsi="Verdana" w:cs="Arial"/>
          <w:lang w:val="es-UY"/>
        </w:rPr>
        <w:t xml:space="preserve"> </w:t>
      </w:r>
      <w:r w:rsidRPr="00AC20E4">
        <w:rPr>
          <w:rFonts w:ascii="Verdana" w:hAnsi="Verdana" w:cs="Arial"/>
          <w:lang w:val="es-UY"/>
        </w:rPr>
        <w:t>de SIG para el mapeo de las principales amenazas.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sidR="00525FAD">
        <w:rPr>
          <w:rFonts w:ascii="Verdana" w:hAnsi="Verdana" w:cs="Arial"/>
          <w:lang w:val="es-UY"/>
        </w:rPr>
        <w:t xml:space="preserve"> </w:t>
      </w:r>
      <w:r w:rsidRPr="00AC20E4">
        <w:rPr>
          <w:rFonts w:ascii="Verdana" w:hAnsi="Verdana" w:cs="Arial"/>
          <w:lang w:val="es-UY"/>
        </w:rPr>
        <w:t>de algunas ciudades con base en técnicas probabilísticas.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sidR="00525FAD">
        <w:rPr>
          <w:rFonts w:ascii="Verdana" w:hAnsi="Verdana" w:cs="Arial"/>
          <w:lang w:val="es-UY"/>
        </w:rPr>
        <w:t xml:space="preserve"> </w:t>
      </w:r>
      <w:r w:rsidRPr="00AC20E4">
        <w:rPr>
          <w:rFonts w:ascii="Verdana" w:hAnsi="Verdana" w:cs="Arial"/>
          <w:lang w:val="es-UY"/>
        </w:rPr>
        <w:t>ciudades y mapas de amenaza a nivel subnacional y municipal.</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sidR="00525FAD">
        <w:rPr>
          <w:rFonts w:ascii="Verdana" w:hAnsi="Verdana" w:cs="Arial"/>
          <w:lang w:val="es-UY"/>
        </w:rPr>
        <w:t xml:space="preserve"> </w:t>
      </w:r>
      <w:r w:rsidRPr="00AC20E4">
        <w:rPr>
          <w:rFonts w:ascii="Verdana" w:hAnsi="Verdana" w:cs="Arial"/>
          <w:lang w:val="es-UY"/>
        </w:rPr>
        <w:t>hidrográficas.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sidR="00476527">
        <w:rPr>
          <w:rFonts w:ascii="Verdana" w:hAnsi="Verdana" w:cs="Arial"/>
          <w:lang w:val="es-UY"/>
        </w:rPr>
        <w:t xml:space="preserve">Sistemas de Información Geográfica </w:t>
      </w:r>
      <w:r w:rsidRPr="00AC20E4">
        <w:rPr>
          <w:rFonts w:ascii="Verdana" w:hAnsi="Verdana" w:cs="Arial"/>
          <w:lang w:val="es-UY"/>
        </w:rPr>
        <w:t>en algunas ciudades y cuencas.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sidR="00525FAD">
        <w:rPr>
          <w:rFonts w:ascii="Verdana" w:hAnsi="Verdana" w:cs="Arial"/>
          <w:lang w:val="es-UY"/>
        </w:rPr>
        <w:t xml:space="preserve"> </w:t>
      </w:r>
      <w:r w:rsidRPr="00AC20E4">
        <w:rPr>
          <w:rFonts w:ascii="Verdana" w:hAnsi="Verdana" w:cs="Arial"/>
          <w:lang w:val="es-UY"/>
        </w:rPr>
        <w:t>análisis de la vulnerabilidad física de algunos edificios esenciales.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sidR="00525FAD">
        <w:rPr>
          <w:rFonts w:ascii="Verdana" w:hAnsi="Verdana" w:cs="Arial"/>
          <w:lang w:val="es-UY"/>
        </w:rPr>
        <w:t xml:space="preserve"> </w:t>
      </w:r>
      <w:r w:rsidRPr="00AC20E4">
        <w:rPr>
          <w:rFonts w:ascii="Verdana" w:hAnsi="Verdana" w:cs="Arial"/>
          <w:lang w:val="es-UY"/>
        </w:rPr>
        <w:t>mayoría de las amenazas en algunas ciudades; análisis de la vulnerabilidad de la mayoría de edificios esenciales y de algunas</w:t>
      </w:r>
      <w:r w:rsidR="00525FAD">
        <w:rPr>
          <w:rFonts w:ascii="Verdana" w:hAnsi="Verdana" w:cs="Arial"/>
          <w:lang w:val="es-UY"/>
        </w:rPr>
        <w:t xml:space="preserve"> </w:t>
      </w:r>
      <w:r w:rsidRPr="00AC20E4">
        <w:rPr>
          <w:rFonts w:ascii="Verdana" w:hAnsi="Verdana" w:cs="Arial"/>
          <w:lang w:val="es-UY"/>
        </w:rPr>
        <w:t>líneas vitales.</w:t>
      </w:r>
      <w:r w:rsidR="00525FAD">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sidR="00525FAD">
        <w:rPr>
          <w:rFonts w:ascii="Verdana" w:hAnsi="Verdana" w:cs="Arial"/>
          <w:lang w:val="es-UY"/>
        </w:rPr>
        <w:t xml:space="preserve"> </w:t>
      </w:r>
      <w:r w:rsidRPr="00AC20E4">
        <w:rPr>
          <w:rFonts w:ascii="Verdana" w:hAnsi="Verdana" w:cs="Arial"/>
          <w:lang w:val="es-UY"/>
        </w:rPr>
        <w:t>también de edificios privados y de la mayoría de las líneas vitales.</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0179A8" w:rsidRPr="00AC20E4" w:rsidRDefault="000179A8" w:rsidP="00ED43A1">
      <w:pPr>
        <w:suppressAutoHyphens w:val="0"/>
        <w:autoSpaceDE w:val="0"/>
        <w:autoSpaceDN w:val="0"/>
        <w:adjustRightInd w:val="0"/>
        <w:ind w:left="431"/>
        <w:rPr>
          <w:rFonts w:ascii="Verdana" w:hAnsi="Verdana" w:cs="Arial"/>
          <w:b/>
          <w:lang w:val="es-UY"/>
        </w:rPr>
      </w:pPr>
    </w:p>
    <w:p w:rsidR="00AC20E4" w:rsidRDefault="00AC20E4"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sidR="000179A8">
        <w:rPr>
          <w:rFonts w:ascii="Verdana" w:hAnsi="Verdana" w:cs="Arial"/>
          <w:lang w:val="es-UY"/>
        </w:rPr>
        <w:t xml:space="preserve"> </w:t>
      </w:r>
      <w:r w:rsidRPr="00AC20E4">
        <w:rPr>
          <w:rFonts w:ascii="Verdana" w:hAnsi="Verdana" w:cs="Arial"/>
          <w:lang w:val="es-UY"/>
        </w:rPr>
        <w:t>de materiales ilustrativos sobre fenómenos peligrosos.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sidR="000179A8">
        <w:rPr>
          <w:rFonts w:ascii="Verdana" w:hAnsi="Verdana" w:cs="Arial"/>
          <w:lang w:val="es-UY"/>
        </w:rPr>
        <w:t xml:space="preserve"> </w:t>
      </w:r>
      <w:r w:rsidRPr="00AC20E4">
        <w:rPr>
          <w:rFonts w:ascii="Verdana" w:hAnsi="Verdana" w:cs="Arial"/>
          <w:lang w:val="es-UY"/>
        </w:rPr>
        <w:t>reducción de vulnerabilidad; trabajo con comunidades y con ONGs.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sidR="000179A8">
        <w:rPr>
          <w:rFonts w:ascii="Verdana" w:hAnsi="Verdana" w:cs="Arial"/>
          <w:lang w:val="es-UY"/>
        </w:rPr>
        <w:t xml:space="preserve"> </w:t>
      </w:r>
      <w:r w:rsidRPr="00AC20E4">
        <w:rPr>
          <w:rFonts w:ascii="Verdana" w:hAnsi="Verdana" w:cs="Arial"/>
          <w:lang w:val="es-UY"/>
        </w:rPr>
        <w:t>ONGs que promueven explícitamente la gestión local del riesgo.</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sidR="000179A8">
        <w:rPr>
          <w:rFonts w:ascii="Verdana" w:hAnsi="Verdana" w:cs="Arial"/>
          <w:lang w:val="es-UY"/>
        </w:rPr>
        <w:t xml:space="preserve"> </w:t>
      </w:r>
      <w:r w:rsidRPr="00AC20E4">
        <w:rPr>
          <w:rFonts w:ascii="Verdana" w:hAnsi="Verdana" w:cs="Arial"/>
          <w:lang w:val="es-UY"/>
        </w:rPr>
        <w:t>notable de profesionales y de ONGs en todos los niveles.</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sidR="000179A8">
        <w:rPr>
          <w:rFonts w:ascii="Verdana" w:hAnsi="Verdana" w:cs="Arial"/>
          <w:lang w:val="es-UY"/>
        </w:rPr>
        <w:t xml:space="preserve"> </w:t>
      </w:r>
      <w:r w:rsidRPr="00AC20E4">
        <w:rPr>
          <w:rFonts w:ascii="Verdana" w:hAnsi="Verdana" w:cs="Arial"/>
          <w:lang w:val="es-UY"/>
        </w:rPr>
        <w:t>y realización de frecuentes cursos de capacitación de la comunidad.</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AC20E4" w:rsidRDefault="00AC20E4"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AC20E4" w:rsidRPr="004E6EE3" w:rsidRDefault="00AC20E4" w:rsidP="004E6EE3">
      <w:pPr>
        <w:ind w:left="431"/>
        <w:rPr>
          <w:rFonts w:ascii="Verdana" w:hAnsi="Verdana"/>
          <w:b/>
          <w:lang w:val="es-UY"/>
        </w:rPr>
      </w:pPr>
      <w:r w:rsidRPr="004E6EE3">
        <w:rPr>
          <w:rFonts w:ascii="Verdana" w:hAnsi="Verdana"/>
          <w:b/>
          <w:lang w:val="es-UY"/>
        </w:rPr>
        <w:lastRenderedPageBreak/>
        <w:t>Indicadores de reducción del riesgo</w:t>
      </w:r>
    </w:p>
    <w:p w:rsidR="00AC20E4" w:rsidRPr="00AC20E4" w:rsidRDefault="00AC20E4" w:rsidP="00ED43A1">
      <w:pPr>
        <w:suppressAutoHyphens w:val="0"/>
        <w:autoSpaceDE w:val="0"/>
        <w:autoSpaceDN w:val="0"/>
        <w:adjustRightInd w:val="0"/>
        <w:ind w:left="431" w:firstLine="708"/>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sidR="000179A8">
        <w:rPr>
          <w:rFonts w:ascii="Verdana" w:hAnsi="Verdana" w:cs="Arial"/>
          <w:lang w:val="es-UY"/>
        </w:rPr>
        <w:t xml:space="preserve"> </w:t>
      </w:r>
      <w:r w:rsidRPr="00AC20E4">
        <w:rPr>
          <w:rFonts w:ascii="Verdana" w:hAnsi="Verdana" w:cs="Arial"/>
          <w:lang w:val="es-UY"/>
        </w:rPr>
        <w:t>del ordenamiento territorial y planificación del desarrollo.</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sidR="000179A8">
        <w:rPr>
          <w:rFonts w:ascii="Verdana" w:hAnsi="Verdana" w:cs="Arial"/>
          <w:lang w:val="es-UY"/>
        </w:rPr>
        <w:t xml:space="preserve"> </w:t>
      </w:r>
      <w:r w:rsidRPr="00AC20E4">
        <w:rPr>
          <w:rFonts w:ascii="Verdana" w:hAnsi="Verdana" w:cs="Arial"/>
          <w:lang w:val="es-UY"/>
        </w:rPr>
        <w:t>de diseño y construcción obligatorias con base en microzonificaciones.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sidR="000179A8">
        <w:rPr>
          <w:rFonts w:ascii="Verdana" w:hAnsi="Verdana" w:cs="Arial"/>
          <w:lang w:val="es-UY"/>
        </w:rPr>
        <w:t xml:space="preserve"> </w:t>
      </w:r>
      <w:r w:rsidRPr="00AC20E4">
        <w:rPr>
          <w:rFonts w:ascii="Verdana" w:hAnsi="Verdana" w:cs="Arial"/>
          <w:lang w:val="es-UY"/>
        </w:rPr>
        <w:t>mayor utilización de las microzonificaciones con fines de seguridad.</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sidR="000179A8">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sidR="000179A8">
        <w:rPr>
          <w:rFonts w:ascii="Verdana" w:hAnsi="Verdana" w:cs="Arial"/>
          <w:lang w:val="es-UY"/>
        </w:rPr>
        <w:t xml:space="preserve"> </w:t>
      </w:r>
      <w:r w:rsidRPr="00AC20E4">
        <w:rPr>
          <w:rFonts w:ascii="Verdana" w:hAnsi="Verdana" w:cs="Arial"/>
          <w:lang w:val="es-UY"/>
        </w:rPr>
        <w:t>protección ambiental y ordenamiento de cuencas.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sidR="000179A8">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sidR="000179A8">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sidR="000179A8">
        <w:rPr>
          <w:rFonts w:ascii="Verdana" w:hAnsi="Verdana" w:cs="Arial"/>
          <w:lang w:val="es-UY"/>
        </w:rPr>
        <w:t xml:space="preserve"> </w:t>
      </w:r>
      <w:r w:rsidRPr="00AC20E4">
        <w:rPr>
          <w:rFonts w:ascii="Verdana" w:hAnsi="Verdana" w:cs="Arial"/>
          <w:lang w:val="es-UY"/>
        </w:rPr>
        <w:t>de los municipios con planes de intervención y protección ambiental.</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sidR="000179A8">
        <w:rPr>
          <w:rFonts w:ascii="Verdana" w:hAnsi="Verdana" w:cs="Arial"/>
          <w:lang w:val="es-UY"/>
        </w:rPr>
        <w:br/>
      </w:r>
    </w:p>
    <w:p w:rsidR="00AC20E4" w:rsidRPr="00AC20E4" w:rsidRDefault="000179A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00AC20E4" w:rsidRPr="00AC20E4">
        <w:rPr>
          <w:rFonts w:ascii="Verdana" w:hAnsi="Verdana" w:cs="Arial"/>
          <w:lang w:val="es-UY"/>
        </w:rPr>
        <w:lastRenderedPageBreak/>
        <w:t>3. Establecimiento de medidas y reglamentaciones para el diseño y construcción de obras de protección y control de amenazas</w:t>
      </w:r>
      <w:r>
        <w:rPr>
          <w:rFonts w:ascii="Verdana" w:hAnsi="Verdana" w:cs="Arial"/>
          <w:lang w:val="es-UY"/>
        </w:rPr>
        <w:t xml:space="preserve"> </w:t>
      </w:r>
      <w:r w:rsidR="00AC20E4" w:rsidRPr="00AC20E4">
        <w:rPr>
          <w:rFonts w:ascii="Verdana" w:hAnsi="Verdana" w:cs="Arial"/>
          <w:lang w:val="es-UY"/>
        </w:rPr>
        <w:t>en armonía con las disposiciones de ordenamiento territorial.</w:t>
      </w:r>
      <w:r>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sidR="000179A8">
        <w:rPr>
          <w:rFonts w:ascii="Verdana" w:hAnsi="Verdana" w:cs="Arial"/>
          <w:lang w:val="es-UY"/>
        </w:rPr>
        <w:t xml:space="preserve"> </w:t>
      </w:r>
      <w:r w:rsidRPr="00AC20E4">
        <w:rPr>
          <w:rFonts w:ascii="Verdana" w:hAnsi="Verdana" w:cs="Arial"/>
          <w:lang w:val="es-UY"/>
        </w:rPr>
        <w:t>requieren.</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sidR="000179A8">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AC20E4" w:rsidRDefault="00AC20E4"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sidR="000179A8">
        <w:rPr>
          <w:rFonts w:ascii="Verdana" w:hAnsi="Verdana" w:cs="Arial"/>
          <w:lang w:val="es-UY"/>
        </w:rPr>
        <w:t xml:space="preserve"> </w:t>
      </w:r>
      <w:r w:rsidRPr="00AC20E4">
        <w:rPr>
          <w:rFonts w:ascii="Verdana" w:hAnsi="Verdana" w:cs="Arial"/>
          <w:lang w:val="es-UY"/>
        </w:rPr>
        <w:t>y desarrollo de vivienda de interés social.</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sidR="000179A8">
        <w:rPr>
          <w:rFonts w:ascii="Verdana" w:hAnsi="Verdana" w:cs="Arial"/>
          <w:lang w:val="es-UY"/>
        </w:rPr>
        <w:t xml:space="preserve"> </w:t>
      </w:r>
      <w:r w:rsidRPr="00AC20E4">
        <w:rPr>
          <w:rFonts w:ascii="Verdana" w:hAnsi="Verdana" w:cs="Arial"/>
          <w:lang w:val="es-UY"/>
        </w:rPr>
        <w:t>áreas desalojadas.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sidR="000179A8">
        <w:rPr>
          <w:rFonts w:ascii="Verdana" w:hAnsi="Verdana" w:cs="Arial"/>
          <w:lang w:val="es-UY"/>
        </w:rPr>
        <w:t xml:space="preserve"> </w:t>
      </w:r>
      <w:r w:rsidRPr="00AC20E4">
        <w:rPr>
          <w:rFonts w:ascii="Verdana" w:hAnsi="Verdana" w:cs="Arial"/>
          <w:lang w:val="es-UY"/>
        </w:rPr>
        <w:t>de riesgo no mitigable.</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sidR="000179A8">
        <w:rPr>
          <w:rFonts w:ascii="Verdana" w:hAnsi="Verdana" w:cs="Arial"/>
          <w:lang w:val="es-UY"/>
        </w:rPr>
        <w:t xml:space="preserve"> </w:t>
      </w:r>
      <w:r w:rsidRPr="00AC20E4">
        <w:rPr>
          <w:rFonts w:ascii="Verdana" w:hAnsi="Verdana" w:cs="Arial"/>
          <w:lang w:val="es-UY"/>
        </w:rPr>
        <w:t>y ajustadas de acuerdo con la evaluación de amenazas en el país.</w:t>
      </w:r>
      <w:r w:rsidR="000179A8">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sidR="000179A8">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sidR="000179A8">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sidR="000179A8">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AC20E4" w:rsidRP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AC20E4" w:rsidRPr="00AC20E4" w:rsidRDefault="00AC20E4"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0179A8" w:rsidRPr="00AC20E4" w:rsidRDefault="000179A8"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Expedición de normas de intervención de la vulnerabilidad de edificios existentes; refuerzo de algunos edificios esenciales</w:t>
      </w:r>
      <w:r w:rsidR="000179A8">
        <w:rPr>
          <w:rFonts w:ascii="Verdana" w:hAnsi="Verdana" w:cs="Arial"/>
          <w:lang w:val="es-UY"/>
        </w:rPr>
        <w:t xml:space="preserve"> </w:t>
      </w:r>
      <w:r w:rsidRPr="00AC20E4">
        <w:rPr>
          <w:rFonts w:ascii="Verdana" w:hAnsi="Verdana" w:cs="Arial"/>
          <w:lang w:val="es-UY"/>
        </w:rPr>
        <w:t>como hospitales o considerados de carácter indispensable.</w:t>
      </w:r>
      <w:r w:rsidR="00DB7F17">
        <w:rPr>
          <w:rFonts w:ascii="Verdana" w:hAnsi="Verdana" w:cs="Arial"/>
          <w:lang w:val="es-UY"/>
        </w:rPr>
        <w:br/>
      </w:r>
    </w:p>
    <w:p w:rsidR="000E6C12"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sidR="00DB7F17">
        <w:rPr>
          <w:rFonts w:ascii="Verdana" w:hAnsi="Verdana" w:cs="Arial"/>
          <w:lang w:val="es-UY"/>
        </w:rPr>
        <w:t xml:space="preserve"> </w:t>
      </w:r>
      <w:r w:rsidRPr="00AC20E4">
        <w:rPr>
          <w:rFonts w:ascii="Verdana" w:hAnsi="Verdana" w:cs="Arial"/>
          <w:lang w:val="es-UY"/>
        </w:rPr>
        <w:t>control de líneas vitales; obligatoriedad de reforzamientos.</w:t>
      </w:r>
    </w:p>
    <w:p w:rsidR="000E6C12" w:rsidRDefault="000E6C12"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sidR="00DB7F17">
        <w:rPr>
          <w:rFonts w:ascii="Verdana" w:hAnsi="Verdana" w:cs="Arial"/>
          <w:lang w:val="es-UY"/>
        </w:rPr>
        <w:t xml:space="preserve"> </w:t>
      </w:r>
      <w:r w:rsidRPr="00AC20E4">
        <w:rPr>
          <w:rFonts w:ascii="Verdana" w:hAnsi="Verdana" w:cs="Arial"/>
          <w:lang w:val="es-UY"/>
        </w:rPr>
        <w:t>por iniciativa propia o por estímulos fiscales ofrecidos por el gobierno.</w:t>
      </w:r>
      <w:r w:rsidR="00DB7F17">
        <w:rPr>
          <w:rFonts w:ascii="Verdana" w:hAnsi="Verdana" w:cs="Arial"/>
          <w:lang w:val="es-UY"/>
        </w:rPr>
        <w:br/>
      </w:r>
    </w:p>
    <w:p w:rsidR="007D4F10"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sidR="00DB7F17">
        <w:rPr>
          <w:rFonts w:ascii="Verdana" w:hAnsi="Verdana" w:cs="Arial"/>
          <w:lang w:val="es-UY"/>
        </w:rPr>
        <w:t xml:space="preserve"> </w:t>
      </w:r>
      <w:r w:rsidRPr="00AC20E4">
        <w:rPr>
          <w:rFonts w:ascii="Verdana" w:hAnsi="Verdana" w:cs="Arial"/>
          <w:lang w:val="es-UY"/>
        </w:rPr>
        <w:t>de vivienda de estratos socio-económicos de bajos ingresos.</w:t>
      </w:r>
    </w:p>
    <w:p w:rsidR="007D4F10" w:rsidRDefault="007D4F10" w:rsidP="00ED43A1">
      <w:pPr>
        <w:suppressAutoHyphens w:val="0"/>
        <w:autoSpaceDE w:val="0"/>
        <w:autoSpaceDN w:val="0"/>
        <w:adjustRightInd w:val="0"/>
        <w:ind w:left="431"/>
        <w:rPr>
          <w:rFonts w:ascii="Verdana" w:hAnsi="Verdana" w:cs="Arial"/>
          <w:lang w:val="es-UY"/>
        </w:rPr>
      </w:pPr>
    </w:p>
    <w:p w:rsidR="007D4F10" w:rsidRDefault="007D4F10"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AC20E4" w:rsidRPr="00AC20E4" w:rsidRDefault="00AC20E4" w:rsidP="00ED43A1">
      <w:pPr>
        <w:suppressAutoHyphens w:val="0"/>
        <w:autoSpaceDE w:val="0"/>
        <w:autoSpaceDN w:val="0"/>
        <w:adjustRightInd w:val="0"/>
        <w:ind w:left="431" w:firstLine="708"/>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AC20E4" w:rsidRDefault="00AC20E4"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sidR="00DB7F17">
        <w:rPr>
          <w:rFonts w:ascii="Verdana" w:hAnsi="Verdana" w:cs="Arial"/>
          <w:lang w:val="es-UY"/>
        </w:rPr>
        <w:t xml:space="preserve"> </w:t>
      </w:r>
      <w:r w:rsidRPr="00AC20E4">
        <w:rPr>
          <w:rFonts w:ascii="Verdana" w:hAnsi="Verdana" w:cs="Arial"/>
          <w:lang w:val="es-UY"/>
        </w:rPr>
        <w:t>de comisiones de emergencia en todo el territorio.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sidR="00DB7F17">
        <w:rPr>
          <w:rFonts w:ascii="Verdana" w:hAnsi="Verdana" w:cs="Arial"/>
          <w:lang w:val="es-UY"/>
        </w:rPr>
        <w:t xml:space="preserve"> </w:t>
      </w:r>
      <w:r w:rsidRPr="00AC20E4">
        <w:rPr>
          <w:rFonts w:ascii="Verdana" w:hAnsi="Verdana" w:cs="Arial"/>
          <w:lang w:val="es-UY"/>
        </w:rPr>
        <w:t>búsqueda y rescate, red de urgencias y manejo de alojamientos temporales.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sidR="00DB7F17">
        <w:rPr>
          <w:rFonts w:ascii="Verdana" w:hAnsi="Verdana" w:cs="Arial"/>
          <w:lang w:val="es-UY"/>
        </w:rPr>
        <w:t xml:space="preserve"> </w:t>
      </w:r>
      <w:r w:rsidRPr="00AC20E4">
        <w:rPr>
          <w:rFonts w:ascii="Verdana" w:hAnsi="Verdana" w:cs="Arial"/>
          <w:lang w:val="es-UY"/>
        </w:rPr>
        <w:t>locales y organismos de la sociedad civil en la mayoría de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sidR="00DB7F17">
        <w:rPr>
          <w:rFonts w:ascii="Verdana" w:hAnsi="Verdana" w:cs="Arial"/>
          <w:lang w:val="es-UY"/>
        </w:rPr>
        <w:t xml:space="preserve"> </w:t>
      </w:r>
      <w:r w:rsidRPr="00AC20E4">
        <w:rPr>
          <w:rFonts w:ascii="Verdana" w:hAnsi="Verdana" w:cs="Arial"/>
          <w:lang w:val="es-UY"/>
        </w:rPr>
        <w:t>coordinación horizontal y vertical en todos los niveles territoriales.</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sidR="00DB7F17">
        <w:rPr>
          <w:rFonts w:ascii="Verdana" w:hAnsi="Verdana" w:cs="Arial"/>
          <w:lang w:val="es-UY"/>
        </w:rPr>
        <w:t xml:space="preserve"> </w:t>
      </w:r>
      <w:r w:rsidRPr="00AC20E4">
        <w:rPr>
          <w:rFonts w:ascii="Verdana" w:hAnsi="Verdana" w:cs="Arial"/>
          <w:lang w:val="es-UY"/>
        </w:rPr>
        <w:t>con entidades que producen información técnica a nivel nacional.</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sidR="00DB7F17">
        <w:rPr>
          <w:rFonts w:ascii="Verdana" w:hAnsi="Verdana" w:cs="Arial"/>
          <w:lang w:val="es-UY"/>
        </w:rPr>
        <w:t xml:space="preserve"> </w:t>
      </w:r>
      <w:r w:rsidRPr="00AC20E4">
        <w:rPr>
          <w:rFonts w:ascii="Verdana" w:hAnsi="Verdana" w:cs="Arial"/>
          <w:lang w:val="es-UY"/>
        </w:rPr>
        <w:t>sistemas de pronóstico y alerta operando en forma continua.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5. Preparación para la respuesta operativa con base en escenarios probables en todo el territorio; uso de tecnología de la información</w:t>
      </w:r>
      <w:r w:rsidR="00DB7F17">
        <w:rPr>
          <w:rFonts w:ascii="Verdana" w:hAnsi="Verdana" w:cs="Arial"/>
          <w:lang w:val="es-UY"/>
        </w:rPr>
        <w:t xml:space="preserve"> </w:t>
      </w:r>
      <w:r w:rsidRPr="00AC20E4">
        <w:rPr>
          <w:rFonts w:ascii="Verdana" w:hAnsi="Verdana" w:cs="Arial"/>
          <w:lang w:val="es-UY"/>
        </w:rPr>
        <w:t>para la activación de procedimientos automáticos de respuesta.</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sidR="00DB7F17">
        <w:rPr>
          <w:rFonts w:ascii="Verdana" w:hAnsi="Verdana" w:cs="Arial"/>
          <w:lang w:val="es-UY"/>
        </w:rPr>
        <w:t xml:space="preserve"> </w:t>
      </w:r>
      <w:r w:rsidRPr="00AC20E4">
        <w:rPr>
          <w:rFonts w:ascii="Verdana" w:hAnsi="Verdana" w:cs="Arial"/>
          <w:lang w:val="es-UY"/>
        </w:rPr>
        <w:t>de otras entidades públicas y privadas.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sidR="00DB7F17">
        <w:rPr>
          <w:rFonts w:ascii="Verdana" w:hAnsi="Verdana" w:cs="Arial"/>
          <w:lang w:val="es-UY"/>
        </w:rPr>
        <w:t xml:space="preserve"> </w:t>
      </w:r>
      <w:r w:rsidRPr="00AC20E4">
        <w:rPr>
          <w:rFonts w:ascii="Verdana" w:hAnsi="Verdana" w:cs="Arial"/>
          <w:lang w:val="es-UY"/>
        </w:rPr>
        <w:t>equipamiento especializado y centros de reservas en varias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COEs bien dotados y sistematizados en la mayoría de ciudades; progresiva dotación complementaria de las entidades operativas.</w:t>
      </w:r>
      <w:r w:rsidR="00DB7F17">
        <w:rPr>
          <w:rFonts w:ascii="Verdana" w:hAnsi="Verdana" w:cs="Arial"/>
          <w:lang w:val="es-UY"/>
        </w:rPr>
        <w:br/>
      </w:r>
    </w:p>
    <w:p w:rsidR="00DB7F17"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Redes de apoyo interinstitucional, de centros de reservas y entre COEs funcionando permanentemente; amplias facilidades</w:t>
      </w:r>
      <w:r w:rsidR="00DB7F17">
        <w:rPr>
          <w:rFonts w:ascii="Verdana" w:hAnsi="Verdana" w:cs="Arial"/>
          <w:lang w:val="es-UY"/>
        </w:rPr>
        <w:t xml:space="preserve"> </w:t>
      </w:r>
      <w:r w:rsidRPr="00AC20E4">
        <w:rPr>
          <w:rFonts w:ascii="Verdana" w:hAnsi="Verdana" w:cs="Arial"/>
          <w:lang w:val="es-UY"/>
        </w:rPr>
        <w:t>de comunicaciones, transporte y abastecimiento en caso de emergencia.</w:t>
      </w:r>
    </w:p>
    <w:p w:rsidR="00DB7F17" w:rsidRDefault="00DB7F17"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sidR="00DB7F17">
        <w:rPr>
          <w:rFonts w:ascii="Verdana" w:hAnsi="Verdana" w:cs="Arial"/>
          <w:lang w:val="es-UY"/>
        </w:rPr>
        <w:t xml:space="preserve"> </w:t>
      </w:r>
      <w:r w:rsidRPr="00AC20E4">
        <w:rPr>
          <w:rFonts w:ascii="Verdana" w:hAnsi="Verdana" w:cs="Arial"/>
          <w:lang w:val="es-UY"/>
        </w:rPr>
        <w:t>local en varias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sidR="00DB7F17">
        <w:rPr>
          <w:rFonts w:ascii="Verdana" w:hAnsi="Verdana" w:cs="Arial"/>
          <w:lang w:val="es-UY"/>
        </w:rPr>
        <w:t xml:space="preserve"> </w:t>
      </w:r>
      <w:r w:rsidRPr="00AC20E4">
        <w:rPr>
          <w:rFonts w:ascii="Verdana" w:hAnsi="Verdana" w:cs="Arial"/>
          <w:lang w:val="es-UY"/>
        </w:rPr>
        <w:t>de comunicación a nivel nacional y en algunas ciudades.</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sidR="00DB7F17">
        <w:rPr>
          <w:rFonts w:ascii="Verdana" w:hAnsi="Verdana" w:cs="Arial"/>
          <w:lang w:val="es-UY"/>
        </w:rPr>
        <w:t xml:space="preserve"> </w:t>
      </w:r>
      <w:r w:rsidRPr="00AC20E4">
        <w:rPr>
          <w:rFonts w:ascii="Verdana" w:hAnsi="Verdana" w:cs="Arial"/>
          <w:lang w:val="es-UY"/>
        </w:rPr>
        <w:t>y simulacros frecuentes en la mayoría de ciudades.</w:t>
      </w: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sidR="00DB7F17">
        <w:rPr>
          <w:rFonts w:ascii="Verdana" w:hAnsi="Verdana" w:cs="Arial"/>
          <w:lang w:val="es-UY"/>
        </w:rPr>
        <w:t xml:space="preserve"> </w:t>
      </w:r>
      <w:r w:rsidRPr="00AC20E4">
        <w:rPr>
          <w:rFonts w:ascii="Verdana" w:hAnsi="Verdana" w:cs="Arial"/>
          <w:lang w:val="es-UY"/>
        </w:rPr>
        <w:t>con entidades y ONGs relacionadas con el desarrollo comunitario.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4. Realización de cursos frecuentes con comunidades en la mayoría de ciudades y municipios sobre preparativos, prevención y</w:t>
      </w:r>
      <w:r w:rsidR="00DB7F17">
        <w:rPr>
          <w:rFonts w:ascii="Verdana" w:hAnsi="Verdana" w:cs="Arial"/>
          <w:lang w:val="es-UY"/>
        </w:rPr>
        <w:t xml:space="preserve"> </w:t>
      </w:r>
      <w:r w:rsidRPr="00AC20E4">
        <w:rPr>
          <w:rFonts w:ascii="Verdana" w:hAnsi="Verdana" w:cs="Arial"/>
          <w:lang w:val="es-UY"/>
        </w:rPr>
        <w:t>reducción de riesgos.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sidR="00DB7F17">
        <w:rPr>
          <w:rFonts w:ascii="Verdana" w:hAnsi="Verdana" w:cs="Arial"/>
          <w:lang w:val="es-UY"/>
        </w:rPr>
        <w:t xml:space="preserve"> </w:t>
      </w:r>
      <w:r w:rsidRPr="00AC20E4">
        <w:rPr>
          <w:rFonts w:ascii="Verdana" w:hAnsi="Verdana" w:cs="Arial"/>
          <w:lang w:val="es-UY"/>
        </w:rPr>
        <w:t>en desarrollo comunitario en coordinación con otras entidades y ONGs.</w:t>
      </w:r>
    </w:p>
    <w:p w:rsidR="00DB7F17" w:rsidRPr="00AC20E4" w:rsidRDefault="00DB7F17" w:rsidP="00ED43A1">
      <w:pPr>
        <w:suppressAutoHyphens w:val="0"/>
        <w:autoSpaceDE w:val="0"/>
        <w:autoSpaceDN w:val="0"/>
        <w:adjustRightInd w:val="0"/>
        <w:ind w:left="431"/>
        <w:rPr>
          <w:rFonts w:ascii="Verdana" w:hAnsi="Verdana" w:cs="Arial"/>
          <w:lang w:val="es-UY"/>
        </w:rPr>
      </w:pP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sidR="00DB7F17">
        <w:rPr>
          <w:rFonts w:ascii="Verdana" w:hAnsi="Verdana" w:cs="Arial"/>
          <w:lang w:val="es-UY"/>
        </w:rPr>
        <w:t xml:space="preserve"> </w:t>
      </w:r>
      <w:r w:rsidRPr="00AC20E4">
        <w:rPr>
          <w:rFonts w:ascii="Verdana" w:hAnsi="Verdana" w:cs="Arial"/>
          <w:lang w:val="es-UY"/>
        </w:rPr>
        <w:t>la evaluación de daños en algunas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sidR="00DB7F17">
        <w:rPr>
          <w:rFonts w:ascii="Verdana" w:hAnsi="Verdana" w:cs="Arial"/>
          <w:lang w:val="es-UY"/>
        </w:rPr>
        <w:t xml:space="preserve"> </w:t>
      </w:r>
      <w:r w:rsidRPr="00AC20E4">
        <w:rPr>
          <w:rFonts w:ascii="Verdana" w:hAnsi="Verdana" w:cs="Arial"/>
          <w:lang w:val="es-UY"/>
        </w:rPr>
        <w:t>la recuperación de comunidades, a nivel nacional y en varias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sidR="00DB7F17">
        <w:rPr>
          <w:rFonts w:ascii="Verdana" w:hAnsi="Verdana" w:cs="Arial"/>
          <w:lang w:val="es-UY"/>
        </w:rPr>
        <w:t xml:space="preserve"> </w:t>
      </w:r>
      <w:r w:rsidRPr="00AC20E4">
        <w:rPr>
          <w:rFonts w:ascii="Verdana" w:hAnsi="Verdana" w:cs="Arial"/>
          <w:lang w:val="es-UY"/>
        </w:rPr>
        <w:t>de las comunidades en la mayoría de ciudades.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sidR="00DB7F17">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525FAD" w:rsidRDefault="00525FAD" w:rsidP="00ED43A1">
      <w:pPr>
        <w:suppressAutoHyphens w:val="0"/>
        <w:autoSpaceDE w:val="0"/>
        <w:autoSpaceDN w:val="0"/>
        <w:adjustRightInd w:val="0"/>
        <w:ind w:left="431"/>
        <w:rPr>
          <w:rFonts w:ascii="Verdana" w:hAnsi="Verdana" w:cs="Arial"/>
          <w:lang w:val="es-UY"/>
        </w:rPr>
      </w:pPr>
    </w:p>
    <w:p w:rsidR="00525FAD" w:rsidRPr="004E6EE3" w:rsidRDefault="00AC20E4" w:rsidP="004E6EE3">
      <w:pPr>
        <w:ind w:left="431"/>
        <w:rPr>
          <w:rFonts w:ascii="Verdana" w:hAnsi="Verdana"/>
          <w:b/>
          <w:lang w:val="es-UY"/>
        </w:rPr>
      </w:pPr>
      <w:r w:rsidRPr="004E6EE3">
        <w:rPr>
          <w:rFonts w:ascii="Verdana" w:hAnsi="Verdana"/>
          <w:b/>
          <w:lang w:val="es-UY"/>
        </w:rPr>
        <w:t>Indicadores de gobernabilidad y protección financiera</w:t>
      </w:r>
    </w:p>
    <w:p w:rsidR="00525FAD" w:rsidRDefault="00525FAD" w:rsidP="00ED43A1">
      <w:pPr>
        <w:suppressAutoHyphens w:val="0"/>
        <w:autoSpaceDE w:val="0"/>
        <w:autoSpaceDN w:val="0"/>
        <w:adjustRightInd w:val="0"/>
        <w:ind w:left="431"/>
        <w:rPr>
          <w:rFonts w:ascii="Verdana" w:hAnsi="Verdana" w:cs="Arial"/>
          <w:b/>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sidR="00DB7F17">
        <w:rPr>
          <w:rFonts w:ascii="Verdana" w:hAnsi="Verdana" w:cs="Arial"/>
          <w:lang w:val="es-UY"/>
        </w:rPr>
        <w:t xml:space="preserve"> </w:t>
      </w:r>
      <w:r w:rsidRPr="00AC20E4">
        <w:rPr>
          <w:rFonts w:ascii="Verdana" w:hAnsi="Verdana" w:cs="Arial"/>
          <w:lang w:val="es-UY"/>
        </w:rPr>
        <w:t>y la formulación de un plan general de gestión de riesgos.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sidR="00DB7F17">
        <w:rPr>
          <w:rFonts w:ascii="Verdana" w:hAnsi="Verdana" w:cs="Arial"/>
          <w:lang w:val="es-UY"/>
        </w:rPr>
        <w:t xml:space="preserve"> </w:t>
      </w:r>
      <w:r w:rsidRPr="00AC20E4">
        <w:rPr>
          <w:rFonts w:ascii="Verdana" w:hAnsi="Verdana" w:cs="Arial"/>
          <w:lang w:val="es-UY"/>
        </w:rPr>
        <w:t>para diseño de políticas públicas sobre reducción de vulnerabilidad.</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sidR="00DB7F17">
        <w:rPr>
          <w:rFonts w:ascii="Verdana" w:hAnsi="Verdana" w:cs="Arial"/>
          <w:lang w:val="es-UY"/>
        </w:rPr>
        <w:t xml:space="preserve"> </w:t>
      </w:r>
      <w:r w:rsidRPr="00AC20E4">
        <w:rPr>
          <w:rFonts w:ascii="Verdana" w:hAnsi="Verdana" w:cs="Arial"/>
          <w:lang w:val="es-UY"/>
        </w:rPr>
        <w:t>ambiental, energía, saneamiento y reducción de la pobreza.</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sidR="00DB7F17">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525FAD"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Reglamentación de fondos de reservas existentes o creación de nuevos fondos para cofinanciar proyectos de gestión de riesgos</w:t>
      </w:r>
      <w:r w:rsidR="00DB7F17">
        <w:rPr>
          <w:rFonts w:ascii="Verdana" w:hAnsi="Verdana" w:cs="Arial"/>
          <w:lang w:val="es-UY"/>
        </w:rPr>
        <w:t xml:space="preserve"> </w:t>
      </w:r>
      <w:r w:rsidRPr="00AC20E4">
        <w:rPr>
          <w:rFonts w:ascii="Verdana" w:hAnsi="Verdana" w:cs="Arial"/>
          <w:lang w:val="es-UY"/>
        </w:rPr>
        <w:t>a nivel local.</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sidR="00DB7F17">
        <w:rPr>
          <w:rFonts w:ascii="Verdana" w:hAnsi="Verdana" w:cs="Arial"/>
          <w:lang w:val="es-UY"/>
        </w:rPr>
        <w:t xml:space="preserve"> </w:t>
      </w:r>
      <w:r w:rsidRPr="00AC20E4">
        <w:rPr>
          <w:rFonts w:ascii="Verdana" w:hAnsi="Verdana" w:cs="Arial"/>
          <w:lang w:val="es-UY"/>
        </w:rPr>
        <w:t>de riesgos en todo el territorio.</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sidR="00DB7F17">
        <w:rPr>
          <w:rFonts w:ascii="Verdana" w:hAnsi="Verdana" w:cs="Arial"/>
          <w:lang w:val="es-UY"/>
        </w:rPr>
        <w:t xml:space="preserve"> </w:t>
      </w:r>
      <w:r w:rsidRPr="00AC20E4">
        <w:rPr>
          <w:rFonts w:ascii="Verdana" w:hAnsi="Verdana" w:cs="Arial"/>
          <w:lang w:val="es-UY"/>
        </w:rPr>
        <w:t>y recuperación en caso de desastres.</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sidR="00DB7F17">
        <w:rPr>
          <w:rFonts w:ascii="Verdana" w:hAnsi="Verdana" w:cs="Arial"/>
          <w:lang w:val="es-UY"/>
        </w:rPr>
        <w:t xml:space="preserve"> </w:t>
      </w:r>
      <w:r w:rsidRPr="00AC20E4">
        <w:rPr>
          <w:rFonts w:ascii="Verdana" w:hAnsi="Verdana" w:cs="Arial"/>
          <w:lang w:val="es-UY"/>
        </w:rPr>
        <w:t>funcionando en la mayoría de ciudades.</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sidR="00DB7F17">
        <w:rPr>
          <w:rFonts w:ascii="Verdana" w:hAnsi="Verdana" w:cs="Arial"/>
          <w:lang w:val="es-UY"/>
        </w:rPr>
        <w:t xml:space="preserve"> </w:t>
      </w:r>
      <w:r w:rsidRPr="00AC20E4">
        <w:rPr>
          <w:rFonts w:ascii="Verdana" w:hAnsi="Verdana" w:cs="Arial"/>
          <w:lang w:val="es-UY"/>
        </w:rPr>
        <w:t>riesgos.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sidR="00DB7F17">
        <w:rPr>
          <w:rFonts w:ascii="Verdana" w:hAnsi="Verdana" w:cs="Arial"/>
          <w:lang w:val="es-UY"/>
        </w:rPr>
        <w:t xml:space="preserve"> </w:t>
      </w:r>
      <w:r w:rsidRPr="00AC20E4">
        <w:rPr>
          <w:rFonts w:ascii="Verdana" w:hAnsi="Verdana" w:cs="Arial"/>
          <w:lang w:val="es-UY"/>
        </w:rPr>
        <w:t>interadministrativos para la ejecución de proyectos de prevención.</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sidR="00DB7F17">
        <w:rPr>
          <w:rFonts w:ascii="Verdana" w:hAnsi="Verdana" w:cs="Arial"/>
          <w:lang w:val="es-UY"/>
        </w:rPr>
        <w:t xml:space="preserve"> </w:t>
      </w:r>
      <w:r w:rsidRPr="00AC20E4">
        <w:rPr>
          <w:rFonts w:ascii="Verdana" w:hAnsi="Verdana" w:cs="Arial"/>
          <w:lang w:val="es-UY"/>
        </w:rPr>
        <w:t>creación de incentivos y tasas de protección y seguridad ambiental.</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sidR="00DB7F17">
        <w:rPr>
          <w:rFonts w:ascii="Verdana" w:hAnsi="Verdana" w:cs="Arial"/>
          <w:lang w:val="es-UY"/>
        </w:rPr>
        <w:t xml:space="preserve"> </w:t>
      </w:r>
      <w:r w:rsidRPr="00AC20E4">
        <w:rPr>
          <w:rFonts w:ascii="Verdana" w:hAnsi="Verdana" w:cs="Arial"/>
          <w:lang w:val="es-UY"/>
        </w:rPr>
        <w:t>multilaterales de crédito.</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Default="00ED43A1"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xml:space="preserve">. </w:t>
      </w:r>
      <w:r w:rsidR="00AC20E4" w:rsidRPr="00AC20E4">
        <w:rPr>
          <w:rFonts w:ascii="Verdana" w:hAnsi="Verdana" w:cs="Arial"/>
          <w:lang w:val="es-UY"/>
        </w:rPr>
        <w:t>Subvenciones esporádicas a comunidad</w:t>
      </w:r>
      <w:r>
        <w:rPr>
          <w:rFonts w:ascii="Verdana" w:hAnsi="Verdana" w:cs="Arial"/>
          <w:lang w:val="es-UY"/>
        </w:rPr>
        <w:t xml:space="preserve">es afectadas por desastres o en </w:t>
      </w:r>
      <w:r w:rsidR="00AC20E4" w:rsidRPr="00AC20E4">
        <w:rPr>
          <w:rFonts w:ascii="Verdana" w:hAnsi="Verdana" w:cs="Arial"/>
          <w:lang w:val="es-UY"/>
        </w:rPr>
        <w:t>situaciones críticas de riesgo.</w:t>
      </w:r>
    </w:p>
    <w:p w:rsidR="00DB7F17" w:rsidRPr="00AC20E4" w:rsidRDefault="00DB7F17"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sidR="00DB7F17">
        <w:rPr>
          <w:rFonts w:ascii="Verdana" w:hAnsi="Verdana" w:cs="Arial"/>
          <w:lang w:val="es-UY"/>
        </w:rPr>
        <w:t xml:space="preserve"> </w:t>
      </w:r>
      <w:r w:rsidRPr="00AC20E4">
        <w:rPr>
          <w:rFonts w:ascii="Verdana" w:hAnsi="Verdana" w:cs="Arial"/>
          <w:lang w:val="es-UY"/>
        </w:rPr>
        <w:t>estratos socio-económicos más pobres.</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sidR="00DB7F17">
        <w:rPr>
          <w:rFonts w:ascii="Verdana" w:hAnsi="Verdana" w:cs="Arial"/>
          <w:lang w:val="es-UY"/>
        </w:rPr>
        <w:t xml:space="preserve"> </w:t>
      </w:r>
      <w:r w:rsidRPr="00AC20E4">
        <w:rPr>
          <w:rFonts w:ascii="Verdana" w:hAnsi="Verdana" w:cs="Arial"/>
          <w:lang w:val="es-UY"/>
        </w:rPr>
        <w:t>de rehabilitación y recuperación posdesastre.</w:t>
      </w:r>
      <w:r w:rsidR="00DB7F17">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Programas regulares de microcrédito y actividades de genero orientadas a la reducción de la vulnerabilidad humana.</w:t>
      </w:r>
      <w:r w:rsidR="00DB7F17">
        <w:rPr>
          <w:rFonts w:ascii="Verdana" w:hAnsi="Verdana" w:cs="Arial"/>
          <w:lang w:val="es-UY"/>
        </w:rPr>
        <w:br/>
      </w: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sidR="00DB7F17">
        <w:rPr>
          <w:rFonts w:ascii="Verdana" w:hAnsi="Verdana" w:cs="Arial"/>
          <w:lang w:val="es-UY"/>
        </w:rPr>
        <w:t xml:space="preserve"> </w:t>
      </w:r>
      <w:r w:rsidRPr="00AC20E4">
        <w:rPr>
          <w:rFonts w:ascii="Verdana" w:hAnsi="Verdana" w:cs="Arial"/>
          <w:lang w:val="es-UY"/>
        </w:rPr>
        <w:t>y prevención en todo el territorio.</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525FAD"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PF5. Cobertura de seguros y estrategias de transferencia de pérdidas de activos públicos</w:t>
      </w:r>
    </w:p>
    <w:p w:rsidR="00525FAD"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sidR="00525FAD">
        <w:rPr>
          <w:rFonts w:ascii="Verdana" w:hAnsi="Verdana" w:cs="Arial"/>
          <w:lang w:val="es-UY"/>
        </w:rPr>
        <w:t xml:space="preserve"> </w:t>
      </w:r>
      <w:r w:rsidRPr="00AC20E4">
        <w:rPr>
          <w:rFonts w:ascii="Verdana" w:hAnsi="Verdana" w:cs="Arial"/>
          <w:lang w:val="es-UY"/>
        </w:rPr>
        <w:t>consorcios de reaseguro, titularización de riesgo, bonos cat, etc.</w:t>
      </w:r>
    </w:p>
    <w:p w:rsidR="00525FAD" w:rsidRDefault="00525FAD" w:rsidP="00ED43A1">
      <w:pPr>
        <w:suppressAutoHyphens w:val="0"/>
        <w:autoSpaceDE w:val="0"/>
        <w:autoSpaceDN w:val="0"/>
        <w:adjustRightInd w:val="0"/>
        <w:ind w:left="431"/>
        <w:rPr>
          <w:rFonts w:ascii="Verdana" w:hAnsi="Verdana" w:cs="Arial"/>
          <w:lang w:val="es-UY"/>
        </w:rPr>
      </w:pPr>
    </w:p>
    <w:p w:rsidR="00AC20E4" w:rsidRDefault="00AC20E4"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525FAD" w:rsidRPr="00525FAD" w:rsidRDefault="00525FAD" w:rsidP="00ED43A1">
      <w:pPr>
        <w:suppressAutoHyphens w:val="0"/>
        <w:autoSpaceDE w:val="0"/>
        <w:autoSpaceDN w:val="0"/>
        <w:adjustRightInd w:val="0"/>
        <w:ind w:left="431"/>
        <w:rPr>
          <w:rFonts w:ascii="Verdana" w:hAnsi="Verdana" w:cs="Arial"/>
          <w:b/>
          <w:lang w:val="es-UY"/>
        </w:rPr>
      </w:pPr>
    </w:p>
    <w:p w:rsid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525FAD" w:rsidRPr="00AC20E4" w:rsidRDefault="00525FAD" w:rsidP="00ED43A1">
      <w:pPr>
        <w:suppressAutoHyphens w:val="0"/>
        <w:autoSpaceDE w:val="0"/>
        <w:autoSpaceDN w:val="0"/>
        <w:adjustRightInd w:val="0"/>
        <w:ind w:left="431"/>
        <w:rPr>
          <w:rFonts w:ascii="Verdana" w:hAnsi="Verdana" w:cs="Arial"/>
          <w:lang w:val="es-UY"/>
        </w:rPr>
      </w:pP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sidR="00525FAD">
        <w:rPr>
          <w:rFonts w:ascii="Verdana" w:hAnsi="Verdana" w:cs="Arial"/>
          <w:lang w:val="es-UY"/>
        </w:rPr>
        <w:t xml:space="preserve"> </w:t>
      </w:r>
      <w:r w:rsidRPr="00AC20E4">
        <w:rPr>
          <w:rFonts w:ascii="Verdana" w:hAnsi="Verdana" w:cs="Arial"/>
          <w:lang w:val="es-UY"/>
        </w:rPr>
        <w:t>vivienda.</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sidR="00525FAD">
        <w:rPr>
          <w:rFonts w:ascii="Verdana" w:hAnsi="Verdana" w:cs="Arial"/>
          <w:lang w:val="es-UY"/>
        </w:rPr>
        <w:t xml:space="preserve"> </w:t>
      </w:r>
      <w:r w:rsidRPr="00AC20E4">
        <w:rPr>
          <w:rFonts w:ascii="Verdana" w:hAnsi="Verdana" w:cs="Arial"/>
          <w:lang w:val="es-UY"/>
        </w:rPr>
        <w:t xml:space="preserve">utilizando </w:t>
      </w:r>
      <w:r w:rsidR="00525FAD">
        <w:rPr>
          <w:rFonts w:ascii="Verdana" w:hAnsi="Verdana" w:cs="Arial"/>
          <w:lang w:val="es-UY"/>
        </w:rPr>
        <w:br/>
      </w:r>
      <w:r w:rsidRPr="00AC20E4">
        <w:rPr>
          <w:rFonts w:ascii="Verdana" w:hAnsi="Verdana" w:cs="Arial"/>
          <w:lang w:val="es-UY"/>
        </w:rPr>
        <w:t>microzonificaciones; auditoria e inspección idónea de propiedades.</w:t>
      </w:r>
      <w:r w:rsidR="00525FAD">
        <w:rPr>
          <w:rFonts w:ascii="Verdana" w:hAnsi="Verdana" w:cs="Arial"/>
          <w:lang w:val="es-UY"/>
        </w:rPr>
        <w:br/>
      </w:r>
    </w:p>
    <w:p w:rsidR="00AC20E4" w:rsidRPr="00AC20E4"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sidR="00525FAD">
        <w:rPr>
          <w:rFonts w:ascii="Verdana" w:hAnsi="Verdana" w:cs="Arial"/>
          <w:lang w:val="es-UY"/>
        </w:rPr>
        <w:t xml:space="preserve"> </w:t>
      </w:r>
      <w:r w:rsidRPr="00AC20E4">
        <w:rPr>
          <w:rFonts w:ascii="Verdana" w:hAnsi="Verdana" w:cs="Arial"/>
          <w:lang w:val="es-UY"/>
        </w:rPr>
        <w:t>y las compañías de seguros, con cobertura automática de los más pobres.</w:t>
      </w:r>
      <w:r w:rsidR="00525FAD">
        <w:rPr>
          <w:rFonts w:ascii="Verdana" w:hAnsi="Verdana" w:cs="Arial"/>
          <w:lang w:val="es-UY"/>
        </w:rPr>
        <w:br/>
      </w:r>
    </w:p>
    <w:p w:rsidR="00486E99" w:rsidRPr="00486E99" w:rsidRDefault="00AC20E4"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sidR="00525FAD">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630F75" w:rsidRDefault="00630F75" w:rsidP="00ED43A1">
      <w:pPr>
        <w:pStyle w:val="Textoindependiente"/>
        <w:ind w:left="431"/>
        <w:jc w:val="both"/>
        <w:rPr>
          <w:rFonts w:ascii="Verdana" w:hAnsi="Verdana" w:cs="Arial"/>
          <w:lang w:val="es-UY"/>
        </w:rPr>
      </w:pPr>
    </w:p>
    <w:p w:rsidR="008D067F" w:rsidRDefault="008D067F" w:rsidP="00ED43A1">
      <w:pPr>
        <w:pStyle w:val="MNormal"/>
        <w:ind w:left="431"/>
        <w:jc w:val="both"/>
      </w:pPr>
    </w:p>
    <w:p w:rsidR="000E6C12" w:rsidRDefault="000E6C12" w:rsidP="00ED43A1">
      <w:pPr>
        <w:pStyle w:val="Textoindependiente"/>
        <w:ind w:left="431"/>
        <w:rPr>
          <w:b/>
          <w:u w:val="single"/>
        </w:rPr>
      </w:pPr>
      <w:r>
        <w:rPr>
          <w:b/>
          <w:u w:val="single"/>
        </w:rPr>
        <w:t>O</w:t>
      </w:r>
      <w:r w:rsidRPr="009235F4">
        <w:rPr>
          <w:b/>
          <w:u w:val="single"/>
        </w:rPr>
        <w:t>peraciones necesarias</w:t>
      </w:r>
    </w:p>
    <w:p w:rsidR="000E6C12" w:rsidRPr="00863C8D" w:rsidRDefault="000E6C12" w:rsidP="00ED43A1">
      <w:pPr>
        <w:pStyle w:val="Textoindependiente"/>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0E6C12" w:rsidRPr="000E6C12" w:rsidRDefault="000E6C12" w:rsidP="008D067F">
      <w:pPr>
        <w:pStyle w:val="MNormal"/>
        <w:ind w:left="851"/>
        <w:jc w:val="both"/>
        <w:rPr>
          <w:lang w:val="es-UY"/>
        </w:rPr>
      </w:pPr>
    </w:p>
    <w:p w:rsidR="008D067F" w:rsidRDefault="008D067F" w:rsidP="008D067F">
      <w:pPr>
        <w:pStyle w:val="Ttulo1"/>
      </w:pPr>
      <w:bookmarkStart w:id="45" w:name="_Toc310687339"/>
      <w:r>
        <w:t>Requerimientos no funcionales</w:t>
      </w:r>
      <w:bookmarkEnd w:id="45"/>
    </w:p>
    <w:p w:rsidR="001840B4" w:rsidRDefault="001840B4" w:rsidP="001840B4"/>
    <w:p w:rsidR="001840B4" w:rsidRDefault="001840B4" w:rsidP="008D067F">
      <w:pPr>
        <w:pStyle w:val="Ttulo2"/>
      </w:pPr>
      <w:bookmarkStart w:id="46" w:name="_Toc310687340"/>
      <w:r>
        <w:t>Software</w:t>
      </w:r>
      <w:bookmarkEnd w:id="46"/>
    </w:p>
    <w:p w:rsidR="001840B4" w:rsidRDefault="001840B4" w:rsidP="00ED43A1">
      <w:pPr>
        <w:pStyle w:val="MNormal"/>
        <w:ind w:left="431"/>
        <w:jc w:val="both"/>
      </w:pPr>
      <w:r>
        <w:t>El software, Framework, componentes y cualquier tipo de herramienta que se utilice en el desarrollo tiene que ser de código abierto, libre para su uso</w:t>
      </w:r>
      <w:r>
        <w:rPr>
          <w:i/>
        </w:rPr>
        <w:t>.</w:t>
      </w:r>
      <w:r>
        <w:t xml:space="preserve"> </w:t>
      </w:r>
    </w:p>
    <w:p w:rsidR="00F102EB" w:rsidRDefault="00F102EB" w:rsidP="008D067F">
      <w:pPr>
        <w:pStyle w:val="Ttulo2"/>
      </w:pPr>
      <w:bookmarkStart w:id="47" w:name="_Toc310687341"/>
      <w:r>
        <w:t>Arquitectura</w:t>
      </w:r>
      <w:bookmarkEnd w:id="47"/>
    </w:p>
    <w:p w:rsidR="001840B4" w:rsidRDefault="00F102EB" w:rsidP="00ED43A1">
      <w:pPr>
        <w:pStyle w:val="MNormal"/>
        <w:ind w:left="431"/>
      </w:pPr>
      <w:r>
        <w:t>Esta debe ser extensible es decir, que se requieran relativamente pocos cambios para lograr funcionalidades extras.</w:t>
      </w:r>
    </w:p>
    <w:p w:rsidR="009B3F3F" w:rsidRDefault="009B3F3F" w:rsidP="001840B4">
      <w:pPr>
        <w:pStyle w:val="MNormal"/>
        <w:ind w:left="851"/>
      </w:pPr>
    </w:p>
    <w:p w:rsidR="009B3F3F" w:rsidRPr="009B3F3F" w:rsidRDefault="009B3F3F" w:rsidP="007726CC">
      <w:pPr>
        <w:pStyle w:val="Ttulo2"/>
      </w:pPr>
      <w:bookmarkStart w:id="48" w:name="_Toc310687342"/>
      <w:r w:rsidRPr="009B3F3F">
        <w:lastRenderedPageBreak/>
        <w:t>Interfaces de usuario</w:t>
      </w:r>
      <w:bookmarkEnd w:id="48"/>
    </w:p>
    <w:p w:rsidR="009B3F3F" w:rsidRDefault="009B3F3F" w:rsidP="00ED43A1">
      <w:pPr>
        <w:pStyle w:val="NormalWeb"/>
        <w:ind w:left="431"/>
        <w:jc w:val="both"/>
        <w:rPr>
          <w:rFonts w:ascii="Verdana" w:hAnsi="Verdana" w:cs="Arial"/>
          <w:sz w:val="20"/>
          <w:lang w:val="es-ES"/>
        </w:rPr>
      </w:pPr>
      <w:r>
        <w:rPr>
          <w:rFonts w:ascii="Verdana" w:hAnsi="Verdana" w:cs="Arial"/>
          <w:sz w:val="20"/>
          <w:lang w:val="es-ES"/>
        </w:rPr>
        <w:t xml:space="preserve">Los usuarios del sistema están compuestos por los funcionarios del SINAE, por un lado los militares que trabajen con el SINAE en los aspectos operativos y por otro los funcionarios de los CECOED que son cargos políticos. Existe una gran rotación de personal tanto a nivel militar como a nivel de los CECOED.  Por lo que la interfaz de usuario tiene que ser simple, intuitiva y que brinde ayudas a los usuarios dando definiciones de los términos y procesos. El estilo de presentación tiene que ser flexible, mantenible y fácil de cambiar. </w:t>
      </w:r>
    </w:p>
    <w:p w:rsidR="009B3F3F" w:rsidRDefault="009B3F3F"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3019EA" w:rsidRDefault="003019EA" w:rsidP="009B3F3F">
      <w:pPr>
        <w:pStyle w:val="NormalWeb"/>
        <w:ind w:left="851"/>
        <w:jc w:val="both"/>
        <w:rPr>
          <w:rFonts w:ascii="Verdana" w:hAnsi="Verdana" w:cs="Arial"/>
          <w:sz w:val="20"/>
          <w:lang w:val="es-ES"/>
        </w:rPr>
      </w:pPr>
    </w:p>
    <w:p w:rsidR="003019EA" w:rsidRDefault="003019EA" w:rsidP="007726CC">
      <w:pPr>
        <w:pStyle w:val="Ttulo2"/>
      </w:pPr>
      <w:bookmarkStart w:id="49" w:name="_Toc310687343"/>
      <w:r>
        <w:t>Seguridad de la información</w:t>
      </w:r>
      <w:bookmarkEnd w:id="49"/>
    </w:p>
    <w:p w:rsidR="003019EA" w:rsidRDefault="003019EA" w:rsidP="003019EA"/>
    <w:p w:rsidR="003019EA" w:rsidRDefault="003019EA"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24" w:tooltip="Información" w:history="1">
        <w:r w:rsidRPr="003019EA">
          <w:rPr>
            <w:rFonts w:ascii="Verdana" w:hAnsi="Verdana" w:cs="Arial"/>
          </w:rPr>
          <w:t>información</w:t>
        </w:r>
      </w:hyperlink>
      <w:r w:rsidRPr="003019EA">
        <w:rPr>
          <w:rFonts w:ascii="Verdana" w:hAnsi="Verdana" w:cs="Arial"/>
        </w:rPr>
        <w:t xml:space="preserve"> buscando mantener la </w:t>
      </w:r>
      <w:hyperlink r:id="rId25" w:tooltip="Confidencialidad" w:history="1">
        <w:r w:rsidRPr="003019EA">
          <w:rPr>
            <w:rFonts w:ascii="Verdana" w:hAnsi="Verdana" w:cs="Arial"/>
          </w:rPr>
          <w:t>confidencialidad</w:t>
        </w:r>
      </w:hyperlink>
      <w:r w:rsidRPr="003019EA">
        <w:rPr>
          <w:rFonts w:ascii="Verdana" w:hAnsi="Verdana" w:cs="Arial"/>
        </w:rPr>
        <w:t xml:space="preserve">, la </w:t>
      </w:r>
      <w:hyperlink r:id="rId26" w:tooltip="Disponibilidad" w:history="1">
        <w:r w:rsidRPr="003019EA">
          <w:rPr>
            <w:rFonts w:ascii="Verdana" w:hAnsi="Verdana" w:cs="Arial"/>
          </w:rPr>
          <w:t>disponibilidad</w:t>
        </w:r>
      </w:hyperlink>
      <w:r w:rsidRPr="003019EA">
        <w:rPr>
          <w:rFonts w:ascii="Verdana" w:hAnsi="Verdana" w:cs="Arial"/>
        </w:rPr>
        <w:t xml:space="preserve"> e </w:t>
      </w:r>
      <w:hyperlink r:id="rId27" w:tooltip="Integridad" w:history="1">
        <w:r w:rsidRPr="003019EA">
          <w:rPr>
            <w:rFonts w:ascii="Verdana" w:hAnsi="Verdana" w:cs="Arial"/>
          </w:rPr>
          <w:t>Integridad</w:t>
        </w:r>
      </w:hyperlink>
      <w:r w:rsidRPr="003019EA">
        <w:rPr>
          <w:rFonts w:ascii="Verdana" w:hAnsi="Verdana" w:cs="Arial"/>
        </w:rPr>
        <w:t xml:space="preserve"> de la misma.</w:t>
      </w:r>
    </w:p>
    <w:p w:rsidR="009B3F3F" w:rsidRDefault="009B3F3F" w:rsidP="001840B4">
      <w:pPr>
        <w:pStyle w:val="MNormal"/>
        <w:ind w:left="851"/>
      </w:pPr>
    </w:p>
    <w:p w:rsidR="00F102EB" w:rsidRDefault="00F102EB">
      <w:pPr>
        <w:pStyle w:val="MNormal"/>
        <w:ind w:left="1361"/>
      </w:pPr>
    </w:p>
    <w:p w:rsidR="00F102EB" w:rsidRDefault="00F102EB">
      <w:pPr>
        <w:pStyle w:val="Ttulo1"/>
      </w:pPr>
      <w:bookmarkStart w:id="50" w:name="_Toc310687344"/>
      <w:r>
        <w:t>Requerimientos de documentación</w:t>
      </w:r>
      <w:bookmarkEnd w:id="50"/>
    </w:p>
    <w:p w:rsidR="00EC000F" w:rsidRPr="00A60595" w:rsidRDefault="00EC000F" w:rsidP="00EC000F">
      <w:pPr>
        <w:rPr>
          <w:rFonts w:ascii="Verdana" w:hAnsi="Verdana" w:cs="Arial"/>
        </w:rPr>
      </w:pPr>
    </w:p>
    <w:p w:rsidR="00F102EB" w:rsidRPr="00A60595" w:rsidRDefault="00EC000F" w:rsidP="00ED43A1">
      <w:pPr>
        <w:ind w:left="431"/>
        <w:rPr>
          <w:rFonts w:ascii="Verdana" w:hAnsi="Verdana" w:cs="Arial"/>
        </w:rPr>
      </w:pPr>
      <w:r w:rsidRPr="00A60595">
        <w:rPr>
          <w:rFonts w:ascii="Verdana" w:hAnsi="Verdana" w:cs="Arial"/>
        </w:rPr>
        <w:t xml:space="preserve">Se debe contar con un manual de instalación y un manual de usuario. </w:t>
      </w:r>
    </w:p>
    <w:p w:rsidR="005F1DC0" w:rsidRDefault="005F1DC0" w:rsidP="00EC000F"/>
    <w:p w:rsidR="005F1DC0" w:rsidRDefault="005F1DC0" w:rsidP="00EC000F"/>
    <w:p w:rsidR="005F1DC0" w:rsidRDefault="005F1DC0" w:rsidP="00EC000F"/>
    <w:p w:rsidR="005F1DC0" w:rsidRDefault="005F1DC0" w:rsidP="005F1DC0">
      <w:pPr>
        <w:pStyle w:val="Ttulo1"/>
      </w:pPr>
      <w:bookmarkStart w:id="51" w:name="_Toc310687345"/>
      <w:r w:rsidRPr="005F1DC0">
        <w:t>Referencias</w:t>
      </w:r>
      <w:bookmarkEnd w:id="51"/>
    </w:p>
    <w:p w:rsidR="008079E0" w:rsidRDefault="008079E0" w:rsidP="008079E0">
      <w:pPr>
        <w:ind w:left="432"/>
        <w:rPr>
          <w:rFonts w:cs="Arial"/>
          <w:bCs/>
          <w:sz w:val="22"/>
          <w:szCs w:val="22"/>
          <w:lang w:val="es-ES_tradnl"/>
        </w:rPr>
      </w:pPr>
    </w:p>
    <w:p w:rsidR="008079E0" w:rsidRDefault="008079E0" w:rsidP="008079E0">
      <w:pPr>
        <w:ind w:left="432"/>
        <w:rPr>
          <w:rFonts w:cs="Arial"/>
          <w:bCs/>
          <w:sz w:val="22"/>
          <w:szCs w:val="22"/>
          <w:lang w:val="es-ES_tradnl"/>
        </w:rPr>
      </w:pPr>
    </w:p>
    <w:p w:rsidR="008079E0" w:rsidRPr="008079E0" w:rsidRDefault="008079E0" w:rsidP="00ED43A1">
      <w:pPr>
        <w:ind w:left="431"/>
        <w:rPr>
          <w:rFonts w:ascii="Verdana" w:hAnsi="Verdana" w:cs="Arial"/>
        </w:rPr>
      </w:pPr>
      <w:r w:rsidRPr="008079E0">
        <w:rPr>
          <w:rFonts w:ascii="Verdana" w:hAnsi="Verdana" w:cs="Arial"/>
        </w:rPr>
        <w:t xml:space="preserve">[1]  </w:t>
      </w:r>
      <w:r w:rsidRPr="008079E0">
        <w:rPr>
          <w:rFonts w:ascii="Verdana" w:hAnsi="Verdana" w:cs="Arial"/>
          <w:u w:val="single"/>
        </w:rPr>
        <w:t>Documento Estado_del_arte_version.doc</w:t>
      </w:r>
    </w:p>
    <w:p w:rsidR="008079E0" w:rsidRPr="008079E0" w:rsidRDefault="008079E0" w:rsidP="00ED43A1">
      <w:pPr>
        <w:pStyle w:val="MNormal"/>
        <w:ind w:left="431"/>
        <w:jc w:val="both"/>
        <w:rPr>
          <w:lang w:val="es-ES_tradnl"/>
        </w:rPr>
      </w:pPr>
    </w:p>
    <w:p w:rsidR="005F1DC0" w:rsidRDefault="008079E0" w:rsidP="00ED43A1">
      <w:pPr>
        <w:pStyle w:val="MNormal"/>
        <w:ind w:left="431"/>
        <w:jc w:val="both"/>
        <w:rPr>
          <w:u w:val="single"/>
        </w:rPr>
      </w:pPr>
      <w:r>
        <w:t xml:space="preserve">[2] </w:t>
      </w:r>
      <w:r w:rsidRPr="008079E0">
        <w:rPr>
          <w:u w:val="single"/>
        </w:rPr>
        <w:t>Documento Ficha Artigas FINAL.doc</w:t>
      </w:r>
    </w:p>
    <w:p w:rsidR="008079E0" w:rsidRDefault="008079E0" w:rsidP="00ED43A1">
      <w:pPr>
        <w:pStyle w:val="MNormal"/>
        <w:ind w:left="431"/>
        <w:jc w:val="both"/>
        <w:rPr>
          <w:u w:val="single"/>
        </w:rPr>
      </w:pPr>
    </w:p>
    <w:p w:rsidR="008079E0" w:rsidRPr="008079E0" w:rsidRDefault="008079E0" w:rsidP="00ED43A1">
      <w:pPr>
        <w:ind w:left="431"/>
        <w:rPr>
          <w:rFonts w:cs="Arial"/>
          <w:bCs/>
          <w:sz w:val="22"/>
          <w:szCs w:val="22"/>
          <w:lang w:val="es-ES_tradnl"/>
        </w:rPr>
      </w:pPr>
      <w:r>
        <w:rPr>
          <w:rFonts w:cs="Arial"/>
          <w:bCs/>
          <w:sz w:val="22"/>
          <w:szCs w:val="22"/>
          <w:lang w:val="es-ES_tradnl"/>
        </w:rPr>
        <w:t xml:space="preserve"> [3] </w:t>
      </w:r>
      <w:r w:rsidRPr="00A60595">
        <w:rPr>
          <w:rFonts w:ascii="Verdana" w:hAnsi="Verdana" w:cs="Arial"/>
          <w:u w:val="single"/>
        </w:rPr>
        <w:t>Informe Tecnico sobre indicadores de riesgo de desastres y de gestión de riesgo</w:t>
      </w:r>
    </w:p>
    <w:p w:rsidR="008079E0" w:rsidRPr="00A60595" w:rsidRDefault="00562239" w:rsidP="00ED43A1">
      <w:pPr>
        <w:ind w:left="431"/>
        <w:rPr>
          <w:rFonts w:ascii="Verdana" w:hAnsi="Verdana" w:cs="Arial"/>
          <w:bCs/>
          <w:sz w:val="22"/>
          <w:szCs w:val="22"/>
          <w:lang w:val="es-ES_tradnl"/>
        </w:rPr>
      </w:pPr>
      <w:hyperlink r:id="rId28" w:history="1">
        <w:r w:rsidR="008079E0" w:rsidRPr="00A60595">
          <w:rPr>
            <w:rStyle w:val="Hipervnculo"/>
            <w:rFonts w:ascii="Verdana" w:hAnsi="Verdana" w:cs="Arial"/>
            <w:bCs/>
            <w:sz w:val="22"/>
            <w:szCs w:val="22"/>
            <w:shd w:val="solid" w:color="FFFFFF" w:fill="auto"/>
            <w:lang w:val="es-ES_tradnl" w:eastAsia="ru-RU"/>
          </w:rPr>
          <w:t>http://www.manizales.unal.edu.co/ProyectosEspeciales/bid2/documentos/Infor</w:t>
        </w:r>
      </w:hyperlink>
      <w:r w:rsidR="008079E0" w:rsidRPr="00A60595">
        <w:rPr>
          <w:rStyle w:val="Hipervnculo"/>
          <w:rFonts w:ascii="Verdana" w:hAnsi="Verdana" w:cs="Arial"/>
          <w:bCs/>
          <w:sz w:val="22"/>
          <w:szCs w:val="22"/>
          <w:shd w:val="solid" w:color="FFFFFF" w:fill="auto"/>
          <w:lang w:val="es-ES_tradnl" w:eastAsia="ru-RU"/>
        </w:rPr>
        <w:t>meTecnicoPrincipalIDEA.pdf</w:t>
      </w:r>
      <w:r w:rsidR="008079E0" w:rsidRPr="00A60595">
        <w:rPr>
          <w:rFonts w:ascii="Verdana" w:hAnsi="Verdana" w:cs="Arial"/>
          <w:bCs/>
          <w:sz w:val="22"/>
          <w:szCs w:val="22"/>
          <w:lang w:val="es-ES_tradnl"/>
        </w:rPr>
        <w:t xml:space="preserve">       </w:t>
      </w:r>
    </w:p>
    <w:p w:rsidR="008079E0" w:rsidRPr="00A60595" w:rsidRDefault="008079E0" w:rsidP="00ED43A1">
      <w:pPr>
        <w:ind w:left="431"/>
        <w:rPr>
          <w:rFonts w:ascii="Verdana" w:hAnsi="Verdana" w:cs="Arial"/>
        </w:rPr>
      </w:pPr>
      <w:r w:rsidRPr="00A60595">
        <w:rPr>
          <w:rFonts w:ascii="Verdana" w:hAnsi="Verdana" w:cs="Arial"/>
        </w:rPr>
        <w:t xml:space="preserve">Acceso: </w:t>
      </w:r>
      <w:r w:rsidR="00FB2DFB" w:rsidRPr="00A60595">
        <w:rPr>
          <w:rFonts w:ascii="Verdana" w:hAnsi="Verdana" w:cs="Arial"/>
        </w:rPr>
        <w:t>13/05/2011</w:t>
      </w:r>
    </w:p>
    <w:p w:rsidR="008079E0" w:rsidRDefault="008079E0" w:rsidP="00ED43A1">
      <w:pPr>
        <w:pStyle w:val="MNormal"/>
        <w:ind w:left="431"/>
        <w:jc w:val="both"/>
      </w:pPr>
    </w:p>
    <w:p w:rsidR="00C30532" w:rsidRDefault="008079E0" w:rsidP="00ED43A1">
      <w:pPr>
        <w:ind w:left="431"/>
        <w:rPr>
          <w:rFonts w:cs="Arial"/>
          <w:bCs/>
          <w:sz w:val="22"/>
          <w:szCs w:val="22"/>
          <w:lang w:val="es-ES_tradnl"/>
        </w:rPr>
      </w:pPr>
      <w:r>
        <w:rPr>
          <w:rFonts w:cs="Arial"/>
          <w:bCs/>
          <w:sz w:val="22"/>
          <w:szCs w:val="22"/>
          <w:lang w:val="es-ES_tradnl"/>
        </w:rPr>
        <w:t xml:space="preserve"> </w:t>
      </w:r>
      <w:r w:rsidR="00C30532">
        <w:rPr>
          <w:rFonts w:cs="Arial"/>
          <w:bCs/>
          <w:sz w:val="22"/>
          <w:szCs w:val="22"/>
          <w:lang w:val="es-ES_tradnl"/>
        </w:rPr>
        <w:t>[</w:t>
      </w:r>
      <w:r>
        <w:rPr>
          <w:rFonts w:cs="Arial"/>
          <w:bCs/>
          <w:sz w:val="22"/>
          <w:szCs w:val="22"/>
          <w:lang w:val="es-ES_tradnl"/>
        </w:rPr>
        <w:t>4</w:t>
      </w:r>
      <w:r w:rsidR="00C30532">
        <w:rPr>
          <w:rFonts w:cs="Arial"/>
          <w:bCs/>
          <w:sz w:val="22"/>
          <w:szCs w:val="22"/>
          <w:lang w:val="es-ES_tradnl"/>
        </w:rPr>
        <w:t xml:space="preserve">] </w:t>
      </w:r>
      <w:r w:rsidR="00C30532" w:rsidRPr="00A60595">
        <w:rPr>
          <w:rFonts w:ascii="Verdana" w:hAnsi="Verdana" w:cs="Arial"/>
          <w:u w:val="single"/>
        </w:rPr>
        <w:t>Ley del Poder Ejecutivo Nº 18.621</w:t>
      </w:r>
    </w:p>
    <w:p w:rsidR="00C30532" w:rsidRPr="00A60595" w:rsidRDefault="00C30532" w:rsidP="00ED43A1">
      <w:pPr>
        <w:pStyle w:val="MNormal"/>
        <w:ind w:left="431"/>
        <w:jc w:val="both"/>
        <w:rPr>
          <w:rStyle w:val="Hipervnculo"/>
          <w:bCs/>
          <w:sz w:val="22"/>
          <w:szCs w:val="22"/>
          <w:shd w:val="solid" w:color="FFFFFF" w:fill="auto"/>
          <w:lang w:val="es-ES_tradnl" w:eastAsia="ru-RU"/>
        </w:rPr>
      </w:pPr>
      <w:r w:rsidRPr="00A60595">
        <w:rPr>
          <w:rStyle w:val="Hipervnculo"/>
          <w:bCs/>
          <w:sz w:val="22"/>
          <w:szCs w:val="22"/>
          <w:shd w:val="solid" w:color="FFFFFF" w:fill="auto"/>
          <w:lang w:val="es-ES_tradnl" w:eastAsia="ru-RU"/>
        </w:rPr>
        <w:t>http://www.sne.gub.uy/index.php?option=com_docman&amp;task=doc_download&amp;gid=3&amp;Itemid=</w:t>
      </w:r>
    </w:p>
    <w:p w:rsidR="00C30532" w:rsidRPr="009547BA" w:rsidRDefault="008079E0" w:rsidP="00ED43A1">
      <w:pPr>
        <w:ind w:left="431"/>
        <w:rPr>
          <w:rFonts w:cs="Arial"/>
          <w:bCs/>
          <w:sz w:val="22"/>
          <w:szCs w:val="22"/>
          <w:lang w:val="es-ES_tradnl"/>
        </w:rPr>
      </w:pPr>
      <w:r>
        <w:rPr>
          <w:rFonts w:cs="Arial"/>
          <w:bCs/>
          <w:sz w:val="22"/>
          <w:szCs w:val="22"/>
          <w:lang w:val="es-ES_tradnl"/>
        </w:rPr>
        <w:t xml:space="preserve"> </w:t>
      </w:r>
      <w:r w:rsidR="00C30532" w:rsidRPr="00A60595">
        <w:rPr>
          <w:rFonts w:ascii="Verdana" w:hAnsi="Verdana" w:cs="Arial"/>
        </w:rPr>
        <w:t xml:space="preserve">Acceso: </w:t>
      </w:r>
      <w:r w:rsidRPr="00A60595">
        <w:rPr>
          <w:rFonts w:ascii="Verdana" w:hAnsi="Verdana" w:cs="Arial"/>
        </w:rPr>
        <w:t>16</w:t>
      </w:r>
      <w:r w:rsidR="00C30532" w:rsidRPr="00A60595">
        <w:rPr>
          <w:rFonts w:ascii="Verdana" w:hAnsi="Verdana" w:cs="Arial"/>
        </w:rPr>
        <w:t>/</w:t>
      </w:r>
      <w:r w:rsidRPr="00A60595">
        <w:rPr>
          <w:rFonts w:ascii="Verdana" w:hAnsi="Verdana" w:cs="Arial"/>
        </w:rPr>
        <w:t>11</w:t>
      </w:r>
      <w:r w:rsidR="00C30532" w:rsidRPr="00A60595">
        <w:rPr>
          <w:rFonts w:ascii="Verdana" w:hAnsi="Verdana" w:cs="Arial"/>
        </w:rPr>
        <w:t>/2011</w:t>
      </w:r>
    </w:p>
    <w:p w:rsidR="00944E91" w:rsidRPr="00944E91" w:rsidRDefault="00944E91" w:rsidP="005F1DC0">
      <w:pPr>
        <w:pStyle w:val="MNormal"/>
        <w:ind w:left="432"/>
        <w:jc w:val="both"/>
        <w:rPr>
          <w:color w:val="FF0000"/>
        </w:rPr>
      </w:pPr>
    </w:p>
    <w:p w:rsidR="005F1DC0" w:rsidRDefault="005F1DC0" w:rsidP="00EC000F"/>
    <w:p w:rsidR="00F102EB" w:rsidRDefault="00F102EB">
      <w:pPr>
        <w:pStyle w:val="TableHeading"/>
      </w:pPr>
    </w:p>
    <w:sectPr w:rsidR="00F102EB" w:rsidSect="00562239">
      <w:headerReference w:type="even" r:id="rId29"/>
      <w:headerReference w:type="default" r:id="rId30"/>
      <w:footerReference w:type="even" r:id="rId31"/>
      <w:footerReference w:type="default" r:id="rId32"/>
      <w:headerReference w:type="first" r:id="rId33"/>
      <w:footerReference w:type="first" r:id="rId34"/>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293" w:rsidRDefault="00041293">
      <w:r>
        <w:separator/>
      </w:r>
    </w:p>
  </w:endnote>
  <w:endnote w:type="continuationSeparator" w:id="1">
    <w:p w:rsidR="00041293" w:rsidRDefault="000412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3EFF" w:usb1="D200FDFF" w:usb2="00042029" w:usb3="00000000" w:csb0="8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pPr>
      <w:pStyle w:val="Piedepgina"/>
    </w:pPr>
    <w:r>
      <w:t>Especificación de Requerimientos</w:t>
    </w:r>
    <w:r>
      <w:tab/>
    </w:r>
    <w:r>
      <w:tab/>
      <w:t xml:space="preserve">Página </w:t>
    </w:r>
    <w:r w:rsidR="00562239">
      <w:rPr>
        <w:rStyle w:val="Nmerodepgina"/>
      </w:rPr>
      <w:fldChar w:fldCharType="begin"/>
    </w:r>
    <w:r>
      <w:rPr>
        <w:rStyle w:val="Nmerodepgina"/>
      </w:rPr>
      <w:instrText xml:space="preserve"> PAGE </w:instrText>
    </w:r>
    <w:r w:rsidR="00562239">
      <w:rPr>
        <w:rStyle w:val="Nmerodepgina"/>
      </w:rPr>
      <w:fldChar w:fldCharType="separate"/>
    </w:r>
    <w:r w:rsidR="00F13547">
      <w:rPr>
        <w:rStyle w:val="Nmerodepgina"/>
        <w:noProof/>
      </w:rPr>
      <w:t>3</w:t>
    </w:r>
    <w:r w:rsidR="00562239">
      <w:rPr>
        <w:rStyle w:val="Nmerodepgina"/>
      </w:rPr>
      <w:fldChar w:fldCharType="end"/>
    </w:r>
    <w:r>
      <w:rPr>
        <w:rStyle w:val="Nmerodepgina"/>
      </w:rPr>
      <w:t xml:space="preserve"> de </w:t>
    </w:r>
    <w:r w:rsidR="00562239">
      <w:rPr>
        <w:rStyle w:val="Nmerodepgina"/>
      </w:rPr>
      <w:fldChar w:fldCharType="begin"/>
    </w:r>
    <w:r>
      <w:rPr>
        <w:rStyle w:val="Nmerodepgina"/>
      </w:rPr>
      <w:instrText xml:space="preserve"> NUMPAGES \*Arabic </w:instrText>
    </w:r>
    <w:r w:rsidR="00562239">
      <w:rPr>
        <w:rStyle w:val="Nmerodepgina"/>
      </w:rPr>
      <w:fldChar w:fldCharType="separate"/>
    </w:r>
    <w:r w:rsidR="00F13547">
      <w:rPr>
        <w:rStyle w:val="Nmerodepgina"/>
        <w:noProof/>
      </w:rPr>
      <w:t>30</w:t>
    </w:r>
    <w:r w:rsidR="00562239">
      <w:rPr>
        <w:rStyle w:val="Nmerodepgina"/>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293" w:rsidRDefault="00041293">
      <w:r>
        <w:separator/>
      </w:r>
    </w:p>
  </w:footnote>
  <w:footnote w:type="continuationSeparator" w:id="1">
    <w:p w:rsidR="00041293" w:rsidRDefault="000412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Pr="002500E0" w:rsidRDefault="00820B4A" w:rsidP="002500E0">
    <w:pPr>
      <w:pStyle w:val="Encabezado"/>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820B4A" w:rsidRDefault="00820B4A">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B4A" w:rsidRDefault="00820B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93C56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lvl>
    <w:lvl w:ilvl="1">
      <w:start w:val="1"/>
      <w:numFmt w:val="decimal"/>
      <w:lvlText w:val="%1.%2."/>
      <w:lvlJc w:val="left"/>
      <w:pPr>
        <w:tabs>
          <w:tab w:val="num" w:pos="1647"/>
        </w:tabs>
        <w:ind w:left="1143" w:hanging="576"/>
      </w:pPr>
    </w:lvl>
    <w:lvl w:ilvl="2">
      <w:start w:val="1"/>
      <w:numFmt w:val="decimal"/>
      <w:lvlText w:val="%1.%2.%3."/>
      <w:lvlJc w:val="left"/>
      <w:pPr>
        <w:tabs>
          <w:tab w:val="num" w:pos="2007"/>
        </w:tabs>
        <w:ind w:left="1287" w:hanging="720"/>
      </w:pPr>
    </w:lvl>
    <w:lvl w:ilvl="3">
      <w:start w:val="1"/>
      <w:numFmt w:val="decimal"/>
      <w:lvlText w:val="%1.%2.%3.%4."/>
      <w:lvlJc w:val="left"/>
      <w:pPr>
        <w:tabs>
          <w:tab w:val="num" w:pos="2367"/>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lvl>
    <w:lvl w:ilvl="1">
      <w:start w:val="1"/>
      <w:numFmt w:val="decimal"/>
      <w:lvlText w:val="%1.%2."/>
      <w:lvlJc w:val="left"/>
      <w:pPr>
        <w:tabs>
          <w:tab w:val="num" w:pos="624"/>
        </w:tabs>
        <w:ind w:left="907"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lvl>
    <w:lvl w:ilvl="1" w:tplc="040A0019" w:tentative="1">
      <w:start w:val="1"/>
      <w:numFmt w:val="lowerLetter"/>
      <w:lvlText w:val="%2."/>
      <w:lvlJc w:val="left"/>
      <w:pPr>
        <w:ind w:left="2145" w:hanging="360"/>
      </w:pPr>
    </w:lvl>
    <w:lvl w:ilvl="2" w:tplc="040A001B" w:tentative="1">
      <w:start w:val="1"/>
      <w:numFmt w:val="lowerRoman"/>
      <w:lvlText w:val="%3."/>
      <w:lvlJc w:val="right"/>
      <w:pPr>
        <w:ind w:left="2865" w:hanging="180"/>
      </w:pPr>
    </w:lvl>
    <w:lvl w:ilvl="3" w:tplc="040A000F" w:tentative="1">
      <w:start w:val="1"/>
      <w:numFmt w:val="decimal"/>
      <w:lvlText w:val="%4."/>
      <w:lvlJc w:val="left"/>
      <w:pPr>
        <w:ind w:left="3585" w:hanging="360"/>
      </w:pPr>
    </w:lvl>
    <w:lvl w:ilvl="4" w:tplc="040A0019" w:tentative="1">
      <w:start w:val="1"/>
      <w:numFmt w:val="lowerLetter"/>
      <w:lvlText w:val="%5."/>
      <w:lvlJc w:val="left"/>
      <w:pPr>
        <w:ind w:left="4305" w:hanging="360"/>
      </w:pPr>
    </w:lvl>
    <w:lvl w:ilvl="5" w:tplc="040A001B" w:tentative="1">
      <w:start w:val="1"/>
      <w:numFmt w:val="lowerRoman"/>
      <w:lvlText w:val="%6."/>
      <w:lvlJc w:val="right"/>
      <w:pPr>
        <w:ind w:left="5025" w:hanging="180"/>
      </w:pPr>
    </w:lvl>
    <w:lvl w:ilvl="6" w:tplc="040A000F" w:tentative="1">
      <w:start w:val="1"/>
      <w:numFmt w:val="decimal"/>
      <w:lvlText w:val="%7."/>
      <w:lvlJc w:val="left"/>
      <w:pPr>
        <w:ind w:left="5745" w:hanging="360"/>
      </w:pPr>
    </w:lvl>
    <w:lvl w:ilvl="7" w:tplc="040A0019" w:tentative="1">
      <w:start w:val="1"/>
      <w:numFmt w:val="lowerLetter"/>
      <w:lvlText w:val="%8."/>
      <w:lvlJc w:val="left"/>
      <w:pPr>
        <w:ind w:left="6465" w:hanging="360"/>
      </w:pPr>
    </w:lvl>
    <w:lvl w:ilvl="8" w:tplc="040A001B" w:tentative="1">
      <w:start w:val="1"/>
      <w:numFmt w:val="lowerRoman"/>
      <w:lvlText w:val="%9."/>
      <w:lvlJc w:val="right"/>
      <w:pPr>
        <w:ind w:left="7185" w:hanging="180"/>
      </w:pPr>
    </w:lvl>
  </w:abstractNum>
  <w:abstractNum w:abstractNumId="13">
    <w:nsid w:val="103151D3"/>
    <w:multiLevelType w:val="hybridMultilevel"/>
    <w:tmpl w:val="7A9652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1C37F15"/>
    <w:multiLevelType w:val="hybridMultilevel"/>
    <w:tmpl w:val="708C1824"/>
    <w:lvl w:ilvl="0" w:tplc="15386B9A">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cs="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cs="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7">
    <w:nsid w:val="34171A84"/>
    <w:multiLevelType w:val="hybridMultilevel"/>
    <w:tmpl w:val="3D9E3702"/>
    <w:lvl w:ilvl="0" w:tplc="138646B0">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8">
    <w:nsid w:val="61E90429"/>
    <w:multiLevelType w:val="hybridMultilevel"/>
    <w:tmpl w:val="9164284E"/>
    <w:lvl w:ilvl="0" w:tplc="41C0E354">
      <w:start w:val="1"/>
      <w:numFmt w:val="decimal"/>
      <w:lvlText w:val="%1."/>
      <w:lvlJc w:val="left"/>
      <w:pPr>
        <w:ind w:left="1068" w:hanging="360"/>
      </w:pPr>
      <w:rPr>
        <w:rFonts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8"/>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9E3929"/>
    <w:rsid w:val="00013760"/>
    <w:rsid w:val="000179A8"/>
    <w:rsid w:val="00017F93"/>
    <w:rsid w:val="00020506"/>
    <w:rsid w:val="0002321F"/>
    <w:rsid w:val="000266C2"/>
    <w:rsid w:val="000314E4"/>
    <w:rsid w:val="00041293"/>
    <w:rsid w:val="00046734"/>
    <w:rsid w:val="00051156"/>
    <w:rsid w:val="00054C88"/>
    <w:rsid w:val="00066723"/>
    <w:rsid w:val="00067FEA"/>
    <w:rsid w:val="00071CB0"/>
    <w:rsid w:val="000737FB"/>
    <w:rsid w:val="000919EA"/>
    <w:rsid w:val="00093B47"/>
    <w:rsid w:val="00093C8C"/>
    <w:rsid w:val="00094C7C"/>
    <w:rsid w:val="000A7D40"/>
    <w:rsid w:val="000B153C"/>
    <w:rsid w:val="000B1ED1"/>
    <w:rsid w:val="000B5C62"/>
    <w:rsid w:val="000C1F9C"/>
    <w:rsid w:val="000C51C5"/>
    <w:rsid w:val="000D4507"/>
    <w:rsid w:val="000E1115"/>
    <w:rsid w:val="000E6C12"/>
    <w:rsid w:val="000F225B"/>
    <w:rsid w:val="000F6941"/>
    <w:rsid w:val="00112C03"/>
    <w:rsid w:val="00112F5F"/>
    <w:rsid w:val="00135E20"/>
    <w:rsid w:val="00137F14"/>
    <w:rsid w:val="001436C8"/>
    <w:rsid w:val="00152D2D"/>
    <w:rsid w:val="00162EA4"/>
    <w:rsid w:val="00163F33"/>
    <w:rsid w:val="00170B12"/>
    <w:rsid w:val="0017403C"/>
    <w:rsid w:val="00181A42"/>
    <w:rsid w:val="001840B4"/>
    <w:rsid w:val="001B4494"/>
    <w:rsid w:val="001C2E12"/>
    <w:rsid w:val="001C35CD"/>
    <w:rsid w:val="00204B52"/>
    <w:rsid w:val="00231106"/>
    <w:rsid w:val="002455C6"/>
    <w:rsid w:val="002469FF"/>
    <w:rsid w:val="002500E0"/>
    <w:rsid w:val="002548DD"/>
    <w:rsid w:val="002649C4"/>
    <w:rsid w:val="00281029"/>
    <w:rsid w:val="00287B1A"/>
    <w:rsid w:val="002B2CB3"/>
    <w:rsid w:val="002C0C35"/>
    <w:rsid w:val="002C2A8B"/>
    <w:rsid w:val="002D6F21"/>
    <w:rsid w:val="002E3A25"/>
    <w:rsid w:val="003019EA"/>
    <w:rsid w:val="00311203"/>
    <w:rsid w:val="00324A96"/>
    <w:rsid w:val="00352330"/>
    <w:rsid w:val="00356073"/>
    <w:rsid w:val="00367892"/>
    <w:rsid w:val="003708EC"/>
    <w:rsid w:val="00370C00"/>
    <w:rsid w:val="00380C9D"/>
    <w:rsid w:val="003815D0"/>
    <w:rsid w:val="003877F1"/>
    <w:rsid w:val="003A2F07"/>
    <w:rsid w:val="003C21B6"/>
    <w:rsid w:val="003C34B5"/>
    <w:rsid w:val="003D22D7"/>
    <w:rsid w:val="004073C8"/>
    <w:rsid w:val="00413649"/>
    <w:rsid w:val="0042178E"/>
    <w:rsid w:val="00425ACA"/>
    <w:rsid w:val="0045162C"/>
    <w:rsid w:val="00451BB8"/>
    <w:rsid w:val="0045362F"/>
    <w:rsid w:val="00454D0A"/>
    <w:rsid w:val="00456392"/>
    <w:rsid w:val="004705DF"/>
    <w:rsid w:val="004743F6"/>
    <w:rsid w:val="00476144"/>
    <w:rsid w:val="00476527"/>
    <w:rsid w:val="00480404"/>
    <w:rsid w:val="00484542"/>
    <w:rsid w:val="00485464"/>
    <w:rsid w:val="00486E99"/>
    <w:rsid w:val="004A3FB1"/>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505E4"/>
    <w:rsid w:val="00556EC0"/>
    <w:rsid w:val="00560034"/>
    <w:rsid w:val="00562239"/>
    <w:rsid w:val="0056461A"/>
    <w:rsid w:val="00576FF2"/>
    <w:rsid w:val="00586F80"/>
    <w:rsid w:val="0059368D"/>
    <w:rsid w:val="00594904"/>
    <w:rsid w:val="005A156F"/>
    <w:rsid w:val="005A5B40"/>
    <w:rsid w:val="005B2CDB"/>
    <w:rsid w:val="005C4A06"/>
    <w:rsid w:val="005D77B7"/>
    <w:rsid w:val="005E18A6"/>
    <w:rsid w:val="005F00DF"/>
    <w:rsid w:val="005F1DC0"/>
    <w:rsid w:val="006057BD"/>
    <w:rsid w:val="006256B9"/>
    <w:rsid w:val="00630F75"/>
    <w:rsid w:val="00633F73"/>
    <w:rsid w:val="0063493D"/>
    <w:rsid w:val="00640AD1"/>
    <w:rsid w:val="00646EC6"/>
    <w:rsid w:val="0065340B"/>
    <w:rsid w:val="00661959"/>
    <w:rsid w:val="00671513"/>
    <w:rsid w:val="006768A8"/>
    <w:rsid w:val="006813E6"/>
    <w:rsid w:val="00697A76"/>
    <w:rsid w:val="006A5AE9"/>
    <w:rsid w:val="006B1088"/>
    <w:rsid w:val="006B135E"/>
    <w:rsid w:val="006B6EBC"/>
    <w:rsid w:val="006D1784"/>
    <w:rsid w:val="006F17A1"/>
    <w:rsid w:val="00702E44"/>
    <w:rsid w:val="0070403C"/>
    <w:rsid w:val="00712DF1"/>
    <w:rsid w:val="0071307B"/>
    <w:rsid w:val="00721FE4"/>
    <w:rsid w:val="007309F2"/>
    <w:rsid w:val="007364DF"/>
    <w:rsid w:val="00747F65"/>
    <w:rsid w:val="00760000"/>
    <w:rsid w:val="00770F02"/>
    <w:rsid w:val="007726CC"/>
    <w:rsid w:val="00794CE9"/>
    <w:rsid w:val="007B3B7C"/>
    <w:rsid w:val="007C7C9E"/>
    <w:rsid w:val="007C7DFC"/>
    <w:rsid w:val="007D3470"/>
    <w:rsid w:val="007D4F10"/>
    <w:rsid w:val="007D7CA9"/>
    <w:rsid w:val="007E0CFC"/>
    <w:rsid w:val="007E12A2"/>
    <w:rsid w:val="00802CFF"/>
    <w:rsid w:val="008079E0"/>
    <w:rsid w:val="00814753"/>
    <w:rsid w:val="00817CD3"/>
    <w:rsid w:val="00820B4A"/>
    <w:rsid w:val="00821B2F"/>
    <w:rsid w:val="008234BE"/>
    <w:rsid w:val="008265E5"/>
    <w:rsid w:val="00832F8A"/>
    <w:rsid w:val="00835574"/>
    <w:rsid w:val="00863C8D"/>
    <w:rsid w:val="00875099"/>
    <w:rsid w:val="00876291"/>
    <w:rsid w:val="00892653"/>
    <w:rsid w:val="00897595"/>
    <w:rsid w:val="008A60C2"/>
    <w:rsid w:val="008B1C65"/>
    <w:rsid w:val="008C0A09"/>
    <w:rsid w:val="008C0E72"/>
    <w:rsid w:val="008C53F5"/>
    <w:rsid w:val="008C6478"/>
    <w:rsid w:val="008D067F"/>
    <w:rsid w:val="008D0B2B"/>
    <w:rsid w:val="008D34F8"/>
    <w:rsid w:val="008E2D6F"/>
    <w:rsid w:val="008E50E0"/>
    <w:rsid w:val="008E7994"/>
    <w:rsid w:val="008F7AF5"/>
    <w:rsid w:val="009101E0"/>
    <w:rsid w:val="009235F4"/>
    <w:rsid w:val="00943AA7"/>
    <w:rsid w:val="00944E91"/>
    <w:rsid w:val="00951788"/>
    <w:rsid w:val="00952A97"/>
    <w:rsid w:val="00954FC4"/>
    <w:rsid w:val="009674C1"/>
    <w:rsid w:val="009775A4"/>
    <w:rsid w:val="00980464"/>
    <w:rsid w:val="0098264F"/>
    <w:rsid w:val="00993E06"/>
    <w:rsid w:val="00994464"/>
    <w:rsid w:val="009A2321"/>
    <w:rsid w:val="009A633F"/>
    <w:rsid w:val="009A6454"/>
    <w:rsid w:val="009B3F3F"/>
    <w:rsid w:val="009C7563"/>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8083C"/>
    <w:rsid w:val="00A930F3"/>
    <w:rsid w:val="00A93DEC"/>
    <w:rsid w:val="00A971C6"/>
    <w:rsid w:val="00AA68E3"/>
    <w:rsid w:val="00AB7DF2"/>
    <w:rsid w:val="00AC0115"/>
    <w:rsid w:val="00AC0EA6"/>
    <w:rsid w:val="00AC20E4"/>
    <w:rsid w:val="00AE682D"/>
    <w:rsid w:val="00AE7840"/>
    <w:rsid w:val="00AE7E76"/>
    <w:rsid w:val="00AF3C32"/>
    <w:rsid w:val="00AF6F8A"/>
    <w:rsid w:val="00B01C96"/>
    <w:rsid w:val="00B20BA5"/>
    <w:rsid w:val="00B2229C"/>
    <w:rsid w:val="00B22F54"/>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322A"/>
    <w:rsid w:val="00CB555B"/>
    <w:rsid w:val="00CC459D"/>
    <w:rsid w:val="00CD4DEA"/>
    <w:rsid w:val="00CD7AD7"/>
    <w:rsid w:val="00CE24DF"/>
    <w:rsid w:val="00CE40D6"/>
    <w:rsid w:val="00CE4211"/>
    <w:rsid w:val="00CF4340"/>
    <w:rsid w:val="00D10A1D"/>
    <w:rsid w:val="00D21971"/>
    <w:rsid w:val="00D21DB8"/>
    <w:rsid w:val="00D236EF"/>
    <w:rsid w:val="00D242D5"/>
    <w:rsid w:val="00D255FF"/>
    <w:rsid w:val="00D26858"/>
    <w:rsid w:val="00D26AE0"/>
    <w:rsid w:val="00D30889"/>
    <w:rsid w:val="00D360BE"/>
    <w:rsid w:val="00D47713"/>
    <w:rsid w:val="00D53AC5"/>
    <w:rsid w:val="00D72EE5"/>
    <w:rsid w:val="00D7716B"/>
    <w:rsid w:val="00D81DD3"/>
    <w:rsid w:val="00D83019"/>
    <w:rsid w:val="00D84DE6"/>
    <w:rsid w:val="00D874B2"/>
    <w:rsid w:val="00D934F5"/>
    <w:rsid w:val="00D96274"/>
    <w:rsid w:val="00DA01E0"/>
    <w:rsid w:val="00DA04B3"/>
    <w:rsid w:val="00DA2E8E"/>
    <w:rsid w:val="00DA3230"/>
    <w:rsid w:val="00DB7F17"/>
    <w:rsid w:val="00DC5EE8"/>
    <w:rsid w:val="00DF11FD"/>
    <w:rsid w:val="00DF219D"/>
    <w:rsid w:val="00E01F79"/>
    <w:rsid w:val="00E10848"/>
    <w:rsid w:val="00E12E38"/>
    <w:rsid w:val="00E1521A"/>
    <w:rsid w:val="00E16FF8"/>
    <w:rsid w:val="00E2127C"/>
    <w:rsid w:val="00E35B8A"/>
    <w:rsid w:val="00E36A55"/>
    <w:rsid w:val="00E51B2F"/>
    <w:rsid w:val="00E6034F"/>
    <w:rsid w:val="00E63938"/>
    <w:rsid w:val="00E96E4F"/>
    <w:rsid w:val="00EB136F"/>
    <w:rsid w:val="00EB4C5E"/>
    <w:rsid w:val="00EC000F"/>
    <w:rsid w:val="00EC483A"/>
    <w:rsid w:val="00EC5D1A"/>
    <w:rsid w:val="00ED27E1"/>
    <w:rsid w:val="00ED307C"/>
    <w:rsid w:val="00ED31A5"/>
    <w:rsid w:val="00ED43A1"/>
    <w:rsid w:val="00ED5E39"/>
    <w:rsid w:val="00EF4C1A"/>
    <w:rsid w:val="00F05980"/>
    <w:rsid w:val="00F102EB"/>
    <w:rsid w:val="00F11C28"/>
    <w:rsid w:val="00F12DCA"/>
    <w:rsid w:val="00F13547"/>
    <w:rsid w:val="00F157EE"/>
    <w:rsid w:val="00F23F06"/>
    <w:rsid w:val="00F255A8"/>
    <w:rsid w:val="00F2789C"/>
    <w:rsid w:val="00F30EE0"/>
    <w:rsid w:val="00F35E56"/>
    <w:rsid w:val="00F35E82"/>
    <w:rsid w:val="00F42A09"/>
    <w:rsid w:val="00F60229"/>
    <w:rsid w:val="00F7113C"/>
    <w:rsid w:val="00F727C6"/>
    <w:rsid w:val="00F754DB"/>
    <w:rsid w:val="00F9416F"/>
    <w:rsid w:val="00FA03E5"/>
    <w:rsid w:val="00FA06F6"/>
    <w:rsid w:val="00FA1292"/>
    <w:rsid w:val="00FA15EF"/>
    <w:rsid w:val="00FA552F"/>
    <w:rsid w:val="00FA6921"/>
    <w:rsid w:val="00FB2DFB"/>
    <w:rsid w:val="00FD2EEB"/>
    <w:rsid w:val="00FD6A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2239"/>
    <w:pPr>
      <w:suppressAutoHyphens/>
    </w:pPr>
    <w:rPr>
      <w:rFonts w:ascii="Arial" w:hAnsi="Arial"/>
      <w:szCs w:val="24"/>
      <w:lang w:eastAsia="ar-SA"/>
    </w:rPr>
  </w:style>
  <w:style w:type="paragraph" w:styleId="Ttulo1">
    <w:name w:val="heading 1"/>
    <w:basedOn w:val="Normal"/>
    <w:next w:val="Normal"/>
    <w:qFormat/>
    <w:rsid w:val="00562239"/>
    <w:pPr>
      <w:keepNext/>
      <w:tabs>
        <w:tab w:val="num" w:pos="432"/>
      </w:tabs>
      <w:ind w:left="432" w:hanging="432"/>
      <w:outlineLvl w:val="0"/>
    </w:pPr>
    <w:rPr>
      <w:rFonts w:cs="Arial"/>
      <w:b/>
      <w:bCs/>
      <w:sz w:val="28"/>
    </w:rPr>
  </w:style>
  <w:style w:type="paragraph" w:styleId="Ttulo2">
    <w:name w:val="heading 2"/>
    <w:basedOn w:val="Normal"/>
    <w:next w:val="Normal"/>
    <w:qFormat/>
    <w:rsid w:val="00562239"/>
    <w:pPr>
      <w:keepNext/>
      <w:tabs>
        <w:tab w:val="num" w:pos="576"/>
      </w:tabs>
      <w:spacing w:before="240" w:after="60"/>
      <w:ind w:left="576" w:hanging="576"/>
      <w:outlineLvl w:val="1"/>
    </w:pPr>
    <w:rPr>
      <w:rFonts w:cs="Arial"/>
      <w:b/>
      <w:bCs/>
      <w:i/>
      <w:iCs/>
      <w:sz w:val="28"/>
      <w:szCs w:val="28"/>
    </w:rPr>
  </w:style>
  <w:style w:type="paragraph" w:styleId="Ttulo3">
    <w:name w:val="heading 3"/>
    <w:basedOn w:val="Normal"/>
    <w:next w:val="Normal"/>
    <w:qFormat/>
    <w:rsid w:val="00562239"/>
    <w:pPr>
      <w:keepNext/>
      <w:numPr>
        <w:ilvl w:val="2"/>
        <w:numId w:val="1"/>
      </w:numPr>
      <w:spacing w:before="240" w:after="60"/>
      <w:outlineLvl w:val="2"/>
    </w:pPr>
    <w:rPr>
      <w:rFonts w:cs="Arial"/>
      <w:b/>
      <w:bCs/>
      <w:sz w:val="26"/>
      <w:szCs w:val="26"/>
    </w:rPr>
  </w:style>
  <w:style w:type="paragraph" w:styleId="Ttulo4">
    <w:name w:val="heading 4"/>
    <w:basedOn w:val="Normal"/>
    <w:next w:val="Normal"/>
    <w:qFormat/>
    <w:rsid w:val="00562239"/>
    <w:pPr>
      <w:keepNext/>
      <w:tabs>
        <w:tab w:val="num" w:pos="864"/>
      </w:tabs>
      <w:spacing w:before="240" w:after="60"/>
      <w:ind w:left="864" w:hanging="864"/>
      <w:outlineLvl w:val="3"/>
    </w:pPr>
    <w:rPr>
      <w:rFonts w:ascii="Times New Roman" w:hAnsi="Times New Roman"/>
      <w:b/>
      <w:bCs/>
      <w:sz w:val="28"/>
      <w:szCs w:val="28"/>
    </w:rPr>
  </w:style>
  <w:style w:type="paragraph" w:styleId="Ttulo5">
    <w:name w:val="heading 5"/>
    <w:basedOn w:val="Normal"/>
    <w:next w:val="Normal"/>
    <w:qFormat/>
    <w:rsid w:val="00562239"/>
    <w:pPr>
      <w:tabs>
        <w:tab w:val="num" w:pos="1008"/>
      </w:tabs>
      <w:spacing w:before="240" w:after="60"/>
      <w:ind w:left="1008" w:hanging="1008"/>
      <w:outlineLvl w:val="4"/>
    </w:pPr>
    <w:rPr>
      <w:b/>
      <w:bCs/>
      <w:i/>
      <w:iCs/>
      <w:sz w:val="26"/>
      <w:szCs w:val="26"/>
    </w:rPr>
  </w:style>
  <w:style w:type="paragraph" w:styleId="Ttulo6">
    <w:name w:val="heading 6"/>
    <w:basedOn w:val="Normal"/>
    <w:next w:val="Normal"/>
    <w:qFormat/>
    <w:rsid w:val="00562239"/>
    <w:pPr>
      <w:tabs>
        <w:tab w:val="num" w:pos="1152"/>
      </w:tabs>
      <w:spacing w:before="240" w:after="60"/>
      <w:ind w:left="1152" w:hanging="1152"/>
      <w:outlineLvl w:val="5"/>
    </w:pPr>
    <w:rPr>
      <w:rFonts w:ascii="Times New Roman" w:hAnsi="Times New Roman"/>
      <w:b/>
      <w:bCs/>
      <w:sz w:val="22"/>
      <w:szCs w:val="22"/>
    </w:rPr>
  </w:style>
  <w:style w:type="paragraph" w:styleId="Ttulo7">
    <w:name w:val="heading 7"/>
    <w:basedOn w:val="Normal"/>
    <w:next w:val="Normal"/>
    <w:qFormat/>
    <w:rsid w:val="00562239"/>
    <w:pPr>
      <w:tabs>
        <w:tab w:val="num" w:pos="1296"/>
      </w:tabs>
      <w:spacing w:before="240" w:after="60"/>
      <w:ind w:left="1296" w:hanging="1296"/>
      <w:outlineLvl w:val="6"/>
    </w:pPr>
    <w:rPr>
      <w:rFonts w:ascii="Times New Roman" w:hAnsi="Times New Roman"/>
      <w:sz w:val="24"/>
    </w:rPr>
  </w:style>
  <w:style w:type="paragraph" w:styleId="Ttulo8">
    <w:name w:val="heading 8"/>
    <w:basedOn w:val="Normal"/>
    <w:next w:val="Normal"/>
    <w:qFormat/>
    <w:rsid w:val="00562239"/>
    <w:pPr>
      <w:tabs>
        <w:tab w:val="num" w:pos="1440"/>
      </w:tabs>
      <w:spacing w:before="240" w:after="60"/>
      <w:ind w:left="1440" w:hanging="1440"/>
      <w:outlineLvl w:val="7"/>
    </w:pPr>
    <w:rPr>
      <w:rFonts w:ascii="Times New Roman" w:hAnsi="Times New Roman"/>
      <w:i/>
      <w:iCs/>
      <w:sz w:val="24"/>
    </w:rPr>
  </w:style>
  <w:style w:type="paragraph" w:styleId="Ttulo9">
    <w:name w:val="heading 9"/>
    <w:basedOn w:val="Normal"/>
    <w:next w:val="Normal"/>
    <w:qFormat/>
    <w:rsid w:val="00562239"/>
    <w:pPr>
      <w:tabs>
        <w:tab w:val="num" w:pos="1584"/>
      </w:tabs>
      <w:spacing w:before="240" w:after="60"/>
      <w:ind w:left="1584" w:hanging="1584"/>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4z0">
    <w:name w:val="WW8Num4z0"/>
    <w:rsid w:val="00562239"/>
    <w:rPr>
      <w:rFonts w:ascii="Symbol" w:hAnsi="Symbol"/>
    </w:rPr>
  </w:style>
  <w:style w:type="character" w:customStyle="1" w:styleId="WW8Num5z4">
    <w:name w:val="WW8Num5z4"/>
    <w:rsid w:val="00562239"/>
    <w:rPr>
      <w:rFonts w:ascii="Symbol" w:hAnsi="Symbol"/>
    </w:rPr>
  </w:style>
  <w:style w:type="character" w:customStyle="1" w:styleId="WW8Num5z5">
    <w:name w:val="WW8Num5z5"/>
    <w:rsid w:val="00562239"/>
    <w:rPr>
      <w:rFonts w:ascii="Wingdings" w:hAnsi="Wingdings"/>
    </w:rPr>
  </w:style>
  <w:style w:type="character" w:customStyle="1" w:styleId="WW8Num6z0">
    <w:name w:val="WW8Num6z0"/>
    <w:rsid w:val="00562239"/>
    <w:rPr>
      <w:rFonts w:ascii="Wingdings" w:hAnsi="Wingdings"/>
    </w:rPr>
  </w:style>
  <w:style w:type="character" w:customStyle="1" w:styleId="WW8Num7z4">
    <w:name w:val="WW8Num7z4"/>
    <w:rsid w:val="00562239"/>
    <w:rPr>
      <w:rFonts w:ascii="Symbol" w:hAnsi="Symbol"/>
    </w:rPr>
  </w:style>
  <w:style w:type="character" w:customStyle="1" w:styleId="WW8Num7z5">
    <w:name w:val="WW8Num7z5"/>
    <w:rsid w:val="00562239"/>
    <w:rPr>
      <w:rFonts w:ascii="Wingdings" w:hAnsi="Wingdings"/>
    </w:rPr>
  </w:style>
  <w:style w:type="character" w:customStyle="1" w:styleId="WW8Num8z0">
    <w:name w:val="WW8Num8z0"/>
    <w:rsid w:val="00562239"/>
    <w:rPr>
      <w:rFonts w:ascii="Symbol" w:hAnsi="Symbol"/>
    </w:rPr>
  </w:style>
  <w:style w:type="character" w:customStyle="1" w:styleId="Absatz-Standardschriftart">
    <w:name w:val="Absatz-Standardschriftart"/>
    <w:rsid w:val="00562239"/>
  </w:style>
  <w:style w:type="character" w:customStyle="1" w:styleId="WW8Num3z0">
    <w:name w:val="WW8Num3z0"/>
    <w:rsid w:val="00562239"/>
    <w:rPr>
      <w:rFonts w:ascii="Symbol" w:hAnsi="Symbol"/>
    </w:rPr>
  </w:style>
  <w:style w:type="character" w:customStyle="1" w:styleId="WW8Num4z4">
    <w:name w:val="WW8Num4z4"/>
    <w:rsid w:val="00562239"/>
    <w:rPr>
      <w:rFonts w:ascii="Symbol" w:hAnsi="Symbol"/>
    </w:rPr>
  </w:style>
  <w:style w:type="character" w:customStyle="1" w:styleId="WW8Num4z5">
    <w:name w:val="WW8Num4z5"/>
    <w:rsid w:val="00562239"/>
    <w:rPr>
      <w:rFonts w:ascii="Wingdings" w:hAnsi="Wingdings"/>
    </w:rPr>
  </w:style>
  <w:style w:type="character" w:customStyle="1" w:styleId="WW8Num5z0">
    <w:name w:val="WW8Num5z0"/>
    <w:rsid w:val="00562239"/>
    <w:rPr>
      <w:rFonts w:ascii="Symbol" w:hAnsi="Symbol"/>
    </w:rPr>
  </w:style>
  <w:style w:type="character" w:customStyle="1" w:styleId="WW8Num6z4">
    <w:name w:val="WW8Num6z4"/>
    <w:rsid w:val="00562239"/>
    <w:rPr>
      <w:rFonts w:ascii="Symbol" w:hAnsi="Symbol"/>
    </w:rPr>
  </w:style>
  <w:style w:type="character" w:customStyle="1" w:styleId="WW8Num6z5">
    <w:name w:val="WW8Num6z5"/>
    <w:rsid w:val="00562239"/>
    <w:rPr>
      <w:rFonts w:ascii="Wingdings" w:hAnsi="Wingdings"/>
    </w:rPr>
  </w:style>
  <w:style w:type="character" w:customStyle="1" w:styleId="WW8Num7z0">
    <w:name w:val="WW8Num7z0"/>
    <w:rsid w:val="00562239"/>
    <w:rPr>
      <w:rFonts w:ascii="Symbol" w:hAnsi="Symbol"/>
    </w:rPr>
  </w:style>
  <w:style w:type="character" w:customStyle="1" w:styleId="WW8Num8z4">
    <w:name w:val="WW8Num8z4"/>
    <w:rsid w:val="00562239"/>
    <w:rPr>
      <w:rFonts w:ascii="Symbol" w:hAnsi="Symbol"/>
    </w:rPr>
  </w:style>
  <w:style w:type="character" w:customStyle="1" w:styleId="WW8Num8z5">
    <w:name w:val="WW8Num8z5"/>
    <w:rsid w:val="00562239"/>
    <w:rPr>
      <w:rFonts w:ascii="Wingdings" w:hAnsi="Wingdings"/>
    </w:rPr>
  </w:style>
  <w:style w:type="character" w:customStyle="1" w:styleId="WW8Num9z4">
    <w:name w:val="WW8Num9z4"/>
    <w:rsid w:val="00562239"/>
    <w:rPr>
      <w:rFonts w:ascii="Symbol" w:hAnsi="Symbol"/>
    </w:rPr>
  </w:style>
  <w:style w:type="character" w:customStyle="1" w:styleId="WW8Num9z5">
    <w:name w:val="WW8Num9z5"/>
    <w:rsid w:val="00562239"/>
    <w:rPr>
      <w:rFonts w:ascii="Wingdings" w:hAnsi="Wingdings"/>
    </w:rPr>
  </w:style>
  <w:style w:type="character" w:customStyle="1" w:styleId="WW8Num11z4">
    <w:name w:val="WW8Num11z4"/>
    <w:rsid w:val="00562239"/>
    <w:rPr>
      <w:rFonts w:ascii="Symbol" w:hAnsi="Symbol"/>
    </w:rPr>
  </w:style>
  <w:style w:type="character" w:customStyle="1" w:styleId="WW8Num11z5">
    <w:name w:val="WW8Num11z5"/>
    <w:rsid w:val="00562239"/>
    <w:rPr>
      <w:rFonts w:ascii="Wingdings" w:hAnsi="Wingdings"/>
    </w:rPr>
  </w:style>
  <w:style w:type="character" w:customStyle="1" w:styleId="WW8Num12z4">
    <w:name w:val="WW8Num12z4"/>
    <w:rsid w:val="00562239"/>
    <w:rPr>
      <w:rFonts w:ascii="Symbol" w:hAnsi="Symbol"/>
    </w:rPr>
  </w:style>
  <w:style w:type="character" w:customStyle="1" w:styleId="WW8Num12z5">
    <w:name w:val="WW8Num12z5"/>
    <w:rsid w:val="00562239"/>
    <w:rPr>
      <w:rFonts w:ascii="Wingdings" w:hAnsi="Wingdings"/>
    </w:rPr>
  </w:style>
  <w:style w:type="character" w:customStyle="1" w:styleId="Fuentedeprrafopredeter2">
    <w:name w:val="Fuente de párrafo predeter.2"/>
    <w:rsid w:val="00562239"/>
  </w:style>
  <w:style w:type="character" w:customStyle="1" w:styleId="WW8Num1z0">
    <w:name w:val="WW8Num1z0"/>
    <w:rsid w:val="00562239"/>
    <w:rPr>
      <w:rFonts w:ascii="Symbol" w:hAnsi="Symbol"/>
    </w:rPr>
  </w:style>
  <w:style w:type="character" w:customStyle="1" w:styleId="WW8Num1z1">
    <w:name w:val="WW8Num1z1"/>
    <w:rsid w:val="00562239"/>
    <w:rPr>
      <w:rFonts w:ascii="Courier New" w:hAnsi="Courier New" w:cs="Courier New"/>
    </w:rPr>
  </w:style>
  <w:style w:type="character" w:customStyle="1" w:styleId="WW8Num1z2">
    <w:name w:val="WW8Num1z2"/>
    <w:rsid w:val="00562239"/>
    <w:rPr>
      <w:rFonts w:ascii="Wingdings" w:hAnsi="Wingdings"/>
    </w:rPr>
  </w:style>
  <w:style w:type="character" w:customStyle="1" w:styleId="WW8Num4z1">
    <w:name w:val="WW8Num4z1"/>
    <w:rsid w:val="00562239"/>
    <w:rPr>
      <w:rFonts w:ascii="Courier New" w:hAnsi="Courier New" w:cs="Courier New"/>
    </w:rPr>
  </w:style>
  <w:style w:type="character" w:customStyle="1" w:styleId="WW8Num4z2">
    <w:name w:val="WW8Num4z2"/>
    <w:rsid w:val="00562239"/>
    <w:rPr>
      <w:rFonts w:ascii="Wingdings" w:hAnsi="Wingdings"/>
    </w:rPr>
  </w:style>
  <w:style w:type="character" w:customStyle="1" w:styleId="WW8Num5z1">
    <w:name w:val="WW8Num5z1"/>
    <w:rsid w:val="00562239"/>
    <w:rPr>
      <w:rFonts w:ascii="Courier New" w:hAnsi="Courier New" w:cs="Courier New"/>
    </w:rPr>
  </w:style>
  <w:style w:type="character" w:customStyle="1" w:styleId="WW8Num5z2">
    <w:name w:val="WW8Num5z2"/>
    <w:rsid w:val="00562239"/>
    <w:rPr>
      <w:rFonts w:ascii="Wingdings" w:hAnsi="Wingdings"/>
    </w:rPr>
  </w:style>
  <w:style w:type="character" w:customStyle="1" w:styleId="WW8Num7z1">
    <w:name w:val="WW8Num7z1"/>
    <w:rsid w:val="00562239"/>
    <w:rPr>
      <w:rFonts w:ascii="Courier New" w:hAnsi="Courier New" w:cs="Courier New"/>
    </w:rPr>
  </w:style>
  <w:style w:type="character" w:customStyle="1" w:styleId="WW8Num7z2">
    <w:name w:val="WW8Num7z2"/>
    <w:rsid w:val="00562239"/>
    <w:rPr>
      <w:rFonts w:ascii="Wingdings" w:hAnsi="Wingdings"/>
    </w:rPr>
  </w:style>
  <w:style w:type="character" w:customStyle="1" w:styleId="WW8Num8z1">
    <w:name w:val="WW8Num8z1"/>
    <w:rsid w:val="00562239"/>
    <w:rPr>
      <w:rFonts w:ascii="Courier New" w:hAnsi="Courier New"/>
    </w:rPr>
  </w:style>
  <w:style w:type="character" w:customStyle="1" w:styleId="WW8Num8z2">
    <w:name w:val="WW8Num8z2"/>
    <w:rsid w:val="00562239"/>
    <w:rPr>
      <w:rFonts w:ascii="Wingdings" w:hAnsi="Wingdings"/>
    </w:rPr>
  </w:style>
  <w:style w:type="character" w:customStyle="1" w:styleId="WW8Num10z0">
    <w:name w:val="WW8Num10z0"/>
    <w:rsid w:val="00562239"/>
    <w:rPr>
      <w:rFonts w:ascii="Wingdings" w:hAnsi="Wingdings"/>
    </w:rPr>
  </w:style>
  <w:style w:type="character" w:customStyle="1" w:styleId="WW8Num10z1">
    <w:name w:val="WW8Num10z1"/>
    <w:rsid w:val="00562239"/>
    <w:rPr>
      <w:rFonts w:ascii="Courier New" w:hAnsi="Courier New" w:cs="Courier New"/>
    </w:rPr>
  </w:style>
  <w:style w:type="character" w:customStyle="1" w:styleId="WW8Num10z3">
    <w:name w:val="WW8Num10z3"/>
    <w:rsid w:val="00562239"/>
    <w:rPr>
      <w:rFonts w:ascii="Symbol" w:hAnsi="Symbol"/>
    </w:rPr>
  </w:style>
  <w:style w:type="character" w:customStyle="1" w:styleId="WW8Num11z0">
    <w:name w:val="WW8Num11z0"/>
    <w:rsid w:val="00562239"/>
    <w:rPr>
      <w:rFonts w:ascii="Symbol" w:hAnsi="Symbol"/>
    </w:rPr>
  </w:style>
  <w:style w:type="character" w:customStyle="1" w:styleId="WW8Num11z1">
    <w:name w:val="WW8Num11z1"/>
    <w:rsid w:val="00562239"/>
    <w:rPr>
      <w:rFonts w:ascii="Courier New" w:hAnsi="Courier New" w:cs="Courier New"/>
    </w:rPr>
  </w:style>
  <w:style w:type="character" w:customStyle="1" w:styleId="WW8Num11z2">
    <w:name w:val="WW8Num11z2"/>
    <w:rsid w:val="00562239"/>
    <w:rPr>
      <w:rFonts w:ascii="Wingdings" w:hAnsi="Wingdings"/>
    </w:rPr>
  </w:style>
  <w:style w:type="character" w:customStyle="1" w:styleId="WW8Num13z0">
    <w:name w:val="WW8Num13z0"/>
    <w:rsid w:val="00562239"/>
    <w:rPr>
      <w:rFonts w:ascii="Symbol" w:hAnsi="Symbol"/>
    </w:rPr>
  </w:style>
  <w:style w:type="character" w:customStyle="1" w:styleId="WW8Num14z4">
    <w:name w:val="WW8Num14z4"/>
    <w:rsid w:val="00562239"/>
    <w:rPr>
      <w:rFonts w:ascii="Symbol" w:hAnsi="Symbol"/>
    </w:rPr>
  </w:style>
  <w:style w:type="character" w:customStyle="1" w:styleId="WW8Num14z5">
    <w:name w:val="WW8Num14z5"/>
    <w:rsid w:val="00562239"/>
    <w:rPr>
      <w:rFonts w:ascii="Wingdings" w:hAnsi="Wingdings"/>
    </w:rPr>
  </w:style>
  <w:style w:type="character" w:customStyle="1" w:styleId="WW8Num15z0">
    <w:name w:val="WW8Num15z0"/>
    <w:rsid w:val="00562239"/>
    <w:rPr>
      <w:rFonts w:ascii="Symbol" w:hAnsi="Symbol"/>
    </w:rPr>
  </w:style>
  <w:style w:type="character" w:customStyle="1" w:styleId="WW8Num15z1">
    <w:name w:val="WW8Num15z1"/>
    <w:rsid w:val="00562239"/>
    <w:rPr>
      <w:rFonts w:ascii="Courier New" w:hAnsi="Courier New" w:cs="Courier New"/>
    </w:rPr>
  </w:style>
  <w:style w:type="character" w:customStyle="1" w:styleId="WW8Num15z2">
    <w:name w:val="WW8Num15z2"/>
    <w:rsid w:val="00562239"/>
    <w:rPr>
      <w:rFonts w:ascii="Wingdings" w:hAnsi="Wingdings"/>
    </w:rPr>
  </w:style>
  <w:style w:type="character" w:customStyle="1" w:styleId="Fuentedeprrafopredeter1">
    <w:name w:val="Fuente de párrafo predeter.1"/>
    <w:rsid w:val="00562239"/>
  </w:style>
  <w:style w:type="character" w:styleId="Hipervnculo">
    <w:name w:val="Hyperlink"/>
    <w:basedOn w:val="Fuentedeprrafopredeter1"/>
    <w:uiPriority w:val="99"/>
    <w:rsid w:val="00562239"/>
    <w:rPr>
      <w:color w:val="0000FF"/>
      <w:u w:val="single"/>
    </w:rPr>
  </w:style>
  <w:style w:type="character" w:styleId="Nmerodepgina">
    <w:name w:val="page number"/>
    <w:basedOn w:val="Fuentedeprrafopredeter1"/>
    <w:rsid w:val="00562239"/>
  </w:style>
  <w:style w:type="character" w:customStyle="1" w:styleId="apple-style-span">
    <w:name w:val="apple-style-span"/>
    <w:basedOn w:val="Fuentedeprrafopredeter2"/>
    <w:rsid w:val="00562239"/>
  </w:style>
  <w:style w:type="character" w:customStyle="1" w:styleId="MNormalCar">
    <w:name w:val="MNormal Car"/>
    <w:basedOn w:val="Fuentedeprrafopredeter2"/>
    <w:rsid w:val="00562239"/>
    <w:rPr>
      <w:rFonts w:ascii="Verdana" w:hAnsi="Verdana" w:cs="Arial"/>
      <w:szCs w:val="24"/>
      <w:lang w:val="es-ES" w:eastAsia="ar-SA" w:bidi="ar-SA"/>
    </w:rPr>
  </w:style>
  <w:style w:type="character" w:customStyle="1" w:styleId="MTtulo3Car">
    <w:name w:val="MTítulo3 Car"/>
    <w:basedOn w:val="MNormalCar"/>
    <w:rsid w:val="00562239"/>
    <w:rPr>
      <w:b/>
      <w:bCs/>
      <w:sz w:val="24"/>
    </w:rPr>
  </w:style>
  <w:style w:type="character" w:customStyle="1" w:styleId="MDetTitulo2Car">
    <w:name w:val="MDetTitulo2 Car"/>
    <w:basedOn w:val="MTtulo3Car"/>
    <w:rsid w:val="00562239"/>
  </w:style>
  <w:style w:type="character" w:customStyle="1" w:styleId="MDetTitulo3Car">
    <w:name w:val="MDetTitulo3 Car"/>
    <w:basedOn w:val="MDetTitulo2Car"/>
    <w:rsid w:val="00562239"/>
    <w:rPr>
      <w:sz w:val="22"/>
    </w:rPr>
  </w:style>
  <w:style w:type="character" w:customStyle="1" w:styleId="MDetTitulo4Car">
    <w:name w:val="MDetTitulo4 Car"/>
    <w:basedOn w:val="MDetTitulo3Car"/>
    <w:rsid w:val="00562239"/>
  </w:style>
  <w:style w:type="character" w:customStyle="1" w:styleId="MTema4Car">
    <w:name w:val="MTema4 Car"/>
    <w:basedOn w:val="MDetTitulo4Car"/>
    <w:rsid w:val="00562239"/>
    <w:rPr>
      <w:i/>
      <w:iCs/>
    </w:rPr>
  </w:style>
  <w:style w:type="character" w:customStyle="1" w:styleId="MTema2Car">
    <w:name w:val="MTema2 Car"/>
    <w:basedOn w:val="MTtulo3Car"/>
    <w:rsid w:val="00562239"/>
  </w:style>
  <w:style w:type="character" w:customStyle="1" w:styleId="MTema3Car">
    <w:name w:val="MTema3 Car"/>
    <w:basedOn w:val="MTema2Car"/>
    <w:rsid w:val="00562239"/>
  </w:style>
  <w:style w:type="character" w:customStyle="1" w:styleId="MNormalJustificadoCar">
    <w:name w:val="MNormal + Justificado Car"/>
    <w:basedOn w:val="MTema3Car"/>
    <w:rsid w:val="00562239"/>
  </w:style>
  <w:style w:type="character" w:customStyle="1" w:styleId="Ttulo3Car">
    <w:name w:val="Título 3 Car"/>
    <w:basedOn w:val="Fuentedeprrafopredeter2"/>
    <w:rsid w:val="00562239"/>
    <w:rPr>
      <w:rFonts w:ascii="Arial" w:hAnsi="Arial" w:cs="Arial"/>
      <w:b/>
      <w:bCs/>
      <w:sz w:val="26"/>
      <w:szCs w:val="26"/>
      <w:lang w:val="es-ES" w:eastAsia="ar-SA" w:bidi="ar-SA"/>
    </w:rPr>
  </w:style>
  <w:style w:type="character" w:customStyle="1" w:styleId="NormalWebVerdanaCar">
    <w:name w:val="Normal (Web) + Verdana Car"/>
    <w:basedOn w:val="Ttulo3Car"/>
    <w:rsid w:val="00562239"/>
  </w:style>
  <w:style w:type="character" w:styleId="Hipervnculovisitado">
    <w:name w:val="FollowedHyperlink"/>
    <w:rsid w:val="00562239"/>
    <w:rPr>
      <w:color w:val="800000"/>
      <w:u w:val="single"/>
    </w:rPr>
  </w:style>
  <w:style w:type="character" w:customStyle="1" w:styleId="Carcterdenumeracin">
    <w:name w:val="Carácter de numeración"/>
    <w:rsid w:val="00562239"/>
  </w:style>
  <w:style w:type="paragraph" w:customStyle="1" w:styleId="Encabezado1">
    <w:name w:val="Encabezado1"/>
    <w:basedOn w:val="Normal"/>
    <w:next w:val="Textoindependiente"/>
    <w:rsid w:val="00562239"/>
    <w:pPr>
      <w:keepNext/>
      <w:spacing w:before="240" w:after="120"/>
    </w:pPr>
    <w:rPr>
      <w:rFonts w:eastAsia="Lucida Sans Unicode" w:cs="Tahoma"/>
      <w:sz w:val="28"/>
      <w:szCs w:val="28"/>
    </w:rPr>
  </w:style>
  <w:style w:type="paragraph" w:styleId="Textoindependiente">
    <w:name w:val="Body Text"/>
    <w:basedOn w:val="Normal"/>
    <w:rsid w:val="00562239"/>
    <w:pPr>
      <w:spacing w:after="120"/>
    </w:pPr>
  </w:style>
  <w:style w:type="paragraph" w:styleId="Lista">
    <w:name w:val="List"/>
    <w:basedOn w:val="Textoindependiente"/>
    <w:rsid w:val="00562239"/>
  </w:style>
  <w:style w:type="paragraph" w:customStyle="1" w:styleId="Etiqueta">
    <w:name w:val="Etiqueta"/>
    <w:basedOn w:val="Normal"/>
    <w:rsid w:val="00562239"/>
    <w:pPr>
      <w:suppressLineNumbers/>
      <w:spacing w:before="120" w:after="120"/>
    </w:pPr>
    <w:rPr>
      <w:rFonts w:cs="Tahoma"/>
      <w:i/>
      <w:iCs/>
      <w:sz w:val="24"/>
    </w:rPr>
  </w:style>
  <w:style w:type="paragraph" w:customStyle="1" w:styleId="ndice">
    <w:name w:val="Índice"/>
    <w:basedOn w:val="Normal"/>
    <w:rsid w:val="00562239"/>
    <w:pPr>
      <w:suppressLineNumbers/>
    </w:pPr>
    <w:rPr>
      <w:rFonts w:cs="Tahoma"/>
    </w:rPr>
  </w:style>
  <w:style w:type="paragraph" w:customStyle="1" w:styleId="Heading">
    <w:name w:val="Heading"/>
    <w:basedOn w:val="Normal"/>
    <w:next w:val="Textoindependiente"/>
    <w:rsid w:val="00562239"/>
    <w:pPr>
      <w:keepNext/>
      <w:spacing w:before="240" w:after="120"/>
    </w:pPr>
    <w:rPr>
      <w:rFonts w:eastAsia="DejaVu Sans" w:cs="DejaVu Sans"/>
      <w:sz w:val="28"/>
      <w:szCs w:val="28"/>
    </w:rPr>
  </w:style>
  <w:style w:type="paragraph" w:styleId="Epgrafe">
    <w:name w:val="caption"/>
    <w:basedOn w:val="Normal"/>
    <w:qFormat/>
    <w:rsid w:val="00562239"/>
    <w:pPr>
      <w:suppressLineNumbers/>
      <w:spacing w:before="120" w:after="120"/>
    </w:pPr>
    <w:rPr>
      <w:i/>
      <w:iCs/>
      <w:sz w:val="24"/>
    </w:rPr>
  </w:style>
  <w:style w:type="paragraph" w:customStyle="1" w:styleId="Index">
    <w:name w:val="Index"/>
    <w:basedOn w:val="Normal"/>
    <w:rsid w:val="00562239"/>
    <w:pPr>
      <w:suppressLineNumbers/>
    </w:pPr>
  </w:style>
  <w:style w:type="paragraph" w:customStyle="1" w:styleId="MNormal">
    <w:name w:val="MNormal"/>
    <w:basedOn w:val="Normal"/>
    <w:rsid w:val="00562239"/>
    <w:pPr>
      <w:spacing w:after="60"/>
    </w:pPr>
    <w:rPr>
      <w:rFonts w:ascii="Verdana" w:hAnsi="Verdana" w:cs="Arial"/>
    </w:rPr>
  </w:style>
  <w:style w:type="paragraph" w:customStyle="1" w:styleId="MTtulo1">
    <w:name w:val="MTítulo1"/>
    <w:basedOn w:val="MNormal"/>
    <w:rsid w:val="00562239"/>
    <w:pPr>
      <w:spacing w:before="120" w:after="120"/>
      <w:jc w:val="center"/>
    </w:pPr>
    <w:rPr>
      <w:b/>
      <w:bCs/>
      <w:sz w:val="36"/>
    </w:rPr>
  </w:style>
  <w:style w:type="paragraph" w:customStyle="1" w:styleId="MTtulo2">
    <w:name w:val="MTítulo2"/>
    <w:basedOn w:val="MNormal"/>
    <w:rsid w:val="00562239"/>
    <w:pPr>
      <w:spacing w:before="120" w:after="120"/>
    </w:pPr>
    <w:rPr>
      <w:b/>
      <w:bCs/>
      <w:sz w:val="32"/>
    </w:rPr>
  </w:style>
  <w:style w:type="paragraph" w:customStyle="1" w:styleId="MTtulo3">
    <w:name w:val="MTítulo3"/>
    <w:basedOn w:val="MNormal"/>
    <w:rsid w:val="00562239"/>
    <w:pPr>
      <w:spacing w:before="120" w:after="120"/>
    </w:pPr>
    <w:rPr>
      <w:b/>
      <w:bCs/>
      <w:sz w:val="24"/>
    </w:rPr>
  </w:style>
  <w:style w:type="paragraph" w:customStyle="1" w:styleId="node">
    <w:name w:val="node"/>
    <w:basedOn w:val="Normal"/>
    <w:rsid w:val="00562239"/>
    <w:pPr>
      <w:spacing w:before="100" w:after="100"/>
    </w:pPr>
    <w:rPr>
      <w:rFonts w:ascii="Times New Roman" w:hAnsi="Times New Roman"/>
      <w:sz w:val="24"/>
    </w:rPr>
  </w:style>
  <w:style w:type="paragraph" w:customStyle="1" w:styleId="MVietas">
    <w:name w:val="MViñetas"/>
    <w:basedOn w:val="MNormal"/>
    <w:rsid w:val="00562239"/>
    <w:pPr>
      <w:tabs>
        <w:tab w:val="num" w:pos="720"/>
      </w:tabs>
      <w:ind w:left="720" w:hanging="360"/>
    </w:pPr>
  </w:style>
  <w:style w:type="paragraph" w:customStyle="1" w:styleId="MEsqNum">
    <w:name w:val="MEsqNum"/>
    <w:basedOn w:val="MNormal"/>
    <w:rsid w:val="00562239"/>
    <w:pPr>
      <w:tabs>
        <w:tab w:val="num" w:pos="567"/>
      </w:tabs>
      <w:ind w:left="567" w:hanging="567"/>
    </w:pPr>
  </w:style>
  <w:style w:type="paragraph" w:customStyle="1" w:styleId="MDetTitulo1">
    <w:name w:val="MDetTitulo1"/>
    <w:basedOn w:val="MTtulo2"/>
    <w:next w:val="MNormal"/>
    <w:rsid w:val="00562239"/>
    <w:pPr>
      <w:tabs>
        <w:tab w:val="num" w:pos="432"/>
      </w:tabs>
      <w:ind w:left="432" w:hanging="432"/>
    </w:pPr>
  </w:style>
  <w:style w:type="paragraph" w:customStyle="1" w:styleId="MDetTitulo2">
    <w:name w:val="MDetTitulo2"/>
    <w:basedOn w:val="MTtulo3"/>
    <w:next w:val="MNormal"/>
    <w:rsid w:val="00562239"/>
    <w:pPr>
      <w:tabs>
        <w:tab w:val="num" w:pos="432"/>
      </w:tabs>
      <w:ind w:left="432" w:hanging="432"/>
    </w:pPr>
  </w:style>
  <w:style w:type="paragraph" w:customStyle="1" w:styleId="MDetTitulo3">
    <w:name w:val="MDetTitulo3"/>
    <w:basedOn w:val="MDetTitulo2"/>
    <w:next w:val="MNormal"/>
    <w:rsid w:val="00562239"/>
    <w:rPr>
      <w:sz w:val="22"/>
    </w:rPr>
  </w:style>
  <w:style w:type="paragraph" w:customStyle="1" w:styleId="MDetTitulo4">
    <w:name w:val="MDetTitulo4"/>
    <w:basedOn w:val="MDetTitulo3"/>
    <w:next w:val="MNormal"/>
    <w:rsid w:val="00562239"/>
    <w:rPr>
      <w:sz w:val="20"/>
    </w:rPr>
  </w:style>
  <w:style w:type="paragraph" w:customStyle="1" w:styleId="MTema1">
    <w:name w:val="MTema1"/>
    <w:basedOn w:val="MDetTitulo3"/>
    <w:next w:val="MNormal"/>
    <w:rsid w:val="00562239"/>
  </w:style>
  <w:style w:type="paragraph" w:customStyle="1" w:styleId="MTema2">
    <w:name w:val="MTema2"/>
    <w:basedOn w:val="MTtulo3"/>
    <w:next w:val="MNormal"/>
    <w:rsid w:val="00562239"/>
    <w:pPr>
      <w:tabs>
        <w:tab w:val="num" w:pos="432"/>
      </w:tabs>
      <w:ind w:left="432" w:hanging="432"/>
    </w:pPr>
    <w:rPr>
      <w:sz w:val="20"/>
    </w:rPr>
  </w:style>
  <w:style w:type="paragraph" w:customStyle="1" w:styleId="MTtulo4">
    <w:name w:val="MTítulo4"/>
    <w:basedOn w:val="Ttulo3"/>
    <w:rsid w:val="00562239"/>
    <w:pPr>
      <w:numPr>
        <w:ilvl w:val="0"/>
        <w:numId w:val="0"/>
      </w:numPr>
    </w:pPr>
    <w:rPr>
      <w:rFonts w:ascii="Verdana" w:hAnsi="Verdana"/>
      <w:sz w:val="22"/>
    </w:rPr>
  </w:style>
  <w:style w:type="paragraph" w:styleId="TDC1">
    <w:name w:val="toc 1"/>
    <w:basedOn w:val="Normal"/>
    <w:next w:val="Normal"/>
    <w:uiPriority w:val="39"/>
    <w:rsid w:val="00562239"/>
    <w:pPr>
      <w:tabs>
        <w:tab w:val="left" w:pos="400"/>
        <w:tab w:val="right" w:leader="dot" w:pos="8494"/>
      </w:tabs>
      <w:spacing w:before="120" w:after="120"/>
    </w:pPr>
    <w:rPr>
      <w:rFonts w:ascii="Times New Roman" w:hAnsi="Times New Roman"/>
      <w:b/>
      <w:bCs/>
      <w:caps/>
    </w:rPr>
  </w:style>
  <w:style w:type="paragraph" w:styleId="TDC2">
    <w:name w:val="toc 2"/>
    <w:basedOn w:val="Normal"/>
    <w:next w:val="Normal"/>
    <w:uiPriority w:val="39"/>
    <w:rsid w:val="00562239"/>
    <w:pPr>
      <w:ind w:left="200"/>
    </w:pPr>
    <w:rPr>
      <w:rFonts w:ascii="Times New Roman" w:hAnsi="Times New Roman"/>
      <w:smallCaps/>
    </w:rPr>
  </w:style>
  <w:style w:type="paragraph" w:styleId="Encabezado">
    <w:name w:val="header"/>
    <w:basedOn w:val="Normal"/>
    <w:rsid w:val="00562239"/>
    <w:pPr>
      <w:tabs>
        <w:tab w:val="center" w:pos="4252"/>
        <w:tab w:val="right" w:pos="8504"/>
      </w:tabs>
    </w:pPr>
  </w:style>
  <w:style w:type="paragraph" w:styleId="Piedepgina">
    <w:name w:val="footer"/>
    <w:basedOn w:val="Normal"/>
    <w:rsid w:val="00562239"/>
    <w:pPr>
      <w:pBdr>
        <w:top w:val="single" w:sz="4" w:space="1" w:color="000000"/>
      </w:pBdr>
      <w:tabs>
        <w:tab w:val="center" w:pos="4252"/>
        <w:tab w:val="right" w:pos="8504"/>
      </w:tabs>
      <w:ind w:right="-1"/>
    </w:pPr>
    <w:rPr>
      <w:rFonts w:ascii="Verdana" w:hAnsi="Verdana"/>
      <w:sz w:val="16"/>
    </w:rPr>
  </w:style>
  <w:style w:type="paragraph" w:styleId="TDC5">
    <w:name w:val="toc 5"/>
    <w:basedOn w:val="Normal"/>
    <w:next w:val="Normal"/>
    <w:rsid w:val="00562239"/>
    <w:pPr>
      <w:ind w:left="800"/>
    </w:pPr>
    <w:rPr>
      <w:rFonts w:ascii="Times New Roman" w:hAnsi="Times New Roman"/>
      <w:szCs w:val="21"/>
    </w:rPr>
  </w:style>
  <w:style w:type="paragraph" w:customStyle="1" w:styleId="MTemaNormal">
    <w:name w:val="MTemaNormal"/>
    <w:basedOn w:val="MNormal"/>
    <w:rsid w:val="00562239"/>
    <w:pPr>
      <w:ind w:left="567"/>
    </w:pPr>
  </w:style>
  <w:style w:type="paragraph" w:customStyle="1" w:styleId="MTemaVietas">
    <w:name w:val="MTemaViñetas"/>
    <w:basedOn w:val="MVietas"/>
    <w:rsid w:val="00562239"/>
    <w:pPr>
      <w:tabs>
        <w:tab w:val="clear" w:pos="720"/>
        <w:tab w:val="left" w:pos="2781"/>
      </w:tabs>
      <w:ind w:left="927"/>
    </w:pPr>
    <w:rPr>
      <w:lang w:val="en-AU"/>
    </w:rPr>
  </w:style>
  <w:style w:type="paragraph" w:customStyle="1" w:styleId="MTema3">
    <w:name w:val="MTema3"/>
    <w:basedOn w:val="MTema2"/>
    <w:next w:val="MTemaNormal"/>
    <w:rsid w:val="00562239"/>
    <w:pPr>
      <w:tabs>
        <w:tab w:val="left" w:pos="851"/>
      </w:tabs>
    </w:pPr>
  </w:style>
  <w:style w:type="paragraph" w:styleId="TDC3">
    <w:name w:val="toc 3"/>
    <w:basedOn w:val="Normal"/>
    <w:next w:val="Normal"/>
    <w:uiPriority w:val="39"/>
    <w:rsid w:val="00562239"/>
    <w:pPr>
      <w:ind w:left="400"/>
    </w:pPr>
    <w:rPr>
      <w:rFonts w:ascii="Times New Roman" w:hAnsi="Times New Roman"/>
      <w:i/>
      <w:iCs/>
    </w:rPr>
  </w:style>
  <w:style w:type="paragraph" w:styleId="TDC4">
    <w:name w:val="toc 4"/>
    <w:basedOn w:val="Normal"/>
    <w:next w:val="Normal"/>
    <w:uiPriority w:val="39"/>
    <w:rsid w:val="00562239"/>
    <w:pPr>
      <w:ind w:left="600"/>
    </w:pPr>
    <w:rPr>
      <w:rFonts w:ascii="Times New Roman" w:hAnsi="Times New Roman"/>
      <w:szCs w:val="21"/>
    </w:rPr>
  </w:style>
  <w:style w:type="paragraph" w:styleId="TDC6">
    <w:name w:val="toc 6"/>
    <w:basedOn w:val="Normal"/>
    <w:next w:val="Normal"/>
    <w:rsid w:val="00562239"/>
    <w:pPr>
      <w:ind w:left="1000"/>
    </w:pPr>
    <w:rPr>
      <w:rFonts w:ascii="Times New Roman" w:hAnsi="Times New Roman"/>
      <w:szCs w:val="21"/>
    </w:rPr>
  </w:style>
  <w:style w:type="paragraph" w:styleId="TDC7">
    <w:name w:val="toc 7"/>
    <w:basedOn w:val="Normal"/>
    <w:next w:val="Normal"/>
    <w:rsid w:val="00562239"/>
    <w:pPr>
      <w:ind w:left="1200"/>
    </w:pPr>
    <w:rPr>
      <w:rFonts w:ascii="Times New Roman" w:hAnsi="Times New Roman"/>
      <w:szCs w:val="21"/>
    </w:rPr>
  </w:style>
  <w:style w:type="paragraph" w:styleId="TDC8">
    <w:name w:val="toc 8"/>
    <w:basedOn w:val="Normal"/>
    <w:next w:val="Normal"/>
    <w:rsid w:val="00562239"/>
    <w:pPr>
      <w:ind w:left="1400"/>
    </w:pPr>
    <w:rPr>
      <w:rFonts w:ascii="Times New Roman" w:hAnsi="Times New Roman"/>
      <w:szCs w:val="21"/>
    </w:rPr>
  </w:style>
  <w:style w:type="paragraph" w:styleId="TDC9">
    <w:name w:val="toc 9"/>
    <w:basedOn w:val="Normal"/>
    <w:next w:val="Normal"/>
    <w:rsid w:val="00562239"/>
    <w:pPr>
      <w:ind w:left="1600"/>
    </w:pPr>
    <w:rPr>
      <w:rFonts w:ascii="Times New Roman" w:hAnsi="Times New Roman"/>
      <w:szCs w:val="21"/>
    </w:rPr>
  </w:style>
  <w:style w:type="paragraph" w:customStyle="1" w:styleId="MTema4">
    <w:name w:val="MTema4"/>
    <w:basedOn w:val="MDetTitulo4"/>
    <w:rsid w:val="00562239"/>
    <w:pPr>
      <w:tabs>
        <w:tab w:val="clear" w:pos="432"/>
        <w:tab w:val="num" w:pos="999"/>
        <w:tab w:val="left" w:pos="2979"/>
        <w:tab w:val="left" w:pos="4084"/>
      </w:tabs>
      <w:ind w:left="993" w:hanging="1006"/>
    </w:pPr>
    <w:rPr>
      <w:b w:val="0"/>
      <w:bCs w:val="0"/>
      <w:i/>
      <w:iCs/>
    </w:rPr>
  </w:style>
  <w:style w:type="paragraph" w:customStyle="1" w:styleId="Estilo">
    <w:name w:val="Estilo"/>
    <w:basedOn w:val="Normal"/>
    <w:rsid w:val="00562239"/>
    <w:pPr>
      <w:tabs>
        <w:tab w:val="num" w:pos="360"/>
      </w:tabs>
      <w:ind w:left="360" w:hanging="360"/>
    </w:pPr>
  </w:style>
  <w:style w:type="paragraph" w:customStyle="1" w:styleId="MEsqNum2">
    <w:name w:val="MEsqNum2"/>
    <w:basedOn w:val="MEsqNum"/>
    <w:rsid w:val="00562239"/>
  </w:style>
  <w:style w:type="paragraph" w:customStyle="1" w:styleId="paragraph2">
    <w:name w:val="paragraph2"/>
    <w:basedOn w:val="Normal"/>
    <w:rsid w:val="00562239"/>
    <w:pPr>
      <w:spacing w:before="80" w:line="240" w:lineRule="atLeast"/>
      <w:ind w:left="720"/>
      <w:jc w:val="both"/>
    </w:pPr>
    <w:rPr>
      <w:rFonts w:ascii="Times New Roman" w:hAnsi="Times New Roman"/>
      <w:color w:val="000000"/>
      <w:szCs w:val="20"/>
    </w:rPr>
  </w:style>
  <w:style w:type="paragraph" w:styleId="NormalWeb">
    <w:name w:val="Normal (Web)"/>
    <w:basedOn w:val="Normal"/>
    <w:rsid w:val="00562239"/>
    <w:pPr>
      <w:spacing w:before="100" w:after="119"/>
    </w:pPr>
    <w:rPr>
      <w:rFonts w:ascii="Times New Roman" w:hAnsi="Times New Roman"/>
      <w:sz w:val="24"/>
      <w:lang w:val="es-ES_tradnl"/>
    </w:rPr>
  </w:style>
  <w:style w:type="paragraph" w:customStyle="1" w:styleId="TableContents">
    <w:name w:val="Table Contents"/>
    <w:basedOn w:val="Normal"/>
    <w:rsid w:val="00562239"/>
    <w:pPr>
      <w:suppressLineNumbers/>
    </w:pPr>
  </w:style>
  <w:style w:type="paragraph" w:customStyle="1" w:styleId="TableHeading">
    <w:name w:val="Table Heading"/>
    <w:basedOn w:val="TableContents"/>
    <w:rsid w:val="00562239"/>
    <w:pPr>
      <w:jc w:val="center"/>
    </w:pPr>
    <w:rPr>
      <w:b/>
      <w:bCs/>
    </w:rPr>
  </w:style>
  <w:style w:type="paragraph" w:customStyle="1" w:styleId="Contents10">
    <w:name w:val="Contents 10"/>
    <w:basedOn w:val="Index"/>
    <w:rsid w:val="00562239"/>
    <w:pPr>
      <w:tabs>
        <w:tab w:val="right" w:leader="dot" w:pos="12184"/>
      </w:tabs>
      <w:ind w:left="2547"/>
    </w:pPr>
  </w:style>
  <w:style w:type="paragraph" w:customStyle="1" w:styleId="MNormalJustificado">
    <w:name w:val="MNormal + Justificado"/>
    <w:basedOn w:val="MTema3"/>
    <w:rsid w:val="00562239"/>
    <w:pPr>
      <w:tabs>
        <w:tab w:val="clear" w:pos="432"/>
      </w:tabs>
      <w:ind w:left="0" w:firstLine="0"/>
    </w:pPr>
    <w:rPr>
      <w:b w:val="0"/>
      <w:bCs w:val="0"/>
    </w:rPr>
  </w:style>
  <w:style w:type="paragraph" w:customStyle="1" w:styleId="NormalWebVerdana">
    <w:name w:val="Normal (Web) + Verdana"/>
    <w:basedOn w:val="Ttulo3"/>
    <w:rsid w:val="00562239"/>
    <w:pPr>
      <w:numPr>
        <w:ilvl w:val="0"/>
        <w:numId w:val="0"/>
      </w:numPr>
    </w:pPr>
  </w:style>
  <w:style w:type="paragraph" w:customStyle="1" w:styleId="Contenidodelatabla">
    <w:name w:val="Contenido de la tabla"/>
    <w:basedOn w:val="Normal"/>
    <w:rsid w:val="00562239"/>
    <w:pPr>
      <w:suppressLineNumbers/>
    </w:pPr>
  </w:style>
  <w:style w:type="paragraph" w:customStyle="1" w:styleId="Encabezadodelatabla">
    <w:name w:val="Encabezado de la tabla"/>
    <w:basedOn w:val="Contenidodelatabla"/>
    <w:rsid w:val="00562239"/>
    <w:pPr>
      <w:jc w:val="center"/>
    </w:pPr>
    <w:rPr>
      <w:b/>
      <w:bCs/>
    </w:rPr>
  </w:style>
  <w:style w:type="paragraph" w:customStyle="1" w:styleId="ndicel10">
    <w:name w:val="Índicel 10"/>
    <w:basedOn w:val="ndice"/>
    <w:rsid w:val="00562239"/>
    <w:pPr>
      <w:tabs>
        <w:tab w:val="right" w:leader="dot" w:pos="12184"/>
      </w:tabs>
      <w:ind w:left="2547"/>
    </w:pPr>
  </w:style>
  <w:style w:type="paragraph" w:customStyle="1" w:styleId="Encabezado10">
    <w:name w:val="Encabezado 10"/>
    <w:basedOn w:val="Encabezado1"/>
    <w:next w:val="Textoindependiente"/>
    <w:rsid w:val="00562239"/>
    <w:pPr>
      <w:tabs>
        <w:tab w:val="num" w:pos="432"/>
      </w:tabs>
      <w:ind w:left="432" w:hanging="432"/>
    </w:pPr>
    <w:rPr>
      <w:b/>
      <w:bCs/>
      <w:sz w:val="21"/>
      <w:szCs w:val="21"/>
    </w:rPr>
  </w:style>
  <w:style w:type="paragraph" w:styleId="Prrafodelista">
    <w:name w:val="List Paragraph"/>
    <w:basedOn w:val="Normal"/>
    <w:uiPriority w:val="34"/>
    <w:qFormat/>
    <w:rsid w:val="000179A8"/>
    <w:pPr>
      <w:ind w:left="708"/>
    </w:pPr>
  </w:style>
  <w:style w:type="paragraph" w:styleId="Textodeglobo">
    <w:name w:val="Balloon Text"/>
    <w:basedOn w:val="Normal"/>
    <w:link w:val="TextodegloboCar"/>
    <w:rsid w:val="006057BD"/>
    <w:rPr>
      <w:rFonts w:ascii="Tahoma" w:hAnsi="Tahoma" w:cs="Tahoma"/>
      <w:sz w:val="16"/>
      <w:szCs w:val="16"/>
    </w:rPr>
  </w:style>
  <w:style w:type="character" w:customStyle="1" w:styleId="TextodegloboCar">
    <w:name w:val="Texto de globo Car"/>
    <w:basedOn w:val="Fuentedeprrafopredeter"/>
    <w:link w:val="Textodeglobo"/>
    <w:rsid w:val="006057BD"/>
    <w:rPr>
      <w:rFonts w:ascii="Tahoma" w:hAnsi="Tahoma" w:cs="Tahoma"/>
      <w:sz w:val="16"/>
      <w:szCs w:val="16"/>
      <w:lang w:eastAsia="ar-SA"/>
    </w:rPr>
  </w:style>
  <w:style w:type="character" w:styleId="Textodelmarcadordeposicin">
    <w:name w:val="Placeholder Text"/>
    <w:basedOn w:val="Fuentedeprrafopredeter"/>
    <w:uiPriority w:val="99"/>
    <w:semiHidden/>
    <w:rsid w:val="006057BD"/>
    <w:rPr>
      <w:color w:val="808080"/>
    </w:rPr>
  </w:style>
</w:styles>
</file>

<file path=word/webSettings.xml><?xml version="1.0" encoding="utf-8"?>
<w:webSettings xmlns:r="http://schemas.openxmlformats.org/officeDocument/2006/relationships" xmlns:w="http://schemas.openxmlformats.org/wordprocessingml/2006/main">
  <w:divs>
    <w:div w:id="552545165">
      <w:bodyDiv w:val="1"/>
      <w:marLeft w:val="0"/>
      <w:marRight w:val="0"/>
      <w:marTop w:val="0"/>
      <w:marBottom w:val="0"/>
      <w:divBdr>
        <w:top w:val="none" w:sz="0" w:space="0" w:color="auto"/>
        <w:left w:val="none" w:sz="0" w:space="0" w:color="auto"/>
        <w:bottom w:val="none" w:sz="0" w:space="0" w:color="auto"/>
        <w:right w:val="none" w:sz="0" w:space="0" w:color="auto"/>
      </w:divBdr>
    </w:div>
    <w:div w:id="973753746">
      <w:bodyDiv w:val="1"/>
      <w:marLeft w:val="0"/>
      <w:marRight w:val="0"/>
      <w:marTop w:val="0"/>
      <w:marBottom w:val="0"/>
      <w:divBdr>
        <w:top w:val="none" w:sz="0" w:space="0" w:color="auto"/>
        <w:left w:val="none" w:sz="0" w:space="0" w:color="auto"/>
        <w:bottom w:val="none" w:sz="0" w:space="0" w:color="auto"/>
        <w:right w:val="none" w:sz="0" w:space="0" w:color="auto"/>
      </w:divBdr>
    </w:div>
    <w:div w:id="1098599116">
      <w:bodyDiv w:val="1"/>
      <w:marLeft w:val="0"/>
      <w:marRight w:val="0"/>
      <w:marTop w:val="0"/>
      <w:marBottom w:val="0"/>
      <w:divBdr>
        <w:top w:val="none" w:sz="0" w:space="0" w:color="auto"/>
        <w:left w:val="none" w:sz="0" w:space="0" w:color="auto"/>
        <w:bottom w:val="none" w:sz="0" w:space="0" w:color="auto"/>
        <w:right w:val="none" w:sz="0" w:space="0" w:color="auto"/>
      </w:divBdr>
    </w:div>
    <w:div w:id="1256981927">
      <w:bodyDiv w:val="1"/>
      <w:marLeft w:val="0"/>
      <w:marRight w:val="0"/>
      <w:marTop w:val="0"/>
      <w:marBottom w:val="0"/>
      <w:divBdr>
        <w:top w:val="none" w:sz="0" w:space="0" w:color="auto"/>
        <w:left w:val="none" w:sz="0" w:space="0" w:color="auto"/>
        <w:bottom w:val="none" w:sz="0" w:space="0" w:color="auto"/>
        <w:right w:val="none" w:sz="0" w:space="0" w:color="auto"/>
      </w:divBdr>
    </w:div>
    <w:div w:id="19766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es.wikipedia.org/wiki/Disponibilidad" TargetMode="Externa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yperlink" Target="http://es.wikipedia.org/wiki/Confidencialidad" TargetMode="Externa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es.wikipedia.org/wiki/Informaci%C3%B3n"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hyperlink" Target="http://www.manizales.unal.edu.co/ProyectosEspeciales/bid2/documentos/Infor"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emf"/><Relationship Id="rId27" Type="http://schemas.openxmlformats.org/officeDocument/2006/relationships/hyperlink" Target="http://es.wikipedia.org/wiki/Integridad" TargetMode="External"/><Relationship Id="rId30" Type="http://schemas.openxmlformats.org/officeDocument/2006/relationships/header" Target="header9.xm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B6CF7-265E-4231-86F5-5C5747094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30</Pages>
  <Words>9313</Words>
  <Characters>51225</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requerimientos</vt:lpstr>
    </vt:vector>
  </TitlesOfParts>
  <Company>la</Company>
  <LinksUpToDate>false</LinksUpToDate>
  <CharactersWithSpaces>60418</CharactersWithSpaces>
  <SharedDoc>false</SharedDoc>
  <HLinks>
    <vt:vector size="216" baseType="variant">
      <vt:variant>
        <vt:i4>6488168</vt:i4>
      </vt:variant>
      <vt:variant>
        <vt:i4>237</vt:i4>
      </vt:variant>
      <vt:variant>
        <vt:i4>0</vt:i4>
      </vt:variant>
      <vt:variant>
        <vt:i4>5</vt:i4>
      </vt:variant>
      <vt:variant>
        <vt:lpwstr>http://www.manizales.unal.edu.co/ProyectosEspeciales/bid2/documentos/Infor</vt:lpwstr>
      </vt:variant>
      <vt:variant>
        <vt:lpwstr/>
      </vt:variant>
      <vt:variant>
        <vt:i4>7143477</vt:i4>
      </vt:variant>
      <vt:variant>
        <vt:i4>234</vt:i4>
      </vt:variant>
      <vt:variant>
        <vt:i4>0</vt:i4>
      </vt:variant>
      <vt:variant>
        <vt:i4>5</vt:i4>
      </vt:variant>
      <vt:variant>
        <vt:lpwstr>http://es.wikipedia.org/wiki/Integridad</vt:lpwstr>
      </vt:variant>
      <vt:variant>
        <vt:lpwstr/>
      </vt:variant>
      <vt:variant>
        <vt:i4>7274549</vt:i4>
      </vt:variant>
      <vt:variant>
        <vt:i4>231</vt:i4>
      </vt:variant>
      <vt:variant>
        <vt:i4>0</vt:i4>
      </vt:variant>
      <vt:variant>
        <vt:i4>5</vt:i4>
      </vt:variant>
      <vt:variant>
        <vt:lpwstr>http://es.wikipedia.org/wiki/Disponibilidad</vt:lpwstr>
      </vt:variant>
      <vt:variant>
        <vt:lpwstr/>
      </vt:variant>
      <vt:variant>
        <vt:i4>1310794</vt:i4>
      </vt:variant>
      <vt:variant>
        <vt:i4>228</vt:i4>
      </vt:variant>
      <vt:variant>
        <vt:i4>0</vt:i4>
      </vt:variant>
      <vt:variant>
        <vt:i4>5</vt:i4>
      </vt:variant>
      <vt:variant>
        <vt:lpwstr>http://es.wikipedia.org/wiki/Confidencialidad</vt:lpwstr>
      </vt:variant>
      <vt:variant>
        <vt:lpwstr/>
      </vt:variant>
      <vt:variant>
        <vt:i4>2031699</vt:i4>
      </vt:variant>
      <vt:variant>
        <vt:i4>225</vt:i4>
      </vt:variant>
      <vt:variant>
        <vt:i4>0</vt:i4>
      </vt:variant>
      <vt:variant>
        <vt:i4>5</vt:i4>
      </vt:variant>
      <vt:variant>
        <vt:lpwstr>http://es.wikipedia.org/wiki/Informaci%C3%B3n</vt:lpwstr>
      </vt:variant>
      <vt:variant>
        <vt:lpwstr/>
      </vt:variant>
      <vt:variant>
        <vt:i4>1376305</vt:i4>
      </vt:variant>
      <vt:variant>
        <vt:i4>182</vt:i4>
      </vt:variant>
      <vt:variant>
        <vt:i4>0</vt:i4>
      </vt:variant>
      <vt:variant>
        <vt:i4>5</vt:i4>
      </vt:variant>
      <vt:variant>
        <vt:lpwstr/>
      </vt:variant>
      <vt:variant>
        <vt:lpwstr>_Toc310630156</vt:lpwstr>
      </vt:variant>
      <vt:variant>
        <vt:i4>1376305</vt:i4>
      </vt:variant>
      <vt:variant>
        <vt:i4>176</vt:i4>
      </vt:variant>
      <vt:variant>
        <vt:i4>0</vt:i4>
      </vt:variant>
      <vt:variant>
        <vt:i4>5</vt:i4>
      </vt:variant>
      <vt:variant>
        <vt:lpwstr/>
      </vt:variant>
      <vt:variant>
        <vt:lpwstr>_Toc310630155</vt:lpwstr>
      </vt:variant>
      <vt:variant>
        <vt:i4>1376305</vt:i4>
      </vt:variant>
      <vt:variant>
        <vt:i4>170</vt:i4>
      </vt:variant>
      <vt:variant>
        <vt:i4>0</vt:i4>
      </vt:variant>
      <vt:variant>
        <vt:i4>5</vt:i4>
      </vt:variant>
      <vt:variant>
        <vt:lpwstr/>
      </vt:variant>
      <vt:variant>
        <vt:lpwstr>_Toc310630154</vt:lpwstr>
      </vt:variant>
      <vt:variant>
        <vt:i4>1376305</vt:i4>
      </vt:variant>
      <vt:variant>
        <vt:i4>164</vt:i4>
      </vt:variant>
      <vt:variant>
        <vt:i4>0</vt:i4>
      </vt:variant>
      <vt:variant>
        <vt:i4>5</vt:i4>
      </vt:variant>
      <vt:variant>
        <vt:lpwstr/>
      </vt:variant>
      <vt:variant>
        <vt:lpwstr>_Toc310630153</vt:lpwstr>
      </vt:variant>
      <vt:variant>
        <vt:i4>1376305</vt:i4>
      </vt:variant>
      <vt:variant>
        <vt:i4>158</vt:i4>
      </vt:variant>
      <vt:variant>
        <vt:i4>0</vt:i4>
      </vt:variant>
      <vt:variant>
        <vt:i4>5</vt:i4>
      </vt:variant>
      <vt:variant>
        <vt:lpwstr/>
      </vt:variant>
      <vt:variant>
        <vt:lpwstr>_Toc310630152</vt:lpwstr>
      </vt:variant>
      <vt:variant>
        <vt:i4>1376305</vt:i4>
      </vt:variant>
      <vt:variant>
        <vt:i4>152</vt:i4>
      </vt:variant>
      <vt:variant>
        <vt:i4>0</vt:i4>
      </vt:variant>
      <vt:variant>
        <vt:i4>5</vt:i4>
      </vt:variant>
      <vt:variant>
        <vt:lpwstr/>
      </vt:variant>
      <vt:variant>
        <vt:lpwstr>_Toc310630151</vt:lpwstr>
      </vt:variant>
      <vt:variant>
        <vt:i4>1376305</vt:i4>
      </vt:variant>
      <vt:variant>
        <vt:i4>146</vt:i4>
      </vt:variant>
      <vt:variant>
        <vt:i4>0</vt:i4>
      </vt:variant>
      <vt:variant>
        <vt:i4>5</vt:i4>
      </vt:variant>
      <vt:variant>
        <vt:lpwstr/>
      </vt:variant>
      <vt:variant>
        <vt:lpwstr>_Toc310630150</vt:lpwstr>
      </vt:variant>
      <vt:variant>
        <vt:i4>1310769</vt:i4>
      </vt:variant>
      <vt:variant>
        <vt:i4>140</vt:i4>
      </vt:variant>
      <vt:variant>
        <vt:i4>0</vt:i4>
      </vt:variant>
      <vt:variant>
        <vt:i4>5</vt:i4>
      </vt:variant>
      <vt:variant>
        <vt:lpwstr/>
      </vt:variant>
      <vt:variant>
        <vt:lpwstr>_Toc310630149</vt:lpwstr>
      </vt:variant>
      <vt:variant>
        <vt:i4>1310769</vt:i4>
      </vt:variant>
      <vt:variant>
        <vt:i4>134</vt:i4>
      </vt:variant>
      <vt:variant>
        <vt:i4>0</vt:i4>
      </vt:variant>
      <vt:variant>
        <vt:i4>5</vt:i4>
      </vt:variant>
      <vt:variant>
        <vt:lpwstr/>
      </vt:variant>
      <vt:variant>
        <vt:lpwstr>_Toc310630148</vt:lpwstr>
      </vt:variant>
      <vt:variant>
        <vt:i4>1310769</vt:i4>
      </vt:variant>
      <vt:variant>
        <vt:i4>128</vt:i4>
      </vt:variant>
      <vt:variant>
        <vt:i4>0</vt:i4>
      </vt:variant>
      <vt:variant>
        <vt:i4>5</vt:i4>
      </vt:variant>
      <vt:variant>
        <vt:lpwstr/>
      </vt:variant>
      <vt:variant>
        <vt:lpwstr>_Toc310630147</vt:lpwstr>
      </vt:variant>
      <vt:variant>
        <vt:i4>1310769</vt:i4>
      </vt:variant>
      <vt:variant>
        <vt:i4>122</vt:i4>
      </vt:variant>
      <vt:variant>
        <vt:i4>0</vt:i4>
      </vt:variant>
      <vt:variant>
        <vt:i4>5</vt:i4>
      </vt:variant>
      <vt:variant>
        <vt:lpwstr/>
      </vt:variant>
      <vt:variant>
        <vt:lpwstr>_Toc310630146</vt:lpwstr>
      </vt:variant>
      <vt:variant>
        <vt:i4>1310769</vt:i4>
      </vt:variant>
      <vt:variant>
        <vt:i4>116</vt:i4>
      </vt:variant>
      <vt:variant>
        <vt:i4>0</vt:i4>
      </vt:variant>
      <vt:variant>
        <vt:i4>5</vt:i4>
      </vt:variant>
      <vt:variant>
        <vt:lpwstr/>
      </vt:variant>
      <vt:variant>
        <vt:lpwstr>_Toc310630145</vt:lpwstr>
      </vt:variant>
      <vt:variant>
        <vt:i4>1310769</vt:i4>
      </vt:variant>
      <vt:variant>
        <vt:i4>110</vt:i4>
      </vt:variant>
      <vt:variant>
        <vt:i4>0</vt:i4>
      </vt:variant>
      <vt:variant>
        <vt:i4>5</vt:i4>
      </vt:variant>
      <vt:variant>
        <vt:lpwstr/>
      </vt:variant>
      <vt:variant>
        <vt:lpwstr>_Toc310630144</vt:lpwstr>
      </vt:variant>
      <vt:variant>
        <vt:i4>1310769</vt:i4>
      </vt:variant>
      <vt:variant>
        <vt:i4>104</vt:i4>
      </vt:variant>
      <vt:variant>
        <vt:i4>0</vt:i4>
      </vt:variant>
      <vt:variant>
        <vt:i4>5</vt:i4>
      </vt:variant>
      <vt:variant>
        <vt:lpwstr/>
      </vt:variant>
      <vt:variant>
        <vt:lpwstr>_Toc310630143</vt:lpwstr>
      </vt:variant>
      <vt:variant>
        <vt:i4>1310769</vt:i4>
      </vt:variant>
      <vt:variant>
        <vt:i4>98</vt:i4>
      </vt:variant>
      <vt:variant>
        <vt:i4>0</vt:i4>
      </vt:variant>
      <vt:variant>
        <vt:i4>5</vt:i4>
      </vt:variant>
      <vt:variant>
        <vt:lpwstr/>
      </vt:variant>
      <vt:variant>
        <vt:lpwstr>_Toc310630142</vt:lpwstr>
      </vt:variant>
      <vt:variant>
        <vt:i4>1310769</vt:i4>
      </vt:variant>
      <vt:variant>
        <vt:i4>92</vt:i4>
      </vt:variant>
      <vt:variant>
        <vt:i4>0</vt:i4>
      </vt:variant>
      <vt:variant>
        <vt:i4>5</vt:i4>
      </vt:variant>
      <vt:variant>
        <vt:lpwstr/>
      </vt:variant>
      <vt:variant>
        <vt:lpwstr>_Toc310630141</vt:lpwstr>
      </vt:variant>
      <vt:variant>
        <vt:i4>1310769</vt:i4>
      </vt:variant>
      <vt:variant>
        <vt:i4>86</vt:i4>
      </vt:variant>
      <vt:variant>
        <vt:i4>0</vt:i4>
      </vt:variant>
      <vt:variant>
        <vt:i4>5</vt:i4>
      </vt:variant>
      <vt:variant>
        <vt:lpwstr/>
      </vt:variant>
      <vt:variant>
        <vt:lpwstr>_Toc310630140</vt:lpwstr>
      </vt:variant>
      <vt:variant>
        <vt:i4>1245233</vt:i4>
      </vt:variant>
      <vt:variant>
        <vt:i4>80</vt:i4>
      </vt:variant>
      <vt:variant>
        <vt:i4>0</vt:i4>
      </vt:variant>
      <vt:variant>
        <vt:i4>5</vt:i4>
      </vt:variant>
      <vt:variant>
        <vt:lpwstr/>
      </vt:variant>
      <vt:variant>
        <vt:lpwstr>_Toc310630139</vt:lpwstr>
      </vt:variant>
      <vt:variant>
        <vt:i4>1245233</vt:i4>
      </vt:variant>
      <vt:variant>
        <vt:i4>74</vt:i4>
      </vt:variant>
      <vt:variant>
        <vt:i4>0</vt:i4>
      </vt:variant>
      <vt:variant>
        <vt:i4>5</vt:i4>
      </vt:variant>
      <vt:variant>
        <vt:lpwstr/>
      </vt:variant>
      <vt:variant>
        <vt:lpwstr>_Toc310630138</vt:lpwstr>
      </vt:variant>
      <vt:variant>
        <vt:i4>1245233</vt:i4>
      </vt:variant>
      <vt:variant>
        <vt:i4>68</vt:i4>
      </vt:variant>
      <vt:variant>
        <vt:i4>0</vt:i4>
      </vt:variant>
      <vt:variant>
        <vt:i4>5</vt:i4>
      </vt:variant>
      <vt:variant>
        <vt:lpwstr/>
      </vt:variant>
      <vt:variant>
        <vt:lpwstr>_Toc310630137</vt:lpwstr>
      </vt:variant>
      <vt:variant>
        <vt:i4>1245233</vt:i4>
      </vt:variant>
      <vt:variant>
        <vt:i4>62</vt:i4>
      </vt:variant>
      <vt:variant>
        <vt:i4>0</vt:i4>
      </vt:variant>
      <vt:variant>
        <vt:i4>5</vt:i4>
      </vt:variant>
      <vt:variant>
        <vt:lpwstr/>
      </vt:variant>
      <vt:variant>
        <vt:lpwstr>_Toc310630136</vt:lpwstr>
      </vt:variant>
      <vt:variant>
        <vt:i4>1245233</vt:i4>
      </vt:variant>
      <vt:variant>
        <vt:i4>56</vt:i4>
      </vt:variant>
      <vt:variant>
        <vt:i4>0</vt:i4>
      </vt:variant>
      <vt:variant>
        <vt:i4>5</vt:i4>
      </vt:variant>
      <vt:variant>
        <vt:lpwstr/>
      </vt:variant>
      <vt:variant>
        <vt:lpwstr>_Toc310630135</vt:lpwstr>
      </vt:variant>
      <vt:variant>
        <vt:i4>1245233</vt:i4>
      </vt:variant>
      <vt:variant>
        <vt:i4>50</vt:i4>
      </vt:variant>
      <vt:variant>
        <vt:i4>0</vt:i4>
      </vt:variant>
      <vt:variant>
        <vt:i4>5</vt:i4>
      </vt:variant>
      <vt:variant>
        <vt:lpwstr/>
      </vt:variant>
      <vt:variant>
        <vt:lpwstr>_Toc310630134</vt:lpwstr>
      </vt:variant>
      <vt:variant>
        <vt:i4>1245233</vt:i4>
      </vt:variant>
      <vt:variant>
        <vt:i4>44</vt:i4>
      </vt:variant>
      <vt:variant>
        <vt:i4>0</vt:i4>
      </vt:variant>
      <vt:variant>
        <vt:i4>5</vt:i4>
      </vt:variant>
      <vt:variant>
        <vt:lpwstr/>
      </vt:variant>
      <vt:variant>
        <vt:lpwstr>_Toc310630133</vt:lpwstr>
      </vt:variant>
      <vt:variant>
        <vt:i4>1245233</vt:i4>
      </vt:variant>
      <vt:variant>
        <vt:i4>38</vt:i4>
      </vt:variant>
      <vt:variant>
        <vt:i4>0</vt:i4>
      </vt:variant>
      <vt:variant>
        <vt:i4>5</vt:i4>
      </vt:variant>
      <vt:variant>
        <vt:lpwstr/>
      </vt:variant>
      <vt:variant>
        <vt:lpwstr>_Toc310630132</vt:lpwstr>
      </vt:variant>
      <vt:variant>
        <vt:i4>1245233</vt:i4>
      </vt:variant>
      <vt:variant>
        <vt:i4>32</vt:i4>
      </vt:variant>
      <vt:variant>
        <vt:i4>0</vt:i4>
      </vt:variant>
      <vt:variant>
        <vt:i4>5</vt:i4>
      </vt:variant>
      <vt:variant>
        <vt:lpwstr/>
      </vt:variant>
      <vt:variant>
        <vt:lpwstr>_Toc310630131</vt:lpwstr>
      </vt:variant>
      <vt:variant>
        <vt:i4>1245233</vt:i4>
      </vt:variant>
      <vt:variant>
        <vt:i4>26</vt:i4>
      </vt:variant>
      <vt:variant>
        <vt:i4>0</vt:i4>
      </vt:variant>
      <vt:variant>
        <vt:i4>5</vt:i4>
      </vt:variant>
      <vt:variant>
        <vt:lpwstr/>
      </vt:variant>
      <vt:variant>
        <vt:lpwstr>_Toc310630130</vt:lpwstr>
      </vt:variant>
      <vt:variant>
        <vt:i4>1179697</vt:i4>
      </vt:variant>
      <vt:variant>
        <vt:i4>20</vt:i4>
      </vt:variant>
      <vt:variant>
        <vt:i4>0</vt:i4>
      </vt:variant>
      <vt:variant>
        <vt:i4>5</vt:i4>
      </vt:variant>
      <vt:variant>
        <vt:lpwstr/>
      </vt:variant>
      <vt:variant>
        <vt:lpwstr>_Toc310630129</vt:lpwstr>
      </vt:variant>
      <vt:variant>
        <vt:i4>1179697</vt:i4>
      </vt:variant>
      <vt:variant>
        <vt:i4>14</vt:i4>
      </vt:variant>
      <vt:variant>
        <vt:i4>0</vt:i4>
      </vt:variant>
      <vt:variant>
        <vt:i4>5</vt:i4>
      </vt:variant>
      <vt:variant>
        <vt:lpwstr/>
      </vt:variant>
      <vt:variant>
        <vt:lpwstr>_Toc310630128</vt:lpwstr>
      </vt:variant>
      <vt:variant>
        <vt:i4>1179697</vt:i4>
      </vt:variant>
      <vt:variant>
        <vt:i4>8</vt:i4>
      </vt:variant>
      <vt:variant>
        <vt:i4>0</vt:i4>
      </vt:variant>
      <vt:variant>
        <vt:i4>5</vt:i4>
      </vt:variant>
      <vt:variant>
        <vt:lpwstr/>
      </vt:variant>
      <vt:variant>
        <vt:lpwstr>_Toc310630127</vt:lpwstr>
      </vt:variant>
      <vt:variant>
        <vt:i4>1179697</vt:i4>
      </vt:variant>
      <vt:variant>
        <vt:i4>2</vt:i4>
      </vt:variant>
      <vt:variant>
        <vt:i4>0</vt:i4>
      </vt:variant>
      <vt:variant>
        <vt:i4>5</vt:i4>
      </vt:variant>
      <vt:variant>
        <vt:lpwstr/>
      </vt:variant>
      <vt:variant>
        <vt:lpwstr>_Toc310630126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cp:lastModifiedBy>Gabriel</cp:lastModifiedBy>
  <cp:revision>34</cp:revision>
  <cp:lastPrinted>2002-06-06T23:19:00Z</cp:lastPrinted>
  <dcterms:created xsi:type="dcterms:W3CDTF">2011-12-03T14:37:00Z</dcterms:created>
  <dcterms:modified xsi:type="dcterms:W3CDTF">2011-12-16T01:03:00Z</dcterms:modified>
</cp:coreProperties>
</file>