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385DB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541C76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.2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541C76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05.04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0138E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7042" w:history="1">
                <w:r w:rsidR="0040138E" w:rsidRPr="003C5F48">
                  <w:rPr>
                    <w:rStyle w:val="Hyperlink"/>
                    <w:noProof/>
                  </w:rPr>
                  <w:t>1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Краткое описание программы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_Toc289767042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0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2179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43" w:history="1">
                <w:r w:rsidR="0040138E" w:rsidRPr="003C5F48">
                  <w:rPr>
                    <w:rStyle w:val="Hyperlink"/>
                    <w:noProof/>
                  </w:rPr>
                  <w:t>2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Требования и ограничения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_Toc289767043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2179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44" w:history="1">
                <w:r w:rsidR="0040138E" w:rsidRPr="003C5F48">
                  <w:rPr>
                    <w:rStyle w:val="Hyperlink"/>
                    <w:noProof/>
                  </w:rPr>
                  <w:t>3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Инструкция пользователя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_Toc289767044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2179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5" w:history="1">
                <w:r w:rsidR="0040138E" w:rsidRPr="003C5F48">
                  <w:rPr>
                    <w:rStyle w:val="Hyperlink"/>
                    <w:noProof/>
                    <w:lang w:val="en-US"/>
                  </w:rPr>
                  <w:t>3.1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«Настройки»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_Toc289767045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2179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6" w:history="1">
                <w:r w:rsidR="0040138E" w:rsidRPr="003C5F48">
                  <w:rPr>
                    <w:rStyle w:val="Hyperlink"/>
                    <w:noProof/>
                  </w:rPr>
                  <w:t>3.2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</w:t>
                </w:r>
                <w:r w:rsidR="0040138E" w:rsidRPr="003C5F48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0138E" w:rsidRPr="003C5F48">
                  <w:rPr>
                    <w:rStyle w:val="Hyperlink"/>
                    <w:noProof/>
                  </w:rPr>
                  <w:t>клиент»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_Toc289767046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2179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7" w:history="1">
                <w:r w:rsidR="0040138E" w:rsidRPr="003C5F48">
                  <w:rPr>
                    <w:rStyle w:val="Hyperlink"/>
                    <w:noProof/>
                    <w:lang w:val="en-US"/>
                  </w:rPr>
                  <w:t>3.3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</w:t>
                </w:r>
                <w:r w:rsidR="0040138E" w:rsidRPr="003C5F48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0138E" w:rsidRPr="003C5F48">
                  <w:rPr>
                    <w:rStyle w:val="Hyperlink"/>
                    <w:noProof/>
                  </w:rPr>
                  <w:t>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_Toc289767047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2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21792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8" w:history="1">
                <w:r w:rsidR="0040138E" w:rsidRPr="003C5F48">
                  <w:rPr>
                    <w:rStyle w:val="Hyperlink"/>
                    <w:noProof/>
                  </w:rPr>
                  <w:t>3.4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</w:t>
                </w:r>
                <w:r w:rsidR="0040138E" w:rsidRPr="003C5F48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0138E" w:rsidRPr="003C5F48">
                  <w:rPr>
                    <w:rStyle w:val="Hyperlink"/>
                    <w:noProof/>
                  </w:rPr>
                  <w:t>клиент»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_Toc289767048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2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2179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49" w:history="1">
                <w:r w:rsidR="0040138E" w:rsidRPr="003C5F48">
                  <w:rPr>
                    <w:rStyle w:val="Hyperlink"/>
                    <w:noProof/>
                  </w:rPr>
                  <w:t>4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_Toc289767049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2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21792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50" w:history="1">
                <w:r w:rsidR="0040138E" w:rsidRPr="003C5F48">
                  <w:rPr>
                    <w:rStyle w:val="Hyperlink"/>
                    <w:noProof/>
                  </w:rPr>
                  <w:t>5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Список изменений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_Toc289767050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3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89767042"/>
      <w:r>
        <w:t>Краткое описание программы</w:t>
      </w:r>
      <w:bookmarkEnd w:id="0"/>
      <w:bookmarkEnd w:id="2"/>
      <w:bookmarkEnd w:id="1"/>
      <w:bookmarkEnd w:id="3"/>
    </w:p>
    <w:p w:rsidR="001D6B8D" w:rsidRPr="00BD6EAD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bookmarkStart w:id="4" w:name="_GoBack"/>
      <w:bookmarkEnd w:id="4"/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17571F" w:rsidRPr="0017571F">
        <w:t xml:space="preserve">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proofErr w:type="spellStart"/>
      <w:r w:rsidRPr="00B871B9">
        <w:rPr>
          <w:lang w:val="en-US"/>
        </w:rPr>
        <w:t>Dowloader</w:t>
      </w:r>
      <w:proofErr w:type="spellEnd"/>
      <w:r>
        <w:t>. Спасибо</w:t>
      </w:r>
      <w:r w:rsidRPr="00B871B9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lastRenderedPageBreak/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89767043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6" w:name="_Toc289767044"/>
      <w:r>
        <w:t>Инструкция пользователя</w:t>
      </w:r>
      <w:bookmarkEnd w:id="6"/>
    </w:p>
    <w:p w:rsidR="00C941B4" w:rsidRPr="00C941B4" w:rsidRDefault="00C941B4" w:rsidP="00C941B4">
      <w:pPr>
        <w:pStyle w:val="Heading2"/>
        <w:rPr>
          <w:lang w:val="en-US"/>
        </w:rPr>
      </w:pPr>
      <w:bookmarkStart w:id="7" w:name="_Toc289767045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2 сайта: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89767046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lastRenderedPageBreak/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89767047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10" w:name="_Toc289767048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10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9D644D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1" w:name="_Toc289767049"/>
      <w:r>
        <w:t>Рекомендации по использованию</w:t>
      </w:r>
      <w:bookmarkEnd w:id="11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lastRenderedPageBreak/>
        <w:t xml:space="preserve"> </w:t>
      </w:r>
      <w:bookmarkStart w:id="12" w:name="_Toc289767050"/>
      <w:r w:rsidR="006D1F16">
        <w:t>Список изменений</w:t>
      </w:r>
      <w:bookmarkEnd w:id="12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541C76" w:rsidRPr="00385DB7" w:rsidRDefault="00541C76" w:rsidP="00541C76">
      <w:pPr>
        <w:pStyle w:val="ListParagraph"/>
      </w:pPr>
    </w:p>
    <w:p w:rsidR="00541C76" w:rsidRPr="00541C76" w:rsidRDefault="00541C76" w:rsidP="00541C76"/>
    <w:p w:rsidR="00443AE0" w:rsidRPr="00443AE0" w:rsidRDefault="00443AE0" w:rsidP="00443AE0"/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792" w:rsidRDefault="00B21792" w:rsidP="001D6B8D">
      <w:r>
        <w:separator/>
      </w:r>
    </w:p>
  </w:endnote>
  <w:endnote w:type="continuationSeparator" w:id="0">
    <w:p w:rsidR="00B21792" w:rsidRDefault="00B21792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F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792" w:rsidRDefault="00B21792" w:rsidP="001D6B8D">
      <w:r>
        <w:separator/>
      </w:r>
    </w:p>
  </w:footnote>
  <w:footnote w:type="continuationSeparator" w:id="0">
    <w:p w:rsidR="00B21792" w:rsidRDefault="00B21792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26557"/>
    <w:rsid w:val="0025558C"/>
    <w:rsid w:val="00273D46"/>
    <w:rsid w:val="00295991"/>
    <w:rsid w:val="002A4951"/>
    <w:rsid w:val="00341A81"/>
    <w:rsid w:val="00347512"/>
    <w:rsid w:val="00385DB7"/>
    <w:rsid w:val="003A361E"/>
    <w:rsid w:val="003D17E7"/>
    <w:rsid w:val="003F1DEE"/>
    <w:rsid w:val="0040138E"/>
    <w:rsid w:val="00406288"/>
    <w:rsid w:val="00407B17"/>
    <w:rsid w:val="00431C8A"/>
    <w:rsid w:val="00443AE0"/>
    <w:rsid w:val="0044417A"/>
    <w:rsid w:val="0045004C"/>
    <w:rsid w:val="00457ED9"/>
    <w:rsid w:val="00491BA8"/>
    <w:rsid w:val="004E75C4"/>
    <w:rsid w:val="004F75B4"/>
    <w:rsid w:val="00541C76"/>
    <w:rsid w:val="00542B70"/>
    <w:rsid w:val="00590167"/>
    <w:rsid w:val="005D3496"/>
    <w:rsid w:val="00615710"/>
    <w:rsid w:val="00616B76"/>
    <w:rsid w:val="00617345"/>
    <w:rsid w:val="00676A28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954938"/>
    <w:rsid w:val="009D329A"/>
    <w:rsid w:val="009D644D"/>
    <w:rsid w:val="009E2FE8"/>
    <w:rsid w:val="009E3C65"/>
    <w:rsid w:val="00A76B9B"/>
    <w:rsid w:val="00A81F3B"/>
    <w:rsid w:val="00A8566C"/>
    <w:rsid w:val="00AA6CAE"/>
    <w:rsid w:val="00B15C9F"/>
    <w:rsid w:val="00B21792"/>
    <w:rsid w:val="00B21D54"/>
    <w:rsid w:val="00B64DE2"/>
    <w:rsid w:val="00B70DAA"/>
    <w:rsid w:val="00B85C5E"/>
    <w:rsid w:val="00B871B9"/>
    <w:rsid w:val="00BC0413"/>
    <w:rsid w:val="00BD6EAD"/>
    <w:rsid w:val="00BF1013"/>
    <w:rsid w:val="00C21916"/>
    <w:rsid w:val="00C24915"/>
    <w:rsid w:val="00C941B4"/>
    <w:rsid w:val="00CD21F8"/>
    <w:rsid w:val="00D646EB"/>
    <w:rsid w:val="00D943BC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324669-7124-41C2-96ED-3028A5BD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1.4.2.2</dc:subject>
  <dc:creator>Softwarrior</dc:creator>
  <cp:lastModifiedBy>Andrey Pilipenko</cp:lastModifiedBy>
  <cp:revision>76</cp:revision>
  <dcterms:created xsi:type="dcterms:W3CDTF">2011-02-22T10:43:00Z</dcterms:created>
  <dcterms:modified xsi:type="dcterms:W3CDTF">2011-04-05T07:44:00Z</dcterms:modified>
</cp:coreProperties>
</file>