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2018/1/27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成员主要工作及完成情况：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薛理程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讨论功能需求</w:t>
            </w:r>
          </w:p>
          <w:p>
            <w:pPr>
              <w:pStyle w:val="4"/>
              <w:ind w:left="720" w:firstLine="0" w:firstLineChars="0"/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编写功能需求文档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二、</w:t>
            </w:r>
            <w:r>
              <w:rPr>
                <w:rFonts w:hint="eastAsia"/>
                <w:lang w:eastAsia="zh-CN"/>
              </w:rPr>
              <w:t>钟鑫火</w:t>
            </w:r>
            <w:r>
              <w:rPr>
                <w:rFonts w:hint="eastAsia"/>
                <w:lang w:val="en-US" w:eastAsia="zh-CN"/>
              </w:rPr>
              <w:t>:1</w:t>
            </w:r>
            <w:r>
              <w:rPr>
                <w:rFonts w:hint="eastAsia"/>
                <w:lang w:eastAsia="zh-CN"/>
              </w:rPr>
              <w:t>讨论功能需求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三、林建斌：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讨论功能需求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四、金巍峄：复习考试未参加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项目组主要工作及完成情况 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功能需求讨论完毕，各自编写对应模块需求文档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巍峄考试未能参加，鑫火回家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  <w:lang w:eastAsia="zh-CN"/>
              </w:rPr>
              <w:t>参与讨论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  <w:lang w:eastAsia="zh-CN"/>
              </w:rPr>
              <w:t>未编写文档</w:t>
            </w:r>
          </w:p>
          <w:p/>
          <w:p>
            <w:pPr>
              <w:widowControl w:val="0"/>
              <w:jc w:val="both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5341"/>
    <w:multiLevelType w:val="multilevel"/>
    <w:tmpl w:val="20A0534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3D7111"/>
    <w:rsid w:val="00426133"/>
    <w:rsid w:val="004358AB"/>
    <w:rsid w:val="005C42F5"/>
    <w:rsid w:val="007253C3"/>
    <w:rsid w:val="007E6E96"/>
    <w:rsid w:val="008B7726"/>
    <w:rsid w:val="00AE3C59"/>
    <w:rsid w:val="00BE47F0"/>
    <w:rsid w:val="00C5565E"/>
    <w:rsid w:val="00CF7FFA"/>
    <w:rsid w:val="00D31D50"/>
    <w:rsid w:val="00D46326"/>
    <w:rsid w:val="00D9008C"/>
    <w:rsid w:val="00E43466"/>
    <w:rsid w:val="00E70FDA"/>
    <w:rsid w:val="15B855E6"/>
    <w:rsid w:val="20564304"/>
    <w:rsid w:val="55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2018-01-31T13:56:40Z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