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Ex1.xml" ContentType="application/vnd.ms-office.chartex+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7D8B6" w14:textId="77777777" w:rsidR="00D66FBE" w:rsidRDefault="00D66FBE">
      <w:pPr>
        <w:rPr>
          <w:rFonts w:ascii="Calibri" w:hAnsi="Calibri" w:cs="Calibri"/>
          <w:sz w:val="40"/>
          <w:szCs w:val="40"/>
          <w:lang w:val="en-GB"/>
        </w:rPr>
      </w:pPr>
    </w:p>
    <w:p w14:paraId="296B0A6B" w14:textId="77777777" w:rsidR="00D66FBE" w:rsidRDefault="00D66FBE">
      <w:pPr>
        <w:rPr>
          <w:rFonts w:ascii="Calibri" w:hAnsi="Calibri" w:cs="Calibri"/>
          <w:sz w:val="40"/>
          <w:szCs w:val="40"/>
          <w:lang w:val="en-GB"/>
        </w:rPr>
      </w:pPr>
    </w:p>
    <w:p w14:paraId="79607062" w14:textId="12E5320E" w:rsidR="007772A2" w:rsidRDefault="007772A2">
      <w:pPr>
        <w:rPr>
          <w:rFonts w:ascii="Calibri" w:hAnsi="Calibri" w:cs="Calibri"/>
          <w:sz w:val="40"/>
          <w:szCs w:val="40"/>
          <w:lang w:val="en-GB"/>
        </w:rPr>
      </w:pPr>
      <w:r w:rsidRPr="007772A2">
        <w:rPr>
          <w:rFonts w:ascii="Calibri" w:hAnsi="Calibri" w:cs="Calibri"/>
          <w:sz w:val="40"/>
          <w:szCs w:val="40"/>
          <w:lang w:val="en-GB"/>
        </w:rPr>
        <w:t>Exploring the affect salinity has on the conductivity of water.</w:t>
      </w:r>
    </w:p>
    <w:p w14:paraId="1D015197" w14:textId="77777777" w:rsidR="007772A2" w:rsidRDefault="007772A2">
      <w:pPr>
        <w:rPr>
          <w:rFonts w:ascii="Calibri" w:hAnsi="Calibri" w:cs="Calibri"/>
          <w:sz w:val="40"/>
          <w:szCs w:val="40"/>
          <w:lang w:val="en-GB"/>
        </w:rPr>
      </w:pPr>
    </w:p>
    <w:p w14:paraId="63C3C578" w14:textId="77777777" w:rsidR="007772A2" w:rsidRDefault="007772A2">
      <w:pPr>
        <w:rPr>
          <w:rFonts w:ascii="Calibri" w:hAnsi="Calibri" w:cs="Calibri"/>
          <w:sz w:val="40"/>
          <w:szCs w:val="40"/>
          <w:lang w:val="en-GB"/>
        </w:rPr>
      </w:pPr>
    </w:p>
    <w:p w14:paraId="667C23CA" w14:textId="77777777" w:rsidR="007772A2" w:rsidRDefault="007772A2">
      <w:pPr>
        <w:rPr>
          <w:rFonts w:ascii="Calibri" w:hAnsi="Calibri" w:cs="Calibri"/>
          <w:sz w:val="40"/>
          <w:szCs w:val="40"/>
          <w:lang w:val="en-GB"/>
        </w:rPr>
      </w:pPr>
    </w:p>
    <w:p w14:paraId="1C7CA54D" w14:textId="77777777" w:rsidR="007772A2" w:rsidRDefault="007772A2">
      <w:pPr>
        <w:rPr>
          <w:rFonts w:ascii="Calibri" w:hAnsi="Calibri" w:cs="Calibri"/>
          <w:sz w:val="40"/>
          <w:szCs w:val="40"/>
          <w:lang w:val="en-GB"/>
        </w:rPr>
      </w:pPr>
    </w:p>
    <w:p w14:paraId="0D6903C5" w14:textId="77777777" w:rsidR="007772A2" w:rsidRDefault="007772A2">
      <w:pPr>
        <w:rPr>
          <w:rFonts w:ascii="Calibri" w:hAnsi="Calibri" w:cs="Calibri"/>
          <w:sz w:val="40"/>
          <w:szCs w:val="40"/>
          <w:lang w:val="en-GB"/>
        </w:rPr>
      </w:pPr>
    </w:p>
    <w:p w14:paraId="07A29D66" w14:textId="77777777" w:rsidR="007772A2" w:rsidRDefault="007772A2">
      <w:pPr>
        <w:rPr>
          <w:rFonts w:ascii="Calibri" w:hAnsi="Calibri" w:cs="Calibri"/>
          <w:sz w:val="40"/>
          <w:szCs w:val="40"/>
          <w:lang w:val="en-GB"/>
        </w:rPr>
      </w:pPr>
    </w:p>
    <w:p w14:paraId="4B7DC1C0" w14:textId="77777777" w:rsidR="007772A2" w:rsidRDefault="007772A2">
      <w:pPr>
        <w:rPr>
          <w:rFonts w:ascii="Calibri" w:hAnsi="Calibri" w:cs="Calibri"/>
          <w:sz w:val="40"/>
          <w:szCs w:val="40"/>
          <w:lang w:val="en-GB"/>
        </w:rPr>
      </w:pPr>
    </w:p>
    <w:p w14:paraId="43663AE8" w14:textId="77777777" w:rsidR="007772A2" w:rsidRDefault="007772A2">
      <w:pPr>
        <w:rPr>
          <w:rFonts w:ascii="Calibri" w:hAnsi="Calibri" w:cs="Calibri"/>
          <w:sz w:val="40"/>
          <w:szCs w:val="40"/>
          <w:lang w:val="en-GB"/>
        </w:rPr>
      </w:pPr>
    </w:p>
    <w:p w14:paraId="36CAA83A" w14:textId="77777777" w:rsidR="007772A2" w:rsidRDefault="007772A2">
      <w:pPr>
        <w:rPr>
          <w:rFonts w:ascii="Calibri" w:hAnsi="Calibri" w:cs="Calibri"/>
          <w:sz w:val="40"/>
          <w:szCs w:val="40"/>
          <w:lang w:val="en-GB"/>
        </w:rPr>
      </w:pPr>
    </w:p>
    <w:p w14:paraId="2000C22E" w14:textId="77777777" w:rsidR="007772A2" w:rsidRDefault="007772A2">
      <w:pPr>
        <w:rPr>
          <w:rFonts w:ascii="Calibri" w:hAnsi="Calibri" w:cs="Calibri"/>
          <w:sz w:val="40"/>
          <w:szCs w:val="40"/>
          <w:lang w:val="en-GB"/>
        </w:rPr>
      </w:pPr>
    </w:p>
    <w:p w14:paraId="4ABF28A4" w14:textId="77777777" w:rsidR="007772A2" w:rsidRDefault="007772A2">
      <w:pPr>
        <w:rPr>
          <w:rFonts w:ascii="Calibri" w:hAnsi="Calibri" w:cs="Calibri"/>
          <w:sz w:val="40"/>
          <w:szCs w:val="40"/>
          <w:lang w:val="en-GB"/>
        </w:rPr>
      </w:pPr>
    </w:p>
    <w:p w14:paraId="2CC16FB8" w14:textId="77777777" w:rsidR="007772A2" w:rsidRDefault="007772A2">
      <w:pPr>
        <w:rPr>
          <w:rFonts w:ascii="Calibri" w:hAnsi="Calibri" w:cs="Calibri"/>
          <w:sz w:val="40"/>
          <w:szCs w:val="40"/>
          <w:lang w:val="en-GB"/>
        </w:rPr>
      </w:pPr>
    </w:p>
    <w:p w14:paraId="3B3BBF0F" w14:textId="77777777" w:rsidR="007772A2" w:rsidRDefault="007772A2">
      <w:pPr>
        <w:rPr>
          <w:rFonts w:ascii="Calibri" w:hAnsi="Calibri" w:cs="Calibri"/>
          <w:sz w:val="40"/>
          <w:szCs w:val="40"/>
          <w:lang w:val="en-GB"/>
        </w:rPr>
      </w:pPr>
    </w:p>
    <w:p w14:paraId="4BF0F7A8" w14:textId="77777777" w:rsidR="007772A2" w:rsidRDefault="007772A2">
      <w:pPr>
        <w:rPr>
          <w:rFonts w:ascii="Calibri" w:hAnsi="Calibri" w:cs="Calibri"/>
          <w:sz w:val="40"/>
          <w:szCs w:val="40"/>
          <w:lang w:val="en-GB"/>
        </w:rPr>
      </w:pPr>
    </w:p>
    <w:p w14:paraId="6FB6B3EB" w14:textId="77777777" w:rsidR="007772A2" w:rsidRDefault="007772A2">
      <w:pPr>
        <w:rPr>
          <w:rFonts w:ascii="Calibri" w:hAnsi="Calibri" w:cs="Calibri"/>
          <w:sz w:val="40"/>
          <w:szCs w:val="40"/>
          <w:lang w:val="en-GB"/>
        </w:rPr>
      </w:pPr>
    </w:p>
    <w:p w14:paraId="46E98F6E" w14:textId="77777777" w:rsidR="007772A2" w:rsidRDefault="007772A2">
      <w:pPr>
        <w:rPr>
          <w:rFonts w:ascii="Calibri" w:hAnsi="Calibri" w:cs="Calibri"/>
          <w:sz w:val="40"/>
          <w:szCs w:val="40"/>
          <w:lang w:val="en-GB"/>
        </w:rPr>
      </w:pPr>
    </w:p>
    <w:p w14:paraId="3E85EA17" w14:textId="62E1F639" w:rsidR="007772A2" w:rsidRDefault="007772A2">
      <w:pPr>
        <w:rPr>
          <w:rFonts w:ascii="Calibri" w:hAnsi="Calibri" w:cs="Calibri"/>
          <w:sz w:val="24"/>
          <w:szCs w:val="24"/>
          <w:lang w:val="en-GB"/>
        </w:rPr>
      </w:pPr>
      <w:r w:rsidRPr="007772A2">
        <w:rPr>
          <w:rFonts w:ascii="Calibri" w:hAnsi="Calibri" w:cs="Calibri"/>
          <w:sz w:val="24"/>
          <w:szCs w:val="24"/>
          <w:lang w:val="en-GB"/>
        </w:rPr>
        <w:t>Rufus Gordon-Heywood</w:t>
      </w:r>
      <w:r>
        <w:rPr>
          <w:rFonts w:ascii="Calibri" w:hAnsi="Calibri" w:cs="Calibri"/>
          <w:sz w:val="24"/>
          <w:szCs w:val="24"/>
          <w:lang w:val="en-GB"/>
        </w:rPr>
        <w:t xml:space="preserve"> </w:t>
      </w:r>
      <w:r>
        <w:rPr>
          <w:rFonts w:ascii="Calibri" w:hAnsi="Calibri" w:cs="Calibri"/>
          <w:sz w:val="24"/>
          <w:szCs w:val="24"/>
          <w:lang w:val="en-GB"/>
        </w:rPr>
        <w:tab/>
      </w:r>
      <w:r>
        <w:rPr>
          <w:rFonts w:ascii="Calibri" w:hAnsi="Calibri" w:cs="Calibri"/>
          <w:sz w:val="24"/>
          <w:szCs w:val="24"/>
          <w:lang w:val="en-GB"/>
        </w:rPr>
        <w:tab/>
      </w:r>
      <w:r>
        <w:rPr>
          <w:rFonts w:ascii="Calibri" w:hAnsi="Calibri" w:cs="Calibri"/>
          <w:sz w:val="24"/>
          <w:szCs w:val="24"/>
          <w:lang w:val="en-GB"/>
        </w:rPr>
        <w:tab/>
      </w:r>
      <w:r>
        <w:rPr>
          <w:rFonts w:ascii="Calibri" w:hAnsi="Calibri" w:cs="Calibri"/>
          <w:sz w:val="24"/>
          <w:szCs w:val="24"/>
          <w:lang w:val="en-GB"/>
        </w:rPr>
        <w:tab/>
      </w:r>
      <w:r>
        <w:rPr>
          <w:rFonts w:ascii="Calibri" w:hAnsi="Calibri" w:cs="Calibri"/>
          <w:sz w:val="24"/>
          <w:szCs w:val="24"/>
          <w:lang w:val="en-GB"/>
        </w:rPr>
        <w:tab/>
      </w:r>
      <w:r>
        <w:rPr>
          <w:rFonts w:ascii="Calibri" w:hAnsi="Calibri" w:cs="Calibri"/>
          <w:sz w:val="24"/>
          <w:szCs w:val="24"/>
          <w:lang w:val="en-GB"/>
        </w:rPr>
        <w:tab/>
      </w:r>
      <w:r>
        <w:rPr>
          <w:rFonts w:ascii="Calibri" w:hAnsi="Calibri" w:cs="Calibri"/>
          <w:sz w:val="24"/>
          <w:szCs w:val="24"/>
          <w:lang w:val="en-GB"/>
        </w:rPr>
        <w:tab/>
        <w:t xml:space="preserve">            </w:t>
      </w:r>
      <w:r w:rsidR="00BB5BCD">
        <w:rPr>
          <w:rFonts w:ascii="Calibri" w:hAnsi="Calibri" w:cs="Calibri"/>
          <w:sz w:val="24"/>
          <w:szCs w:val="24"/>
          <w:lang w:val="en-GB"/>
        </w:rPr>
        <w:t>07</w:t>
      </w:r>
      <w:r>
        <w:rPr>
          <w:rFonts w:ascii="Calibri" w:hAnsi="Calibri" w:cs="Calibri"/>
          <w:sz w:val="24"/>
          <w:szCs w:val="24"/>
          <w:lang w:val="en-GB"/>
        </w:rPr>
        <w:t>/08/2023</w:t>
      </w:r>
    </w:p>
    <w:p w14:paraId="262F979B" w14:textId="77777777" w:rsidR="00457F02" w:rsidRPr="002721A7" w:rsidRDefault="007772A2">
      <w:pPr>
        <w:rPr>
          <w:rFonts w:ascii="Calibri" w:hAnsi="Calibri" w:cs="Calibri"/>
          <w:sz w:val="28"/>
          <w:szCs w:val="28"/>
          <w:lang w:val="en-GB"/>
        </w:rPr>
      </w:pPr>
      <w:r w:rsidRPr="002721A7">
        <w:rPr>
          <w:rFonts w:ascii="Calibri" w:hAnsi="Calibri" w:cs="Calibri"/>
          <w:sz w:val="28"/>
          <w:szCs w:val="28"/>
          <w:lang w:val="en-GB"/>
        </w:rPr>
        <w:lastRenderedPageBreak/>
        <w:t xml:space="preserve">Aim: </w:t>
      </w:r>
    </w:p>
    <w:p w14:paraId="1DEF806E" w14:textId="7BB33CC7" w:rsidR="007772A2" w:rsidRDefault="007772A2">
      <w:pPr>
        <w:rPr>
          <w:rFonts w:ascii="Calibri" w:hAnsi="Calibri" w:cs="Calibri"/>
          <w:sz w:val="24"/>
          <w:szCs w:val="24"/>
          <w:lang w:val="en-GB"/>
        </w:rPr>
      </w:pPr>
      <w:r>
        <w:rPr>
          <w:rFonts w:ascii="Calibri" w:hAnsi="Calibri" w:cs="Calibri"/>
          <w:sz w:val="24"/>
          <w:szCs w:val="24"/>
          <w:lang w:val="en-GB"/>
        </w:rPr>
        <w:t xml:space="preserve">To determine if the salinity in water influences its conductivity. </w:t>
      </w:r>
    </w:p>
    <w:p w14:paraId="13B19385" w14:textId="77777777" w:rsidR="00457F02" w:rsidRPr="002721A7" w:rsidRDefault="00FB17B8" w:rsidP="000A616D">
      <w:pPr>
        <w:rPr>
          <w:rFonts w:ascii="Calibri" w:hAnsi="Calibri" w:cs="Calibri"/>
          <w:sz w:val="28"/>
          <w:szCs w:val="28"/>
          <w:lang w:val="en-GB"/>
        </w:rPr>
      </w:pPr>
      <w:r w:rsidRPr="002721A7">
        <w:rPr>
          <w:rFonts w:ascii="Calibri" w:hAnsi="Calibri" w:cs="Calibri"/>
          <w:sz w:val="28"/>
          <w:szCs w:val="28"/>
          <w:lang w:val="en-GB"/>
        </w:rPr>
        <w:t xml:space="preserve">Introduction: </w:t>
      </w:r>
    </w:p>
    <w:p w14:paraId="1EEB6262" w14:textId="099D4406" w:rsidR="00AB0FCE" w:rsidRDefault="003019ED" w:rsidP="000A616D">
      <w:pPr>
        <w:rPr>
          <w:rFonts w:ascii="Calibri" w:hAnsi="Calibri" w:cs="Calibri"/>
          <w:sz w:val="24"/>
          <w:szCs w:val="24"/>
          <w:lang w:val="en-GB"/>
        </w:rPr>
      </w:pPr>
      <w:r w:rsidRPr="003019ED">
        <w:rPr>
          <w:rFonts w:ascii="Calibri" w:hAnsi="Calibri" w:cs="Calibri"/>
          <w:sz w:val="24"/>
          <w:szCs w:val="24"/>
          <w:lang w:val="en-GB"/>
        </w:rPr>
        <w:t xml:space="preserve">Many countries around the world are facing water scarcity and people in poorer and less developed areas commonly end up drinking water that may not be safe for consumption (fix this to proper referencing). This risk can be minimised if people are able to check the quality of their water quickly and easily with a cheap tool such as a multimeter. 1 in 10 people do not have access to clean drinking water, and as a result over 3.5 million people die every year </w:t>
      </w:r>
      <w:proofErr w:type="gramStart"/>
      <w:r w:rsidRPr="003019ED">
        <w:rPr>
          <w:rFonts w:ascii="Calibri" w:hAnsi="Calibri" w:cs="Calibri"/>
          <w:sz w:val="24"/>
          <w:szCs w:val="24"/>
          <w:lang w:val="en-GB"/>
        </w:rPr>
        <w:t>as a result of</w:t>
      </w:r>
      <w:proofErr w:type="gramEnd"/>
      <w:r w:rsidRPr="003019ED">
        <w:rPr>
          <w:rFonts w:ascii="Calibri" w:hAnsi="Calibri" w:cs="Calibri"/>
          <w:sz w:val="24"/>
          <w:szCs w:val="24"/>
          <w:lang w:val="en-GB"/>
        </w:rPr>
        <w:t xml:space="preserve"> sickness or water related diseases </w:t>
      </w:r>
      <w:r w:rsidR="00ED5DBA" w:rsidRPr="00ED5DBA">
        <w:rPr>
          <w:rFonts w:ascii="Calibri" w:hAnsi="Calibri" w:cs="Calibri"/>
          <w:sz w:val="24"/>
          <w:szCs w:val="24"/>
          <w:lang w:val="en-GB"/>
        </w:rPr>
        <w:t>(The World Counts, 2020)</w:t>
      </w:r>
      <w:r w:rsidRPr="003019ED">
        <w:rPr>
          <w:rFonts w:ascii="Calibri" w:hAnsi="Calibri" w:cs="Calibri"/>
          <w:sz w:val="24"/>
          <w:szCs w:val="24"/>
          <w:lang w:val="en-GB"/>
        </w:rPr>
        <w:t xml:space="preserve">. The salinity of water is a good baseline indicator of water quality, as can be seen from previous research done by the Environmental Protection Agency, as salinity can be a chemical stressor in the aquatic environment as changing salinity levels can affect aquatic biological organisms. Currently there are </w:t>
      </w:r>
      <w:r w:rsidR="005431BB">
        <w:rPr>
          <w:rFonts w:ascii="Calibri" w:hAnsi="Calibri" w:cs="Calibri"/>
          <w:sz w:val="24"/>
          <w:szCs w:val="24"/>
          <w:lang w:val="en-GB"/>
        </w:rPr>
        <w:t xml:space="preserve">few </w:t>
      </w:r>
      <w:r w:rsidRPr="003019ED">
        <w:rPr>
          <w:rFonts w:ascii="Calibri" w:hAnsi="Calibri" w:cs="Calibri"/>
          <w:sz w:val="24"/>
          <w:szCs w:val="24"/>
          <w:lang w:val="en-GB"/>
        </w:rPr>
        <w:t xml:space="preserve">experiments that have been conducted that see if increased water salinity leads to increased conductivity. </w:t>
      </w:r>
      <w:r w:rsidR="005431BB">
        <w:rPr>
          <w:rFonts w:ascii="Calibri" w:hAnsi="Calibri" w:cs="Calibri"/>
          <w:sz w:val="24"/>
          <w:szCs w:val="24"/>
          <w:lang w:val="en-GB"/>
        </w:rPr>
        <w:t xml:space="preserve">One exception of this is </w:t>
      </w:r>
      <w:r w:rsidR="005431BB" w:rsidRPr="005431BB">
        <w:rPr>
          <w:rFonts w:ascii="Calibri" w:hAnsi="Calibri" w:cs="Calibri"/>
          <w:sz w:val="24"/>
          <w:szCs w:val="24"/>
          <w:lang w:val="en-GB"/>
        </w:rPr>
        <w:t xml:space="preserve">past research (Anna F Rusydi, 2018) </w:t>
      </w:r>
      <w:r w:rsidR="005431BB">
        <w:rPr>
          <w:rFonts w:ascii="Calibri" w:hAnsi="Calibri" w:cs="Calibri"/>
          <w:sz w:val="24"/>
          <w:szCs w:val="24"/>
          <w:lang w:val="en-GB"/>
        </w:rPr>
        <w:t>s</w:t>
      </w:r>
      <w:r w:rsidR="003346FB">
        <w:rPr>
          <w:rFonts w:ascii="Calibri" w:hAnsi="Calibri" w:cs="Calibri"/>
          <w:sz w:val="24"/>
          <w:szCs w:val="24"/>
          <w:lang w:val="en-GB"/>
        </w:rPr>
        <w:t xml:space="preserve">howing </w:t>
      </w:r>
      <w:r w:rsidR="005431BB" w:rsidRPr="005431BB">
        <w:rPr>
          <w:rFonts w:ascii="Calibri" w:hAnsi="Calibri" w:cs="Calibri"/>
          <w:sz w:val="24"/>
          <w:szCs w:val="24"/>
          <w:lang w:val="en-GB"/>
        </w:rPr>
        <w:t>conductivity and water salinity to be closely corelated</w:t>
      </w:r>
      <w:r w:rsidR="003346FB">
        <w:rPr>
          <w:rFonts w:ascii="Calibri" w:hAnsi="Calibri" w:cs="Calibri"/>
          <w:sz w:val="24"/>
          <w:szCs w:val="24"/>
          <w:lang w:val="en-GB"/>
        </w:rPr>
        <w:t xml:space="preserve">, but this report is </w:t>
      </w:r>
      <w:proofErr w:type="gramStart"/>
      <w:r w:rsidR="003346FB">
        <w:rPr>
          <w:rFonts w:ascii="Calibri" w:hAnsi="Calibri" w:cs="Calibri"/>
          <w:sz w:val="24"/>
          <w:szCs w:val="24"/>
          <w:lang w:val="en-GB"/>
        </w:rPr>
        <w:t>outdated</w:t>
      </w:r>
      <w:proofErr w:type="gramEnd"/>
      <w:r w:rsidR="003346FB">
        <w:rPr>
          <w:rFonts w:ascii="Calibri" w:hAnsi="Calibri" w:cs="Calibri"/>
          <w:sz w:val="24"/>
          <w:szCs w:val="24"/>
          <w:lang w:val="en-GB"/>
        </w:rPr>
        <w:t xml:space="preserve"> and </w:t>
      </w:r>
      <w:r w:rsidR="009857B9">
        <w:rPr>
          <w:rFonts w:ascii="Calibri" w:hAnsi="Calibri" w:cs="Calibri"/>
          <w:sz w:val="24"/>
          <w:szCs w:val="24"/>
          <w:lang w:val="en-GB"/>
        </w:rPr>
        <w:t>the experiment should be repeated to ensure the results are true</w:t>
      </w:r>
      <w:r w:rsidR="005431BB" w:rsidRPr="005431BB">
        <w:rPr>
          <w:rFonts w:ascii="Calibri" w:hAnsi="Calibri" w:cs="Calibri"/>
          <w:sz w:val="24"/>
          <w:szCs w:val="24"/>
          <w:lang w:val="en-GB"/>
        </w:rPr>
        <w:t>.</w:t>
      </w:r>
      <w:r w:rsidR="003346FB">
        <w:rPr>
          <w:rFonts w:ascii="Calibri" w:hAnsi="Calibri" w:cs="Calibri"/>
          <w:sz w:val="24"/>
          <w:szCs w:val="24"/>
          <w:lang w:val="en-GB"/>
        </w:rPr>
        <w:t xml:space="preserve"> </w:t>
      </w:r>
      <w:r w:rsidRPr="003019ED">
        <w:rPr>
          <w:rFonts w:ascii="Calibri" w:hAnsi="Calibri" w:cs="Calibri"/>
          <w:sz w:val="24"/>
          <w:szCs w:val="24"/>
          <w:lang w:val="en-GB"/>
        </w:rPr>
        <w:t>This is a research gap, as if there was a link, people who are unsure of the quality of the water they are drinking would be able to measure the water’s conductivity using a multimeter and thus easily measure the baseline water quality. Distilled water is water that has had its impurities removed through evaporating the water and then recondensing it</w:t>
      </w:r>
      <w:r w:rsidR="00F27CAF">
        <w:rPr>
          <w:rFonts w:ascii="Calibri" w:hAnsi="Calibri" w:cs="Calibri"/>
          <w:sz w:val="24"/>
          <w:szCs w:val="24"/>
          <w:lang w:val="en-GB"/>
        </w:rPr>
        <w:t xml:space="preserve"> </w:t>
      </w:r>
      <w:r w:rsidR="00F27CAF" w:rsidRPr="00F27CAF">
        <w:rPr>
          <w:rFonts w:ascii="Calibri" w:hAnsi="Calibri" w:cs="Calibri"/>
          <w:sz w:val="24"/>
          <w:szCs w:val="24"/>
          <w:lang w:val="en-GB"/>
        </w:rPr>
        <w:t>(Blades, 2020)</w:t>
      </w:r>
      <w:r w:rsidRPr="003019ED">
        <w:rPr>
          <w:rFonts w:ascii="Calibri" w:hAnsi="Calibri" w:cs="Calibri"/>
          <w:sz w:val="24"/>
          <w:szCs w:val="24"/>
          <w:lang w:val="en-GB"/>
        </w:rPr>
        <w:t xml:space="preserve">. As there are no metal impurities, it has no ions. Water itself is not conductive, it is the metal impurities within the water are very conductive, as they are ionic, causing them to be a great conductor of electricity. Ionic compounds cannot conduct electricity when in solid form, as they are held together and unable to move freely. However, when they are dissolved in a liquid such as water, they </w:t>
      </w:r>
      <w:proofErr w:type="gramStart"/>
      <w:r w:rsidRPr="003019ED">
        <w:rPr>
          <w:rFonts w:ascii="Calibri" w:hAnsi="Calibri" w:cs="Calibri"/>
          <w:sz w:val="24"/>
          <w:szCs w:val="24"/>
          <w:lang w:val="en-GB"/>
        </w:rPr>
        <w:t>are able to</w:t>
      </w:r>
      <w:proofErr w:type="gramEnd"/>
      <w:r w:rsidRPr="003019ED">
        <w:rPr>
          <w:rFonts w:ascii="Calibri" w:hAnsi="Calibri" w:cs="Calibri"/>
          <w:sz w:val="24"/>
          <w:szCs w:val="24"/>
          <w:lang w:val="en-GB"/>
        </w:rPr>
        <w:t xml:space="preserve"> move freely and carry electric current. Table salt is made up of sodium and chloride. Sodium has a positive charge and chloride has a negative charge, so they bond together into a tight lattice. When the sodium chloride goes into the water it dissociates into ions</w:t>
      </w:r>
      <w:r w:rsidR="007700B4">
        <w:rPr>
          <w:rFonts w:ascii="Calibri" w:hAnsi="Calibri" w:cs="Calibri"/>
          <w:sz w:val="24"/>
          <w:szCs w:val="24"/>
          <w:lang w:val="en-GB"/>
        </w:rPr>
        <w:t xml:space="preserve"> </w:t>
      </w:r>
      <w:r w:rsidR="00227979" w:rsidRPr="00227979">
        <w:rPr>
          <w:rFonts w:ascii="Calibri" w:hAnsi="Calibri" w:cs="Calibri"/>
          <w:sz w:val="24"/>
          <w:szCs w:val="24"/>
          <w:lang w:val="en-GB"/>
        </w:rPr>
        <w:t>(USGS, 2021)</w:t>
      </w:r>
      <w:r w:rsidRPr="003019ED">
        <w:rPr>
          <w:rFonts w:ascii="Calibri" w:hAnsi="Calibri" w:cs="Calibri"/>
          <w:sz w:val="24"/>
          <w:szCs w:val="24"/>
          <w:lang w:val="en-GB"/>
        </w:rPr>
        <w:t>, allowing it to carry the electrical current from one electrode to the other. The more ions in the water, the more electrical current they can carry.</w:t>
      </w:r>
      <w:r w:rsidR="00DF19A9">
        <w:rPr>
          <w:rFonts w:ascii="Calibri" w:hAnsi="Calibri" w:cs="Calibri"/>
          <w:sz w:val="24"/>
          <w:szCs w:val="24"/>
          <w:lang w:val="en-GB"/>
        </w:rPr>
        <w:t xml:space="preserve"> </w:t>
      </w:r>
      <w:r w:rsidR="00E05522" w:rsidRPr="003019ED">
        <w:rPr>
          <w:rFonts w:ascii="Calibri" w:hAnsi="Calibri" w:cs="Calibri"/>
          <w:sz w:val="24"/>
          <w:szCs w:val="24"/>
          <w:lang w:val="en-GB"/>
        </w:rPr>
        <w:t>To measure this, I will run a current from a 9V battery through water with varying levels of salt and record the current using a multimeter</w:t>
      </w:r>
      <w:r w:rsidR="00E862DF">
        <w:rPr>
          <w:rFonts w:ascii="Calibri" w:hAnsi="Calibri" w:cs="Calibri"/>
          <w:sz w:val="24"/>
          <w:szCs w:val="24"/>
          <w:lang w:val="en-GB"/>
        </w:rPr>
        <w:t xml:space="preserve"> </w:t>
      </w:r>
      <w:r w:rsidR="00E862DF" w:rsidRPr="00E862DF">
        <w:rPr>
          <w:rFonts w:ascii="Calibri" w:hAnsi="Calibri" w:cs="Calibri"/>
          <w:sz w:val="24"/>
          <w:szCs w:val="24"/>
          <w:lang w:val="en-GB"/>
        </w:rPr>
        <w:t>(David Whyte, 2008)</w:t>
      </w:r>
      <w:r w:rsidR="00E05522" w:rsidRPr="003019ED">
        <w:rPr>
          <w:rFonts w:ascii="Calibri" w:hAnsi="Calibri" w:cs="Calibri"/>
          <w:sz w:val="24"/>
          <w:szCs w:val="24"/>
          <w:lang w:val="en-GB"/>
        </w:rPr>
        <w:t xml:space="preserve">. </w:t>
      </w:r>
    </w:p>
    <w:p w14:paraId="6E16CC94" w14:textId="77777777" w:rsidR="00457F02" w:rsidRPr="002721A7" w:rsidRDefault="006D67FE">
      <w:pPr>
        <w:rPr>
          <w:rFonts w:ascii="Calibri" w:hAnsi="Calibri" w:cs="Calibri"/>
          <w:sz w:val="28"/>
          <w:szCs w:val="28"/>
          <w:lang w:val="en-GB"/>
        </w:rPr>
      </w:pPr>
      <w:r w:rsidRPr="002721A7">
        <w:rPr>
          <w:rFonts w:ascii="Calibri" w:hAnsi="Calibri" w:cs="Calibri"/>
          <w:sz w:val="28"/>
          <w:szCs w:val="28"/>
          <w:lang w:val="en-GB"/>
        </w:rPr>
        <w:t>Hypothesis</w:t>
      </w:r>
      <w:r w:rsidR="00593DA7" w:rsidRPr="002721A7">
        <w:rPr>
          <w:rFonts w:ascii="Calibri" w:hAnsi="Calibri" w:cs="Calibri"/>
          <w:sz w:val="28"/>
          <w:szCs w:val="28"/>
          <w:lang w:val="en-GB"/>
        </w:rPr>
        <w:t xml:space="preserve">: </w:t>
      </w:r>
    </w:p>
    <w:p w14:paraId="017B3136" w14:textId="4E17474A" w:rsidR="00DD1DA7" w:rsidRDefault="00671A57">
      <w:pPr>
        <w:rPr>
          <w:rFonts w:ascii="Calibri" w:hAnsi="Calibri" w:cs="Calibri"/>
          <w:sz w:val="24"/>
          <w:szCs w:val="24"/>
          <w:lang w:val="en-GB"/>
        </w:rPr>
      </w:pPr>
      <w:r w:rsidRPr="00671A57">
        <w:rPr>
          <w:rFonts w:ascii="Calibri" w:hAnsi="Calibri" w:cs="Calibri"/>
          <w:sz w:val="24"/>
          <w:szCs w:val="24"/>
          <w:lang w:val="en-GB"/>
        </w:rPr>
        <w:t xml:space="preserve">If the salinity </w:t>
      </w:r>
      <w:r>
        <w:rPr>
          <w:rFonts w:ascii="Calibri" w:hAnsi="Calibri" w:cs="Calibri"/>
          <w:sz w:val="24"/>
          <w:szCs w:val="24"/>
          <w:lang w:val="en-GB"/>
        </w:rPr>
        <w:t>of</w:t>
      </w:r>
      <w:r w:rsidRPr="00671A57">
        <w:rPr>
          <w:rFonts w:ascii="Calibri" w:hAnsi="Calibri" w:cs="Calibri"/>
          <w:sz w:val="24"/>
          <w:szCs w:val="24"/>
          <w:lang w:val="en-GB"/>
        </w:rPr>
        <w:t xml:space="preserve"> water increases, then the conductivity of the water will increase.</w:t>
      </w:r>
    </w:p>
    <w:p w14:paraId="25857481" w14:textId="2B0D6E40" w:rsidR="00523754" w:rsidRPr="002721A7" w:rsidRDefault="00523754">
      <w:pPr>
        <w:rPr>
          <w:rFonts w:ascii="Calibri" w:hAnsi="Calibri" w:cs="Calibri"/>
          <w:sz w:val="28"/>
          <w:szCs w:val="28"/>
          <w:lang w:val="en-GB"/>
        </w:rPr>
      </w:pPr>
      <w:r w:rsidRPr="002721A7">
        <w:rPr>
          <w:rFonts w:ascii="Calibri" w:hAnsi="Calibri" w:cs="Calibri"/>
          <w:sz w:val="28"/>
          <w:szCs w:val="28"/>
          <w:lang w:val="en-GB"/>
        </w:rPr>
        <w:t xml:space="preserve">Equipment: </w:t>
      </w:r>
    </w:p>
    <w:p w14:paraId="0C5AC199" w14:textId="32CD133D" w:rsidR="00523754" w:rsidRDefault="00523754"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Alligator clips</w:t>
      </w:r>
    </w:p>
    <w:p w14:paraId="29B845FB" w14:textId="36220FF7" w:rsidR="00523754" w:rsidRDefault="00523754"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A digital multimeter</w:t>
      </w:r>
    </w:p>
    <w:p w14:paraId="7562159C" w14:textId="26195D6E" w:rsidR="00523754" w:rsidRDefault="00287A33"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Uninsulated c</w:t>
      </w:r>
      <w:r w:rsidR="00857C1A">
        <w:rPr>
          <w:rFonts w:ascii="Calibri" w:hAnsi="Calibri" w:cs="Calibri"/>
          <w:sz w:val="24"/>
          <w:szCs w:val="24"/>
          <w:lang w:val="en-GB"/>
        </w:rPr>
        <w:t>opper wire</w:t>
      </w:r>
    </w:p>
    <w:p w14:paraId="499321B2" w14:textId="37F351B6" w:rsidR="00857C1A" w:rsidRDefault="00857C1A"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A 9V battery</w:t>
      </w:r>
    </w:p>
    <w:p w14:paraId="6B4ADACA" w14:textId="644BB062" w:rsidR="00857C1A" w:rsidRDefault="00857C1A"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An ice cube tray</w:t>
      </w:r>
    </w:p>
    <w:p w14:paraId="3CD448A9" w14:textId="2618C288" w:rsidR="00857C1A" w:rsidRDefault="00287A33"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lastRenderedPageBreak/>
        <w:t>A small ball of</w:t>
      </w:r>
      <w:r w:rsidR="00857C1A">
        <w:rPr>
          <w:rFonts w:ascii="Calibri" w:hAnsi="Calibri" w:cs="Calibri"/>
          <w:sz w:val="24"/>
          <w:szCs w:val="24"/>
          <w:lang w:val="en-GB"/>
        </w:rPr>
        <w:t xml:space="preserve"> blue tack</w:t>
      </w:r>
      <w:r>
        <w:rPr>
          <w:rFonts w:ascii="Calibri" w:hAnsi="Calibri" w:cs="Calibri"/>
          <w:sz w:val="24"/>
          <w:szCs w:val="24"/>
          <w:lang w:val="en-GB"/>
        </w:rPr>
        <w:t xml:space="preserve"> (2cm diameter)</w:t>
      </w:r>
    </w:p>
    <w:p w14:paraId="503AADB1" w14:textId="423D2A96" w:rsidR="00857C1A" w:rsidRDefault="00B95BE4"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Salt</w:t>
      </w:r>
    </w:p>
    <w:p w14:paraId="36B6BDCF" w14:textId="11D7EC6F" w:rsidR="00B95BE4" w:rsidRDefault="00287A33"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 xml:space="preserve">Distilled </w:t>
      </w:r>
      <w:r w:rsidR="00B95BE4">
        <w:rPr>
          <w:rFonts w:ascii="Calibri" w:hAnsi="Calibri" w:cs="Calibri"/>
          <w:sz w:val="24"/>
          <w:szCs w:val="24"/>
          <w:lang w:val="en-GB"/>
        </w:rPr>
        <w:t>Water</w:t>
      </w:r>
    </w:p>
    <w:p w14:paraId="066BE6A8" w14:textId="45D5325F" w:rsidR="00416002" w:rsidRPr="00523754" w:rsidRDefault="00416002" w:rsidP="00523754">
      <w:pPr>
        <w:pStyle w:val="ListParagraph"/>
        <w:numPr>
          <w:ilvl w:val="0"/>
          <w:numId w:val="1"/>
        </w:numPr>
        <w:rPr>
          <w:rFonts w:ascii="Calibri" w:hAnsi="Calibri" w:cs="Calibri"/>
          <w:sz w:val="24"/>
          <w:szCs w:val="24"/>
          <w:lang w:val="en-GB"/>
        </w:rPr>
      </w:pPr>
      <w:r>
        <w:rPr>
          <w:rFonts w:ascii="Calibri" w:hAnsi="Calibri" w:cs="Calibri"/>
          <w:sz w:val="24"/>
          <w:szCs w:val="24"/>
          <w:lang w:val="en-GB"/>
        </w:rPr>
        <w:t>100ml beaker</w:t>
      </w:r>
    </w:p>
    <w:p w14:paraId="3B235CD6" w14:textId="28367683" w:rsidR="00B95BE4" w:rsidRPr="002721A7" w:rsidRDefault="006D67FE">
      <w:pPr>
        <w:rPr>
          <w:rFonts w:ascii="Calibri" w:hAnsi="Calibri" w:cs="Calibri"/>
          <w:sz w:val="28"/>
          <w:szCs w:val="28"/>
          <w:lang w:val="en-GB"/>
        </w:rPr>
      </w:pPr>
      <w:r w:rsidRPr="002721A7">
        <w:rPr>
          <w:rFonts w:ascii="Calibri" w:hAnsi="Calibri" w:cs="Calibri"/>
          <w:sz w:val="28"/>
          <w:szCs w:val="28"/>
          <w:lang w:val="en-GB"/>
        </w:rPr>
        <w:t>Method</w:t>
      </w:r>
      <w:r w:rsidR="00671A57" w:rsidRPr="002721A7">
        <w:rPr>
          <w:rFonts w:ascii="Calibri" w:hAnsi="Calibri" w:cs="Calibri"/>
          <w:sz w:val="28"/>
          <w:szCs w:val="28"/>
          <w:lang w:val="en-GB"/>
        </w:rPr>
        <w:t xml:space="preserve">: </w:t>
      </w:r>
    </w:p>
    <w:p w14:paraId="5900863B" w14:textId="720D839A" w:rsidR="00360BE5" w:rsidRDefault="00887697">
      <w:pPr>
        <w:rPr>
          <w:rFonts w:ascii="Calibri" w:hAnsi="Calibri" w:cs="Calibri"/>
          <w:sz w:val="24"/>
          <w:szCs w:val="24"/>
          <w:lang w:val="en-GB"/>
        </w:rPr>
      </w:pPr>
      <w:r>
        <w:rPr>
          <w:rFonts w:ascii="Calibri" w:hAnsi="Calibri" w:cs="Calibri"/>
          <w:sz w:val="24"/>
          <w:szCs w:val="24"/>
          <w:lang w:val="en-GB"/>
        </w:rPr>
        <w:t xml:space="preserve">An ice cube tray was </w:t>
      </w:r>
      <w:r w:rsidR="009416AB">
        <w:rPr>
          <w:rFonts w:ascii="Calibri" w:hAnsi="Calibri" w:cs="Calibri"/>
          <w:sz w:val="24"/>
          <w:szCs w:val="24"/>
          <w:lang w:val="en-GB"/>
        </w:rPr>
        <w:t>taken,</w:t>
      </w:r>
      <w:r>
        <w:rPr>
          <w:rFonts w:ascii="Calibri" w:hAnsi="Calibri" w:cs="Calibri"/>
          <w:sz w:val="24"/>
          <w:szCs w:val="24"/>
          <w:lang w:val="en-GB"/>
        </w:rPr>
        <w:t xml:space="preserve"> and each section was filled with equal amounts of</w:t>
      </w:r>
      <w:r w:rsidR="006F5B3D">
        <w:rPr>
          <w:rFonts w:ascii="Calibri" w:hAnsi="Calibri" w:cs="Calibri"/>
          <w:sz w:val="24"/>
          <w:szCs w:val="24"/>
          <w:lang w:val="en-GB"/>
        </w:rPr>
        <w:t xml:space="preserve"> prepared</w:t>
      </w:r>
      <w:r>
        <w:rPr>
          <w:rFonts w:ascii="Calibri" w:hAnsi="Calibri" w:cs="Calibri"/>
          <w:sz w:val="24"/>
          <w:szCs w:val="24"/>
          <w:lang w:val="en-GB"/>
        </w:rPr>
        <w:t xml:space="preserve"> water. </w:t>
      </w:r>
      <w:r w:rsidR="006F5B3D">
        <w:rPr>
          <w:rFonts w:ascii="Calibri" w:hAnsi="Calibri" w:cs="Calibri"/>
          <w:sz w:val="24"/>
          <w:szCs w:val="24"/>
          <w:lang w:val="en-GB"/>
        </w:rPr>
        <w:t xml:space="preserve">In the first test, </w:t>
      </w:r>
      <w:r>
        <w:rPr>
          <w:rFonts w:ascii="Calibri" w:hAnsi="Calibri" w:cs="Calibri"/>
          <w:sz w:val="24"/>
          <w:szCs w:val="24"/>
          <w:lang w:val="en-GB"/>
        </w:rPr>
        <w:t xml:space="preserve">1g of salt was added to </w:t>
      </w:r>
      <w:r w:rsidR="00987621">
        <w:rPr>
          <w:rFonts w:ascii="Calibri" w:hAnsi="Calibri" w:cs="Calibri"/>
          <w:sz w:val="24"/>
          <w:szCs w:val="24"/>
          <w:lang w:val="en-GB"/>
        </w:rPr>
        <w:t xml:space="preserve">100ml of water, </w:t>
      </w:r>
      <w:r>
        <w:rPr>
          <w:rFonts w:ascii="Calibri" w:hAnsi="Calibri" w:cs="Calibri"/>
          <w:sz w:val="24"/>
          <w:szCs w:val="24"/>
          <w:lang w:val="en-GB"/>
        </w:rPr>
        <w:t>stirred 10 times</w:t>
      </w:r>
      <w:r w:rsidR="0020487F">
        <w:rPr>
          <w:rFonts w:ascii="Calibri" w:hAnsi="Calibri" w:cs="Calibri"/>
          <w:sz w:val="24"/>
          <w:szCs w:val="24"/>
          <w:lang w:val="en-GB"/>
        </w:rPr>
        <w:t xml:space="preserve"> </w:t>
      </w:r>
      <w:r w:rsidR="001561A1">
        <w:rPr>
          <w:rFonts w:ascii="Calibri" w:hAnsi="Calibri" w:cs="Calibri"/>
          <w:sz w:val="24"/>
          <w:szCs w:val="24"/>
          <w:lang w:val="en-GB"/>
        </w:rPr>
        <w:t>so that it dissolved</w:t>
      </w:r>
      <w:r w:rsidR="00987621">
        <w:rPr>
          <w:rFonts w:ascii="Calibri" w:hAnsi="Calibri" w:cs="Calibri"/>
          <w:sz w:val="24"/>
          <w:szCs w:val="24"/>
          <w:lang w:val="en-GB"/>
        </w:rPr>
        <w:t>, and then poured equally into each section of the ice cube tray</w:t>
      </w:r>
      <w:r w:rsidR="001561A1">
        <w:rPr>
          <w:rFonts w:ascii="Calibri" w:hAnsi="Calibri" w:cs="Calibri"/>
          <w:sz w:val="24"/>
          <w:szCs w:val="24"/>
          <w:lang w:val="en-GB"/>
        </w:rPr>
        <w:t xml:space="preserve">. </w:t>
      </w:r>
      <w:r w:rsidR="0020487F">
        <w:rPr>
          <w:rFonts w:ascii="Calibri" w:hAnsi="Calibri" w:cs="Calibri"/>
          <w:sz w:val="24"/>
          <w:szCs w:val="24"/>
          <w:lang w:val="en-GB"/>
        </w:rPr>
        <w:t>The conducti</w:t>
      </w:r>
      <w:r w:rsidR="00176EDF">
        <w:rPr>
          <w:rFonts w:ascii="Calibri" w:hAnsi="Calibri" w:cs="Calibri"/>
          <w:sz w:val="24"/>
          <w:szCs w:val="24"/>
          <w:lang w:val="en-GB"/>
        </w:rPr>
        <w:t>v</w:t>
      </w:r>
      <w:r w:rsidR="0020487F">
        <w:rPr>
          <w:rFonts w:ascii="Calibri" w:hAnsi="Calibri" w:cs="Calibri"/>
          <w:sz w:val="24"/>
          <w:szCs w:val="24"/>
          <w:lang w:val="en-GB"/>
        </w:rPr>
        <w:t xml:space="preserve">ity of each section </w:t>
      </w:r>
      <w:r w:rsidR="00505CEB">
        <w:rPr>
          <w:rFonts w:ascii="Calibri" w:hAnsi="Calibri" w:cs="Calibri"/>
          <w:sz w:val="24"/>
          <w:szCs w:val="24"/>
          <w:lang w:val="en-GB"/>
        </w:rPr>
        <w:t>w</w:t>
      </w:r>
      <w:r w:rsidR="0020487F">
        <w:rPr>
          <w:rFonts w:ascii="Calibri" w:hAnsi="Calibri" w:cs="Calibri"/>
          <w:sz w:val="24"/>
          <w:szCs w:val="24"/>
          <w:lang w:val="en-GB"/>
        </w:rPr>
        <w:t xml:space="preserve">as measured with a digital </w:t>
      </w:r>
      <w:r w:rsidR="00505CEB">
        <w:rPr>
          <w:rFonts w:ascii="Calibri" w:hAnsi="Calibri" w:cs="Calibri"/>
          <w:sz w:val="24"/>
          <w:szCs w:val="24"/>
          <w:lang w:val="en-GB"/>
        </w:rPr>
        <w:t>multimeter,</w:t>
      </w:r>
      <w:r w:rsidR="00176EDF">
        <w:rPr>
          <w:rFonts w:ascii="Calibri" w:hAnsi="Calibri" w:cs="Calibri"/>
          <w:sz w:val="24"/>
          <w:szCs w:val="24"/>
          <w:lang w:val="en-GB"/>
        </w:rPr>
        <w:t xml:space="preserve"> </w:t>
      </w:r>
      <w:r w:rsidR="0020487F">
        <w:rPr>
          <w:rFonts w:ascii="Calibri" w:hAnsi="Calibri" w:cs="Calibri"/>
          <w:sz w:val="24"/>
          <w:szCs w:val="24"/>
          <w:lang w:val="en-GB"/>
        </w:rPr>
        <w:t xml:space="preserve">and the results were recorded in a table. </w:t>
      </w:r>
      <w:r w:rsidR="00505CEB">
        <w:rPr>
          <w:rFonts w:ascii="Calibri" w:hAnsi="Calibri" w:cs="Calibri"/>
          <w:sz w:val="24"/>
          <w:szCs w:val="24"/>
          <w:lang w:val="en-GB"/>
        </w:rPr>
        <w:t>T</w:t>
      </w:r>
      <w:r w:rsidR="00CE3D3F">
        <w:rPr>
          <w:rFonts w:ascii="Calibri" w:hAnsi="Calibri" w:cs="Calibri"/>
          <w:sz w:val="24"/>
          <w:szCs w:val="24"/>
          <w:lang w:val="en-GB"/>
        </w:rPr>
        <w:t xml:space="preserve">he multimeter was wired to a 9V battery and had copper wires as electrodes. A piece of </w:t>
      </w:r>
      <w:r w:rsidR="001C19C0">
        <w:rPr>
          <w:rFonts w:ascii="Calibri" w:hAnsi="Calibri" w:cs="Calibri"/>
          <w:sz w:val="24"/>
          <w:szCs w:val="24"/>
          <w:lang w:val="en-GB"/>
        </w:rPr>
        <w:t>blue tack</w:t>
      </w:r>
      <w:r w:rsidR="00CE3D3F">
        <w:rPr>
          <w:rFonts w:ascii="Calibri" w:hAnsi="Calibri" w:cs="Calibri"/>
          <w:sz w:val="24"/>
          <w:szCs w:val="24"/>
          <w:lang w:val="en-GB"/>
        </w:rPr>
        <w:t xml:space="preserve"> was used to ensure the copper wires </w:t>
      </w:r>
      <w:r w:rsidR="001C19C0">
        <w:rPr>
          <w:rFonts w:ascii="Calibri" w:hAnsi="Calibri" w:cs="Calibri"/>
          <w:sz w:val="24"/>
          <w:szCs w:val="24"/>
          <w:lang w:val="en-GB"/>
        </w:rPr>
        <w:t>remained an equal distance from one another throughout. The multimeter was set to measuring milliamps</w:t>
      </w:r>
      <w:r w:rsidR="00D43453">
        <w:rPr>
          <w:rFonts w:ascii="Calibri" w:hAnsi="Calibri" w:cs="Calibri"/>
          <w:sz w:val="24"/>
          <w:szCs w:val="24"/>
          <w:lang w:val="en-GB"/>
        </w:rPr>
        <w:t xml:space="preserve">, as this showed how much current flowed through the water. </w:t>
      </w:r>
      <w:r w:rsidR="0020487F">
        <w:rPr>
          <w:rFonts w:ascii="Calibri" w:hAnsi="Calibri" w:cs="Calibri"/>
          <w:sz w:val="24"/>
          <w:szCs w:val="24"/>
          <w:lang w:val="en-GB"/>
        </w:rPr>
        <w:t xml:space="preserve">The ice cube tray was then thoroughly </w:t>
      </w:r>
      <w:r w:rsidR="00066801">
        <w:rPr>
          <w:rFonts w:ascii="Calibri" w:hAnsi="Calibri" w:cs="Calibri"/>
          <w:sz w:val="24"/>
          <w:szCs w:val="24"/>
          <w:lang w:val="en-GB"/>
        </w:rPr>
        <w:t>was</w:t>
      </w:r>
      <w:r w:rsidR="006F5B3D">
        <w:rPr>
          <w:rFonts w:ascii="Calibri" w:hAnsi="Calibri" w:cs="Calibri"/>
          <w:sz w:val="24"/>
          <w:szCs w:val="24"/>
          <w:lang w:val="en-GB"/>
        </w:rPr>
        <w:t>h</w:t>
      </w:r>
      <w:r w:rsidR="00066801">
        <w:rPr>
          <w:rFonts w:ascii="Calibri" w:hAnsi="Calibri" w:cs="Calibri"/>
          <w:sz w:val="24"/>
          <w:szCs w:val="24"/>
          <w:lang w:val="en-GB"/>
        </w:rPr>
        <w:t>ed to make sure it was free of salt</w:t>
      </w:r>
      <w:r w:rsidR="00987621">
        <w:rPr>
          <w:rFonts w:ascii="Calibri" w:hAnsi="Calibri" w:cs="Calibri"/>
          <w:sz w:val="24"/>
          <w:szCs w:val="24"/>
          <w:lang w:val="en-GB"/>
        </w:rPr>
        <w:t xml:space="preserve">. This method was </w:t>
      </w:r>
      <w:r w:rsidR="0022512D">
        <w:rPr>
          <w:rFonts w:ascii="Calibri" w:hAnsi="Calibri" w:cs="Calibri"/>
          <w:sz w:val="24"/>
          <w:szCs w:val="24"/>
          <w:lang w:val="en-GB"/>
        </w:rPr>
        <w:t>repeated 3 more times with varying amounts of salt. Test 2 used 2g, test 3 used 4g, and test 4 used no salt</w:t>
      </w:r>
      <w:r w:rsidR="00B93AA4">
        <w:rPr>
          <w:rFonts w:ascii="Calibri" w:hAnsi="Calibri" w:cs="Calibri"/>
          <w:sz w:val="24"/>
          <w:szCs w:val="24"/>
          <w:lang w:val="en-GB"/>
        </w:rPr>
        <w:t xml:space="preserve"> as a control.</w:t>
      </w:r>
      <w:r w:rsidR="00066801">
        <w:rPr>
          <w:rFonts w:ascii="Calibri" w:hAnsi="Calibri" w:cs="Calibri"/>
          <w:sz w:val="24"/>
          <w:szCs w:val="24"/>
          <w:lang w:val="en-GB"/>
        </w:rPr>
        <w:t xml:space="preserve"> </w:t>
      </w:r>
      <w:r w:rsidR="00505CEB">
        <w:rPr>
          <w:rFonts w:ascii="Calibri" w:hAnsi="Calibri" w:cs="Calibri"/>
          <w:sz w:val="24"/>
          <w:szCs w:val="24"/>
          <w:lang w:val="en-GB"/>
        </w:rPr>
        <w:t>The conductivity of the air was also tested</w:t>
      </w:r>
      <w:r w:rsidR="005205DC">
        <w:rPr>
          <w:rFonts w:ascii="Calibri" w:hAnsi="Calibri" w:cs="Calibri"/>
          <w:sz w:val="24"/>
          <w:szCs w:val="24"/>
          <w:lang w:val="en-GB"/>
        </w:rPr>
        <w:t xml:space="preserve"> to ensure the multimeter was correctly calibrated</w:t>
      </w:r>
      <w:r w:rsidR="00505CEB">
        <w:rPr>
          <w:rFonts w:ascii="Calibri" w:hAnsi="Calibri" w:cs="Calibri"/>
          <w:sz w:val="24"/>
          <w:szCs w:val="24"/>
          <w:lang w:val="en-GB"/>
        </w:rPr>
        <w:t>.</w:t>
      </w:r>
    </w:p>
    <w:p w14:paraId="452343EF" w14:textId="5765EFF5" w:rsidR="000A6B17" w:rsidRDefault="000A6B17">
      <w:pPr>
        <w:rPr>
          <w:rFonts w:ascii="Calibri" w:hAnsi="Calibri" w:cs="Calibri"/>
          <w:sz w:val="24"/>
          <w:szCs w:val="24"/>
          <w:lang w:val="en-GB"/>
        </w:rPr>
      </w:pPr>
      <w:r>
        <w:rPr>
          <w:rFonts w:ascii="Calibri" w:hAnsi="Calibri" w:cs="Calibri"/>
          <w:sz w:val="24"/>
          <w:szCs w:val="24"/>
          <w:lang w:val="en-GB"/>
        </w:rPr>
        <w:t>Fig. 1</w:t>
      </w:r>
    </w:p>
    <w:p w14:paraId="19683A2F" w14:textId="0C433639" w:rsidR="004E428D" w:rsidRDefault="004E428D">
      <w:pPr>
        <w:rPr>
          <w:rFonts w:ascii="Calibri" w:hAnsi="Calibri" w:cs="Calibri"/>
          <w:sz w:val="24"/>
          <w:szCs w:val="24"/>
          <w:lang w:val="en-GB"/>
        </w:rPr>
      </w:pPr>
      <w:r>
        <w:rPr>
          <w:rFonts w:ascii="Calibri" w:hAnsi="Calibri" w:cs="Calibri"/>
          <w:noProof/>
          <w:sz w:val="24"/>
          <w:szCs w:val="24"/>
          <w:lang w:val="en-GB"/>
        </w:rPr>
        <w:drawing>
          <wp:inline distT="0" distB="0" distL="0" distR="0" wp14:anchorId="0983EDDF" wp14:editId="14388528">
            <wp:extent cx="5731510" cy="3507105"/>
            <wp:effectExtent l="0" t="0" r="2540" b="0"/>
            <wp:docPr id="80978868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9788683" name="Picture 809788683"/>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07105"/>
                    </a:xfrm>
                    <a:prstGeom prst="rect">
                      <a:avLst/>
                    </a:prstGeom>
                  </pic:spPr>
                </pic:pic>
              </a:graphicData>
            </a:graphic>
          </wp:inline>
        </w:drawing>
      </w:r>
    </w:p>
    <w:p w14:paraId="491D289B" w14:textId="3CC5ADA1" w:rsidR="00FA24D9" w:rsidRPr="002721A7" w:rsidRDefault="00FA24D9">
      <w:pPr>
        <w:rPr>
          <w:rFonts w:ascii="Calibri" w:hAnsi="Calibri" w:cs="Calibri"/>
          <w:sz w:val="28"/>
          <w:szCs w:val="28"/>
          <w:lang w:val="en-GB"/>
        </w:rPr>
      </w:pPr>
      <w:r w:rsidRPr="002721A7">
        <w:rPr>
          <w:rFonts w:ascii="Calibri" w:hAnsi="Calibri" w:cs="Calibri"/>
          <w:sz w:val="28"/>
          <w:szCs w:val="28"/>
          <w:lang w:val="en-GB"/>
        </w:rPr>
        <w:t>Variables:</w:t>
      </w:r>
    </w:p>
    <w:p w14:paraId="0ED8B7A4" w14:textId="0CF839E1" w:rsidR="00457F02" w:rsidRDefault="00457F02">
      <w:pPr>
        <w:rPr>
          <w:rFonts w:ascii="Calibri" w:hAnsi="Calibri" w:cs="Calibri"/>
          <w:sz w:val="24"/>
          <w:szCs w:val="24"/>
          <w:lang w:val="en-GB"/>
        </w:rPr>
      </w:pPr>
      <w:r>
        <w:rPr>
          <w:rFonts w:ascii="Calibri" w:hAnsi="Calibri" w:cs="Calibri"/>
          <w:sz w:val="24"/>
          <w:szCs w:val="24"/>
          <w:lang w:val="en-GB"/>
        </w:rPr>
        <w:t xml:space="preserve">Fig. </w:t>
      </w:r>
      <w:r w:rsidR="000A6B17">
        <w:rPr>
          <w:rFonts w:ascii="Calibri" w:hAnsi="Calibri" w:cs="Calibri"/>
          <w:sz w:val="24"/>
          <w:szCs w:val="24"/>
          <w:lang w:val="en-GB"/>
        </w:rPr>
        <w:t>2</w:t>
      </w:r>
    </w:p>
    <w:tbl>
      <w:tblPr>
        <w:tblStyle w:val="TableGrid"/>
        <w:tblW w:w="0" w:type="auto"/>
        <w:tblLook w:val="04A0" w:firstRow="1" w:lastRow="0" w:firstColumn="1" w:lastColumn="0" w:noHBand="0" w:noVBand="1"/>
      </w:tblPr>
      <w:tblGrid>
        <w:gridCol w:w="4508"/>
        <w:gridCol w:w="4508"/>
      </w:tblGrid>
      <w:tr w:rsidR="00FA24D9" w14:paraId="7922E7E4" w14:textId="77777777" w:rsidTr="00FA24D9">
        <w:tc>
          <w:tcPr>
            <w:tcW w:w="4508" w:type="dxa"/>
          </w:tcPr>
          <w:p w14:paraId="5D818BEF" w14:textId="6425FDDF" w:rsidR="00FA24D9" w:rsidRDefault="00FA24D9">
            <w:pPr>
              <w:rPr>
                <w:rFonts w:ascii="Calibri" w:hAnsi="Calibri" w:cs="Calibri"/>
                <w:sz w:val="24"/>
                <w:szCs w:val="24"/>
                <w:lang w:val="en-GB"/>
              </w:rPr>
            </w:pPr>
            <w:r>
              <w:rPr>
                <w:rFonts w:ascii="Calibri" w:hAnsi="Calibri" w:cs="Calibri"/>
                <w:sz w:val="24"/>
                <w:szCs w:val="24"/>
                <w:lang w:val="en-GB"/>
              </w:rPr>
              <w:t>Independent (change)</w:t>
            </w:r>
          </w:p>
        </w:tc>
        <w:tc>
          <w:tcPr>
            <w:tcW w:w="4508" w:type="dxa"/>
          </w:tcPr>
          <w:p w14:paraId="4DE22E9C" w14:textId="46422C76" w:rsidR="00FA24D9" w:rsidRDefault="00600518">
            <w:pPr>
              <w:rPr>
                <w:rFonts w:ascii="Calibri" w:hAnsi="Calibri" w:cs="Calibri"/>
                <w:sz w:val="24"/>
                <w:szCs w:val="24"/>
                <w:lang w:val="en-GB"/>
              </w:rPr>
            </w:pPr>
            <w:r>
              <w:rPr>
                <w:rFonts w:ascii="Calibri" w:hAnsi="Calibri" w:cs="Calibri"/>
                <w:sz w:val="24"/>
                <w:szCs w:val="24"/>
                <w:lang w:val="en-GB"/>
              </w:rPr>
              <w:t>Salinity of the water.</w:t>
            </w:r>
          </w:p>
        </w:tc>
      </w:tr>
      <w:tr w:rsidR="00FA24D9" w14:paraId="64761EB6" w14:textId="77777777" w:rsidTr="00FA24D9">
        <w:tc>
          <w:tcPr>
            <w:tcW w:w="4508" w:type="dxa"/>
          </w:tcPr>
          <w:p w14:paraId="4B271222" w14:textId="7DDA6413" w:rsidR="00FA24D9" w:rsidRDefault="00FA24D9">
            <w:pPr>
              <w:rPr>
                <w:rFonts w:ascii="Calibri" w:hAnsi="Calibri" w:cs="Calibri"/>
                <w:sz w:val="24"/>
                <w:szCs w:val="24"/>
                <w:lang w:val="en-GB"/>
              </w:rPr>
            </w:pPr>
            <w:r>
              <w:rPr>
                <w:rFonts w:ascii="Calibri" w:hAnsi="Calibri" w:cs="Calibri"/>
                <w:sz w:val="24"/>
                <w:szCs w:val="24"/>
                <w:lang w:val="en-GB"/>
              </w:rPr>
              <w:t>Dependent (measure)</w:t>
            </w:r>
          </w:p>
        </w:tc>
        <w:tc>
          <w:tcPr>
            <w:tcW w:w="4508" w:type="dxa"/>
          </w:tcPr>
          <w:p w14:paraId="34EF8961" w14:textId="31B0C732" w:rsidR="00FA24D9" w:rsidRDefault="00600518">
            <w:pPr>
              <w:rPr>
                <w:rFonts w:ascii="Calibri" w:hAnsi="Calibri" w:cs="Calibri"/>
                <w:sz w:val="24"/>
                <w:szCs w:val="24"/>
                <w:lang w:val="en-GB"/>
              </w:rPr>
            </w:pPr>
            <w:r>
              <w:rPr>
                <w:rFonts w:ascii="Calibri" w:hAnsi="Calibri" w:cs="Calibri"/>
                <w:sz w:val="24"/>
                <w:szCs w:val="24"/>
                <w:lang w:val="en-GB"/>
              </w:rPr>
              <w:t>Conductivity of the water.</w:t>
            </w:r>
          </w:p>
        </w:tc>
      </w:tr>
      <w:tr w:rsidR="00FA24D9" w14:paraId="78047AA4" w14:textId="77777777" w:rsidTr="00FA24D9">
        <w:tc>
          <w:tcPr>
            <w:tcW w:w="4508" w:type="dxa"/>
          </w:tcPr>
          <w:p w14:paraId="2285091B" w14:textId="3D7EBF01" w:rsidR="00FA24D9" w:rsidRDefault="00FA24D9">
            <w:pPr>
              <w:rPr>
                <w:rFonts w:ascii="Calibri" w:hAnsi="Calibri" w:cs="Calibri"/>
                <w:sz w:val="24"/>
                <w:szCs w:val="24"/>
                <w:lang w:val="en-GB"/>
              </w:rPr>
            </w:pPr>
            <w:r>
              <w:rPr>
                <w:rFonts w:ascii="Calibri" w:hAnsi="Calibri" w:cs="Calibri"/>
                <w:sz w:val="24"/>
                <w:szCs w:val="24"/>
                <w:lang w:val="en-GB"/>
              </w:rPr>
              <w:lastRenderedPageBreak/>
              <w:t>Controlled (same)</w:t>
            </w:r>
          </w:p>
        </w:tc>
        <w:tc>
          <w:tcPr>
            <w:tcW w:w="4508" w:type="dxa"/>
          </w:tcPr>
          <w:p w14:paraId="64BB143E" w14:textId="1D9C2B14" w:rsidR="008B4362" w:rsidRDefault="008B4362">
            <w:pPr>
              <w:rPr>
                <w:rFonts w:ascii="Calibri" w:hAnsi="Calibri" w:cs="Calibri"/>
                <w:sz w:val="24"/>
                <w:szCs w:val="24"/>
                <w:lang w:val="en-GB"/>
              </w:rPr>
            </w:pPr>
            <w:r w:rsidRPr="008B4362">
              <w:rPr>
                <w:rFonts w:ascii="Calibri" w:hAnsi="Calibri" w:cs="Calibri"/>
                <w:sz w:val="24"/>
                <w:szCs w:val="24"/>
                <w:lang w:val="en-GB"/>
              </w:rPr>
              <w:t>Water amount, conductivity tester, environment, container for the water</w:t>
            </w:r>
            <w:r w:rsidR="000E675F">
              <w:rPr>
                <w:rFonts w:ascii="Calibri" w:hAnsi="Calibri" w:cs="Calibri"/>
                <w:sz w:val="24"/>
                <w:szCs w:val="24"/>
                <w:lang w:val="en-GB"/>
              </w:rPr>
              <w:t>, battery used, blue tack used, spacing of the electrodes from each other, length of copper wire used</w:t>
            </w:r>
            <w:r w:rsidR="00505CEB">
              <w:rPr>
                <w:rFonts w:ascii="Calibri" w:hAnsi="Calibri" w:cs="Calibri"/>
                <w:sz w:val="24"/>
                <w:szCs w:val="24"/>
                <w:lang w:val="en-GB"/>
              </w:rPr>
              <w:t>, temperature of the water, type of salt used, how well the salt had dissolved</w:t>
            </w:r>
            <w:r>
              <w:rPr>
                <w:rFonts w:ascii="Calibri" w:hAnsi="Calibri" w:cs="Calibri"/>
                <w:sz w:val="24"/>
                <w:szCs w:val="24"/>
                <w:lang w:val="en-GB"/>
              </w:rPr>
              <w:t>.</w:t>
            </w:r>
          </w:p>
        </w:tc>
      </w:tr>
      <w:tr w:rsidR="008B4362" w14:paraId="01348478" w14:textId="77777777" w:rsidTr="00FA24D9">
        <w:tc>
          <w:tcPr>
            <w:tcW w:w="4508" w:type="dxa"/>
          </w:tcPr>
          <w:p w14:paraId="752BB768" w14:textId="0A34735C" w:rsidR="008B4362" w:rsidRDefault="008B4362">
            <w:pPr>
              <w:rPr>
                <w:rFonts w:ascii="Calibri" w:hAnsi="Calibri" w:cs="Calibri"/>
                <w:sz w:val="24"/>
                <w:szCs w:val="24"/>
                <w:lang w:val="en-GB"/>
              </w:rPr>
            </w:pPr>
            <w:r>
              <w:rPr>
                <w:rFonts w:ascii="Calibri" w:hAnsi="Calibri" w:cs="Calibri"/>
                <w:sz w:val="24"/>
                <w:szCs w:val="24"/>
                <w:lang w:val="en-GB"/>
              </w:rPr>
              <w:t>Control Trial</w:t>
            </w:r>
          </w:p>
        </w:tc>
        <w:tc>
          <w:tcPr>
            <w:tcW w:w="4508" w:type="dxa"/>
          </w:tcPr>
          <w:p w14:paraId="29281183" w14:textId="5EBC49BC" w:rsidR="008B4362" w:rsidRPr="008B4362" w:rsidRDefault="008B4362">
            <w:pPr>
              <w:rPr>
                <w:rFonts w:ascii="Calibri" w:hAnsi="Calibri" w:cs="Calibri"/>
                <w:sz w:val="24"/>
                <w:szCs w:val="24"/>
                <w:lang w:val="en-GB"/>
              </w:rPr>
            </w:pPr>
            <w:r w:rsidRPr="008B4362">
              <w:rPr>
                <w:rFonts w:ascii="Calibri" w:hAnsi="Calibri" w:cs="Calibri"/>
                <w:sz w:val="24"/>
                <w:szCs w:val="24"/>
                <w:lang w:val="en-GB"/>
              </w:rPr>
              <w:t>Test the conductivity of water with no salt</w:t>
            </w:r>
            <w:r>
              <w:rPr>
                <w:rFonts w:ascii="Calibri" w:hAnsi="Calibri" w:cs="Calibri"/>
                <w:sz w:val="24"/>
                <w:szCs w:val="24"/>
                <w:lang w:val="en-GB"/>
              </w:rPr>
              <w:t>.</w:t>
            </w:r>
          </w:p>
        </w:tc>
      </w:tr>
    </w:tbl>
    <w:p w14:paraId="311EBD57" w14:textId="77777777" w:rsidR="00FA24D9" w:rsidRDefault="00FA24D9">
      <w:pPr>
        <w:rPr>
          <w:rFonts w:ascii="Calibri" w:hAnsi="Calibri" w:cs="Calibri"/>
          <w:sz w:val="24"/>
          <w:szCs w:val="24"/>
          <w:lang w:val="en-GB"/>
        </w:rPr>
      </w:pPr>
    </w:p>
    <w:p w14:paraId="79AA8546" w14:textId="77777777" w:rsidR="00427D10" w:rsidRPr="002721A7" w:rsidRDefault="006D67FE">
      <w:pPr>
        <w:rPr>
          <w:rFonts w:ascii="Calibri" w:hAnsi="Calibri" w:cs="Calibri"/>
          <w:sz w:val="28"/>
          <w:szCs w:val="28"/>
          <w:lang w:val="en-GB"/>
        </w:rPr>
      </w:pPr>
      <w:r w:rsidRPr="002721A7">
        <w:rPr>
          <w:rFonts w:ascii="Calibri" w:hAnsi="Calibri" w:cs="Calibri"/>
          <w:sz w:val="28"/>
          <w:szCs w:val="28"/>
          <w:lang w:val="en-GB"/>
        </w:rPr>
        <w:t>Results</w:t>
      </w:r>
      <w:r w:rsidR="00E66326" w:rsidRPr="002721A7">
        <w:rPr>
          <w:rFonts w:ascii="Calibri" w:hAnsi="Calibri" w:cs="Calibri"/>
          <w:sz w:val="28"/>
          <w:szCs w:val="28"/>
          <w:lang w:val="en-GB"/>
        </w:rPr>
        <w:t xml:space="preserve">: </w:t>
      </w:r>
    </w:p>
    <w:p w14:paraId="2F086C01" w14:textId="590C95C9" w:rsidR="00457F02" w:rsidRDefault="00457F02">
      <w:pPr>
        <w:rPr>
          <w:rFonts w:ascii="Calibri" w:hAnsi="Calibri" w:cs="Calibri"/>
          <w:sz w:val="24"/>
          <w:szCs w:val="24"/>
          <w:lang w:val="en-GB"/>
        </w:rPr>
      </w:pPr>
      <w:r>
        <w:rPr>
          <w:rFonts w:ascii="Calibri" w:hAnsi="Calibri" w:cs="Calibri"/>
          <w:sz w:val="24"/>
          <w:szCs w:val="24"/>
          <w:lang w:val="en-GB"/>
        </w:rPr>
        <w:t xml:space="preserve">Fig. </w:t>
      </w:r>
      <w:r w:rsidR="000A6B17">
        <w:rPr>
          <w:rFonts w:ascii="Calibri" w:hAnsi="Calibri" w:cs="Calibri"/>
          <w:sz w:val="24"/>
          <w:szCs w:val="24"/>
          <w:lang w:val="en-GB"/>
        </w:rPr>
        <w:t>3</w:t>
      </w:r>
    </w:p>
    <w:tbl>
      <w:tblPr>
        <w:tblStyle w:val="TableGrid"/>
        <w:tblW w:w="0" w:type="auto"/>
        <w:tblLook w:val="04A0" w:firstRow="1" w:lastRow="0" w:firstColumn="1" w:lastColumn="0" w:noHBand="0" w:noVBand="1"/>
      </w:tblPr>
      <w:tblGrid>
        <w:gridCol w:w="2540"/>
        <w:gridCol w:w="1180"/>
        <w:gridCol w:w="1160"/>
        <w:gridCol w:w="1129"/>
        <w:gridCol w:w="1020"/>
        <w:gridCol w:w="1020"/>
      </w:tblGrid>
      <w:tr w:rsidR="00E957ED" w:rsidRPr="00E957ED" w14:paraId="14D4F19F" w14:textId="77777777" w:rsidTr="00287A33">
        <w:trPr>
          <w:trHeight w:val="285"/>
        </w:trPr>
        <w:tc>
          <w:tcPr>
            <w:tcW w:w="2540" w:type="dxa"/>
            <w:noWrap/>
            <w:hideMark/>
          </w:tcPr>
          <w:p w14:paraId="02C3C43D" w14:textId="0192BBB0" w:rsidR="00E957ED" w:rsidRPr="00E957ED" w:rsidRDefault="00E957ED">
            <w:pPr>
              <w:rPr>
                <w:rFonts w:ascii="Calibri" w:hAnsi="Calibri" w:cs="Calibri"/>
                <w:sz w:val="24"/>
                <w:szCs w:val="24"/>
              </w:rPr>
            </w:pPr>
          </w:p>
        </w:tc>
        <w:tc>
          <w:tcPr>
            <w:tcW w:w="1180" w:type="dxa"/>
            <w:noWrap/>
            <w:hideMark/>
          </w:tcPr>
          <w:p w14:paraId="2B4C08DD" w14:textId="77777777" w:rsidR="00E957ED" w:rsidRPr="00E957ED" w:rsidRDefault="00E957ED">
            <w:pPr>
              <w:rPr>
                <w:rFonts w:ascii="Calibri" w:hAnsi="Calibri" w:cs="Calibri"/>
                <w:sz w:val="24"/>
                <w:szCs w:val="24"/>
              </w:rPr>
            </w:pPr>
            <w:r w:rsidRPr="00E957ED">
              <w:rPr>
                <w:rFonts w:ascii="Calibri" w:hAnsi="Calibri" w:cs="Calibri"/>
                <w:sz w:val="24"/>
                <w:szCs w:val="24"/>
              </w:rPr>
              <w:t>With air</w:t>
            </w:r>
          </w:p>
        </w:tc>
        <w:tc>
          <w:tcPr>
            <w:tcW w:w="1160" w:type="dxa"/>
            <w:noWrap/>
            <w:hideMark/>
          </w:tcPr>
          <w:p w14:paraId="1EFCE2AD" w14:textId="77777777" w:rsidR="00E957ED" w:rsidRPr="00E957ED" w:rsidRDefault="00E957ED">
            <w:pPr>
              <w:rPr>
                <w:rFonts w:ascii="Calibri" w:hAnsi="Calibri" w:cs="Calibri"/>
                <w:sz w:val="24"/>
                <w:szCs w:val="24"/>
              </w:rPr>
            </w:pPr>
            <w:r w:rsidRPr="00E957ED">
              <w:rPr>
                <w:rFonts w:ascii="Calibri" w:hAnsi="Calibri" w:cs="Calibri"/>
                <w:sz w:val="24"/>
                <w:szCs w:val="24"/>
              </w:rPr>
              <w:t>With just water</w:t>
            </w:r>
          </w:p>
        </w:tc>
        <w:tc>
          <w:tcPr>
            <w:tcW w:w="1129" w:type="dxa"/>
            <w:noWrap/>
            <w:hideMark/>
          </w:tcPr>
          <w:p w14:paraId="6690CFE7" w14:textId="77777777" w:rsidR="00E957ED" w:rsidRPr="00E957ED" w:rsidRDefault="00E957ED">
            <w:pPr>
              <w:rPr>
                <w:rFonts w:ascii="Calibri" w:hAnsi="Calibri" w:cs="Calibri"/>
                <w:sz w:val="24"/>
                <w:szCs w:val="24"/>
              </w:rPr>
            </w:pPr>
            <w:r w:rsidRPr="00E957ED">
              <w:rPr>
                <w:rFonts w:ascii="Calibri" w:hAnsi="Calibri" w:cs="Calibri"/>
                <w:sz w:val="24"/>
                <w:szCs w:val="24"/>
              </w:rPr>
              <w:t>1g salt</w:t>
            </w:r>
          </w:p>
        </w:tc>
        <w:tc>
          <w:tcPr>
            <w:tcW w:w="1020" w:type="dxa"/>
            <w:noWrap/>
            <w:hideMark/>
          </w:tcPr>
          <w:p w14:paraId="5C84AE94" w14:textId="77777777" w:rsidR="00E957ED" w:rsidRPr="00E957ED" w:rsidRDefault="00E957ED">
            <w:pPr>
              <w:rPr>
                <w:rFonts w:ascii="Calibri" w:hAnsi="Calibri" w:cs="Calibri"/>
                <w:sz w:val="24"/>
                <w:szCs w:val="24"/>
              </w:rPr>
            </w:pPr>
            <w:r w:rsidRPr="00E957ED">
              <w:rPr>
                <w:rFonts w:ascii="Calibri" w:hAnsi="Calibri" w:cs="Calibri"/>
                <w:sz w:val="24"/>
                <w:szCs w:val="24"/>
              </w:rPr>
              <w:t>2g salt</w:t>
            </w:r>
          </w:p>
        </w:tc>
        <w:tc>
          <w:tcPr>
            <w:tcW w:w="1020" w:type="dxa"/>
            <w:noWrap/>
            <w:hideMark/>
          </w:tcPr>
          <w:p w14:paraId="692A3F8D" w14:textId="77777777" w:rsidR="00E957ED" w:rsidRPr="00E957ED" w:rsidRDefault="00E957ED">
            <w:pPr>
              <w:rPr>
                <w:rFonts w:ascii="Calibri" w:hAnsi="Calibri" w:cs="Calibri"/>
                <w:sz w:val="24"/>
                <w:szCs w:val="24"/>
              </w:rPr>
            </w:pPr>
            <w:r w:rsidRPr="00E957ED">
              <w:rPr>
                <w:rFonts w:ascii="Calibri" w:hAnsi="Calibri" w:cs="Calibri"/>
                <w:sz w:val="24"/>
                <w:szCs w:val="24"/>
              </w:rPr>
              <w:t>4g salt</w:t>
            </w:r>
          </w:p>
        </w:tc>
      </w:tr>
      <w:tr w:rsidR="00E957ED" w:rsidRPr="00E957ED" w14:paraId="56BACA3A" w14:textId="77777777" w:rsidTr="00287A33">
        <w:trPr>
          <w:trHeight w:val="285"/>
        </w:trPr>
        <w:tc>
          <w:tcPr>
            <w:tcW w:w="2540" w:type="dxa"/>
            <w:noWrap/>
            <w:hideMark/>
          </w:tcPr>
          <w:p w14:paraId="463016CC" w14:textId="77777777" w:rsidR="00E957ED" w:rsidRPr="00E957ED" w:rsidRDefault="00E957ED">
            <w:pPr>
              <w:rPr>
                <w:rFonts w:ascii="Calibri" w:hAnsi="Calibri" w:cs="Calibri"/>
                <w:sz w:val="24"/>
                <w:szCs w:val="24"/>
              </w:rPr>
            </w:pPr>
            <w:r w:rsidRPr="00E957ED">
              <w:rPr>
                <w:rFonts w:ascii="Calibri" w:hAnsi="Calibri" w:cs="Calibri"/>
                <w:sz w:val="24"/>
                <w:szCs w:val="24"/>
              </w:rPr>
              <w:t>Average</w:t>
            </w:r>
          </w:p>
        </w:tc>
        <w:tc>
          <w:tcPr>
            <w:tcW w:w="1180" w:type="dxa"/>
            <w:noWrap/>
            <w:hideMark/>
          </w:tcPr>
          <w:p w14:paraId="3DE76DCF" w14:textId="77777777" w:rsidR="00E957ED" w:rsidRPr="00E957ED" w:rsidRDefault="00E957ED" w:rsidP="00E957ED">
            <w:pPr>
              <w:rPr>
                <w:rFonts w:ascii="Calibri" w:hAnsi="Calibri" w:cs="Calibri"/>
                <w:sz w:val="24"/>
                <w:szCs w:val="24"/>
              </w:rPr>
            </w:pPr>
            <w:r w:rsidRPr="00E957ED">
              <w:rPr>
                <w:rFonts w:ascii="Calibri" w:hAnsi="Calibri" w:cs="Calibri"/>
                <w:sz w:val="24"/>
                <w:szCs w:val="24"/>
              </w:rPr>
              <w:t>0.01</w:t>
            </w:r>
          </w:p>
        </w:tc>
        <w:tc>
          <w:tcPr>
            <w:tcW w:w="1160" w:type="dxa"/>
            <w:noWrap/>
            <w:hideMark/>
          </w:tcPr>
          <w:p w14:paraId="726C6A53" w14:textId="77777777" w:rsidR="00E957ED" w:rsidRPr="00E957ED" w:rsidRDefault="00E957ED" w:rsidP="00E957ED">
            <w:pPr>
              <w:rPr>
                <w:rFonts w:ascii="Calibri" w:hAnsi="Calibri" w:cs="Calibri"/>
                <w:sz w:val="24"/>
                <w:szCs w:val="24"/>
              </w:rPr>
            </w:pPr>
            <w:r w:rsidRPr="00E957ED">
              <w:rPr>
                <w:rFonts w:ascii="Calibri" w:hAnsi="Calibri" w:cs="Calibri"/>
                <w:sz w:val="24"/>
                <w:szCs w:val="24"/>
              </w:rPr>
              <w:t>0.93125</w:t>
            </w:r>
          </w:p>
        </w:tc>
        <w:tc>
          <w:tcPr>
            <w:tcW w:w="1129" w:type="dxa"/>
            <w:noWrap/>
            <w:hideMark/>
          </w:tcPr>
          <w:p w14:paraId="4437E0F9" w14:textId="77777777" w:rsidR="00E957ED" w:rsidRPr="00E957ED" w:rsidRDefault="00E957ED" w:rsidP="00E957ED">
            <w:pPr>
              <w:rPr>
                <w:rFonts w:ascii="Calibri" w:hAnsi="Calibri" w:cs="Calibri"/>
                <w:sz w:val="24"/>
                <w:szCs w:val="24"/>
              </w:rPr>
            </w:pPr>
            <w:r w:rsidRPr="00E957ED">
              <w:rPr>
                <w:rFonts w:ascii="Calibri" w:hAnsi="Calibri" w:cs="Calibri"/>
                <w:sz w:val="24"/>
                <w:szCs w:val="24"/>
              </w:rPr>
              <w:t>11.74375</w:t>
            </w:r>
          </w:p>
        </w:tc>
        <w:tc>
          <w:tcPr>
            <w:tcW w:w="1020" w:type="dxa"/>
            <w:noWrap/>
            <w:hideMark/>
          </w:tcPr>
          <w:p w14:paraId="2EBE7CCF" w14:textId="77777777" w:rsidR="00E957ED" w:rsidRPr="00E957ED" w:rsidRDefault="00E957ED" w:rsidP="00E957ED">
            <w:pPr>
              <w:rPr>
                <w:rFonts w:ascii="Calibri" w:hAnsi="Calibri" w:cs="Calibri"/>
                <w:sz w:val="24"/>
                <w:szCs w:val="24"/>
              </w:rPr>
            </w:pPr>
            <w:r w:rsidRPr="00E957ED">
              <w:rPr>
                <w:rFonts w:ascii="Calibri" w:hAnsi="Calibri" w:cs="Calibri"/>
                <w:sz w:val="24"/>
                <w:szCs w:val="24"/>
              </w:rPr>
              <w:t>15.8375</w:t>
            </w:r>
          </w:p>
        </w:tc>
        <w:tc>
          <w:tcPr>
            <w:tcW w:w="1020" w:type="dxa"/>
            <w:noWrap/>
            <w:hideMark/>
          </w:tcPr>
          <w:p w14:paraId="5CC6EE8F" w14:textId="77777777" w:rsidR="00E957ED" w:rsidRPr="00E957ED" w:rsidRDefault="00E957ED" w:rsidP="00E957ED">
            <w:pPr>
              <w:rPr>
                <w:rFonts w:ascii="Calibri" w:hAnsi="Calibri" w:cs="Calibri"/>
                <w:sz w:val="24"/>
                <w:szCs w:val="24"/>
              </w:rPr>
            </w:pPr>
            <w:r w:rsidRPr="00E957ED">
              <w:rPr>
                <w:rFonts w:ascii="Calibri" w:hAnsi="Calibri" w:cs="Calibri"/>
                <w:sz w:val="24"/>
                <w:szCs w:val="24"/>
              </w:rPr>
              <w:t>26.825</w:t>
            </w:r>
          </w:p>
        </w:tc>
      </w:tr>
      <w:tr w:rsidR="00287A33" w:rsidRPr="00E957ED" w14:paraId="5D0110AA" w14:textId="77777777" w:rsidTr="00287A33">
        <w:trPr>
          <w:trHeight w:val="285"/>
        </w:trPr>
        <w:tc>
          <w:tcPr>
            <w:tcW w:w="2540" w:type="dxa"/>
            <w:noWrap/>
          </w:tcPr>
          <w:p w14:paraId="27734FD5" w14:textId="5E1AA903" w:rsidR="00287A33" w:rsidRPr="00E957ED" w:rsidRDefault="00522DC1">
            <w:pPr>
              <w:rPr>
                <w:rFonts w:ascii="Calibri" w:hAnsi="Calibri" w:cs="Calibri"/>
                <w:sz w:val="24"/>
                <w:szCs w:val="24"/>
              </w:rPr>
            </w:pPr>
            <w:r>
              <w:rPr>
                <w:rFonts w:ascii="Calibri" w:hAnsi="Calibri" w:cs="Calibri"/>
                <w:sz w:val="24"/>
                <w:szCs w:val="24"/>
              </w:rPr>
              <w:t>Standard Deviation</w:t>
            </w:r>
          </w:p>
        </w:tc>
        <w:tc>
          <w:tcPr>
            <w:tcW w:w="1180" w:type="dxa"/>
            <w:noWrap/>
          </w:tcPr>
          <w:p w14:paraId="0DCA5ADA" w14:textId="3FD2CDBA" w:rsidR="00287A33" w:rsidRPr="00E957ED" w:rsidRDefault="00522DC1" w:rsidP="00E957ED">
            <w:pPr>
              <w:rPr>
                <w:rFonts w:ascii="Calibri" w:hAnsi="Calibri" w:cs="Calibri"/>
                <w:sz w:val="24"/>
                <w:szCs w:val="24"/>
              </w:rPr>
            </w:pPr>
            <w:r>
              <w:rPr>
                <w:rFonts w:ascii="Calibri" w:hAnsi="Calibri" w:cs="Calibri"/>
                <w:sz w:val="24"/>
                <w:szCs w:val="24"/>
              </w:rPr>
              <w:t>0</w:t>
            </w:r>
          </w:p>
        </w:tc>
        <w:tc>
          <w:tcPr>
            <w:tcW w:w="1160" w:type="dxa"/>
            <w:noWrap/>
          </w:tcPr>
          <w:p w14:paraId="270C0C37" w14:textId="46FCEE4D" w:rsidR="00287A33" w:rsidRPr="00E957ED" w:rsidRDefault="00522DC1" w:rsidP="00E957ED">
            <w:pPr>
              <w:rPr>
                <w:rFonts w:ascii="Calibri" w:hAnsi="Calibri" w:cs="Calibri"/>
                <w:sz w:val="24"/>
                <w:szCs w:val="24"/>
              </w:rPr>
            </w:pPr>
            <w:r w:rsidRPr="00522DC1">
              <w:rPr>
                <w:rFonts w:ascii="Calibri" w:hAnsi="Calibri" w:cs="Calibri"/>
                <w:sz w:val="24"/>
                <w:szCs w:val="24"/>
              </w:rPr>
              <w:t>0.09</w:t>
            </w:r>
            <w:r w:rsidR="006A7314">
              <w:rPr>
                <w:rFonts w:ascii="Calibri" w:hAnsi="Calibri" w:cs="Calibri"/>
                <w:sz w:val="24"/>
                <w:szCs w:val="24"/>
              </w:rPr>
              <w:t>5</w:t>
            </w:r>
          </w:p>
        </w:tc>
        <w:tc>
          <w:tcPr>
            <w:tcW w:w="1129" w:type="dxa"/>
            <w:noWrap/>
          </w:tcPr>
          <w:p w14:paraId="143D5FDB" w14:textId="255ABB9D" w:rsidR="00287A33" w:rsidRPr="00E957ED" w:rsidRDefault="006A7314" w:rsidP="00E957ED">
            <w:pPr>
              <w:rPr>
                <w:rFonts w:ascii="Calibri" w:hAnsi="Calibri" w:cs="Calibri"/>
                <w:sz w:val="24"/>
                <w:szCs w:val="24"/>
              </w:rPr>
            </w:pPr>
            <w:r w:rsidRPr="006A7314">
              <w:rPr>
                <w:rFonts w:ascii="Calibri" w:hAnsi="Calibri" w:cs="Calibri"/>
                <w:sz w:val="24"/>
                <w:szCs w:val="24"/>
              </w:rPr>
              <w:t>1.293</w:t>
            </w:r>
          </w:p>
        </w:tc>
        <w:tc>
          <w:tcPr>
            <w:tcW w:w="1020" w:type="dxa"/>
            <w:noWrap/>
          </w:tcPr>
          <w:p w14:paraId="1193036E" w14:textId="1D185BF9" w:rsidR="00287A33" w:rsidRPr="00E957ED" w:rsidRDefault="006A7314" w:rsidP="00E957ED">
            <w:pPr>
              <w:rPr>
                <w:rFonts w:ascii="Calibri" w:hAnsi="Calibri" w:cs="Calibri"/>
                <w:sz w:val="24"/>
                <w:szCs w:val="24"/>
              </w:rPr>
            </w:pPr>
            <w:r w:rsidRPr="006A7314">
              <w:rPr>
                <w:rFonts w:ascii="Calibri" w:hAnsi="Calibri" w:cs="Calibri"/>
                <w:sz w:val="24"/>
                <w:szCs w:val="24"/>
              </w:rPr>
              <w:t>1.00</w:t>
            </w:r>
            <w:r>
              <w:rPr>
                <w:rFonts w:ascii="Calibri" w:hAnsi="Calibri" w:cs="Calibri"/>
                <w:sz w:val="24"/>
                <w:szCs w:val="24"/>
              </w:rPr>
              <w:t>2</w:t>
            </w:r>
          </w:p>
        </w:tc>
        <w:tc>
          <w:tcPr>
            <w:tcW w:w="1020" w:type="dxa"/>
            <w:noWrap/>
          </w:tcPr>
          <w:p w14:paraId="4FF74AE5" w14:textId="4A8D2F41" w:rsidR="00287A33" w:rsidRPr="00E957ED" w:rsidRDefault="006A7314" w:rsidP="00E957ED">
            <w:pPr>
              <w:rPr>
                <w:rFonts w:ascii="Calibri" w:hAnsi="Calibri" w:cs="Calibri"/>
                <w:sz w:val="24"/>
                <w:szCs w:val="24"/>
              </w:rPr>
            </w:pPr>
            <w:r w:rsidRPr="006A7314">
              <w:rPr>
                <w:rFonts w:ascii="Calibri" w:hAnsi="Calibri" w:cs="Calibri"/>
                <w:sz w:val="24"/>
                <w:szCs w:val="24"/>
              </w:rPr>
              <w:t>1.660</w:t>
            </w:r>
          </w:p>
        </w:tc>
      </w:tr>
      <w:tr w:rsidR="00287A33" w:rsidRPr="00E957ED" w14:paraId="12A18703" w14:textId="77777777" w:rsidTr="00287A33">
        <w:trPr>
          <w:trHeight w:val="285"/>
        </w:trPr>
        <w:tc>
          <w:tcPr>
            <w:tcW w:w="2540" w:type="dxa"/>
            <w:noWrap/>
          </w:tcPr>
          <w:p w14:paraId="54F999C1" w14:textId="6D7EB597" w:rsidR="00287A33" w:rsidRPr="00E957ED" w:rsidRDefault="006A7314">
            <w:pPr>
              <w:rPr>
                <w:rFonts w:ascii="Calibri" w:hAnsi="Calibri" w:cs="Calibri"/>
                <w:sz w:val="24"/>
                <w:szCs w:val="24"/>
              </w:rPr>
            </w:pPr>
            <w:r>
              <w:rPr>
                <w:rFonts w:ascii="Calibri" w:hAnsi="Calibri" w:cs="Calibri"/>
                <w:sz w:val="24"/>
                <w:szCs w:val="24"/>
              </w:rPr>
              <w:t>Number of Samples</w:t>
            </w:r>
          </w:p>
        </w:tc>
        <w:tc>
          <w:tcPr>
            <w:tcW w:w="1180" w:type="dxa"/>
            <w:noWrap/>
          </w:tcPr>
          <w:p w14:paraId="068C6958" w14:textId="4E4603D9" w:rsidR="00287A33" w:rsidRPr="00E957ED" w:rsidRDefault="00E06F99" w:rsidP="00E957ED">
            <w:pPr>
              <w:rPr>
                <w:rFonts w:ascii="Calibri" w:hAnsi="Calibri" w:cs="Calibri"/>
                <w:sz w:val="24"/>
                <w:szCs w:val="24"/>
              </w:rPr>
            </w:pPr>
            <w:r>
              <w:rPr>
                <w:rFonts w:ascii="Calibri" w:hAnsi="Calibri" w:cs="Calibri"/>
                <w:sz w:val="24"/>
                <w:szCs w:val="24"/>
              </w:rPr>
              <w:t>1</w:t>
            </w:r>
          </w:p>
        </w:tc>
        <w:tc>
          <w:tcPr>
            <w:tcW w:w="1160" w:type="dxa"/>
            <w:noWrap/>
          </w:tcPr>
          <w:p w14:paraId="53B1FB7B" w14:textId="3CD4827D" w:rsidR="00287A33" w:rsidRPr="00E957ED" w:rsidRDefault="006A7314" w:rsidP="00E957ED">
            <w:pPr>
              <w:rPr>
                <w:rFonts w:ascii="Calibri" w:hAnsi="Calibri" w:cs="Calibri"/>
                <w:sz w:val="24"/>
                <w:szCs w:val="24"/>
              </w:rPr>
            </w:pPr>
            <w:r>
              <w:rPr>
                <w:rFonts w:ascii="Calibri" w:hAnsi="Calibri" w:cs="Calibri"/>
                <w:sz w:val="24"/>
                <w:szCs w:val="24"/>
              </w:rPr>
              <w:t>16</w:t>
            </w:r>
          </w:p>
        </w:tc>
        <w:tc>
          <w:tcPr>
            <w:tcW w:w="1129" w:type="dxa"/>
            <w:noWrap/>
          </w:tcPr>
          <w:p w14:paraId="6E098575" w14:textId="496DA856" w:rsidR="00287A33" w:rsidRPr="00E957ED" w:rsidRDefault="006A7314" w:rsidP="00E957ED">
            <w:pPr>
              <w:rPr>
                <w:rFonts w:ascii="Calibri" w:hAnsi="Calibri" w:cs="Calibri"/>
                <w:sz w:val="24"/>
                <w:szCs w:val="24"/>
              </w:rPr>
            </w:pPr>
            <w:r>
              <w:rPr>
                <w:rFonts w:ascii="Calibri" w:hAnsi="Calibri" w:cs="Calibri"/>
                <w:sz w:val="24"/>
                <w:szCs w:val="24"/>
              </w:rPr>
              <w:t>16</w:t>
            </w:r>
          </w:p>
        </w:tc>
        <w:tc>
          <w:tcPr>
            <w:tcW w:w="1020" w:type="dxa"/>
            <w:noWrap/>
          </w:tcPr>
          <w:p w14:paraId="7E51C94B" w14:textId="5ABBBC3C" w:rsidR="00287A33" w:rsidRPr="00E957ED" w:rsidRDefault="006A7314" w:rsidP="00E957ED">
            <w:pPr>
              <w:rPr>
                <w:rFonts w:ascii="Calibri" w:hAnsi="Calibri" w:cs="Calibri"/>
                <w:sz w:val="24"/>
                <w:szCs w:val="24"/>
              </w:rPr>
            </w:pPr>
            <w:r>
              <w:rPr>
                <w:rFonts w:ascii="Calibri" w:hAnsi="Calibri" w:cs="Calibri"/>
                <w:sz w:val="24"/>
                <w:szCs w:val="24"/>
              </w:rPr>
              <w:t>16</w:t>
            </w:r>
          </w:p>
        </w:tc>
        <w:tc>
          <w:tcPr>
            <w:tcW w:w="1020" w:type="dxa"/>
            <w:noWrap/>
          </w:tcPr>
          <w:p w14:paraId="22A442C0" w14:textId="4E0B2C0A" w:rsidR="00287A33" w:rsidRPr="00E957ED" w:rsidRDefault="006A7314" w:rsidP="00E957ED">
            <w:pPr>
              <w:rPr>
                <w:rFonts w:ascii="Calibri" w:hAnsi="Calibri" w:cs="Calibri"/>
                <w:sz w:val="24"/>
                <w:szCs w:val="24"/>
              </w:rPr>
            </w:pPr>
            <w:r>
              <w:rPr>
                <w:rFonts w:ascii="Calibri" w:hAnsi="Calibri" w:cs="Calibri"/>
                <w:sz w:val="24"/>
                <w:szCs w:val="24"/>
              </w:rPr>
              <w:t>16</w:t>
            </w:r>
          </w:p>
        </w:tc>
      </w:tr>
      <w:tr w:rsidR="006A7314" w:rsidRPr="00E957ED" w14:paraId="39F6525B" w14:textId="77777777" w:rsidTr="00287A33">
        <w:trPr>
          <w:trHeight w:val="285"/>
        </w:trPr>
        <w:tc>
          <w:tcPr>
            <w:tcW w:w="2540" w:type="dxa"/>
            <w:noWrap/>
          </w:tcPr>
          <w:p w14:paraId="10B24FE9" w14:textId="1821BA2C" w:rsidR="006A7314" w:rsidRDefault="006A7314">
            <w:pPr>
              <w:rPr>
                <w:rFonts w:ascii="Calibri" w:hAnsi="Calibri" w:cs="Calibri"/>
                <w:sz w:val="24"/>
                <w:szCs w:val="24"/>
              </w:rPr>
            </w:pPr>
            <w:r>
              <w:rPr>
                <w:rFonts w:ascii="Calibri" w:hAnsi="Calibri" w:cs="Calibri"/>
                <w:sz w:val="24"/>
                <w:szCs w:val="24"/>
              </w:rPr>
              <w:t>Standard Error</w:t>
            </w:r>
          </w:p>
        </w:tc>
        <w:tc>
          <w:tcPr>
            <w:tcW w:w="1180" w:type="dxa"/>
            <w:noWrap/>
          </w:tcPr>
          <w:p w14:paraId="23B05B03" w14:textId="60EFD9DD" w:rsidR="006A7314" w:rsidRDefault="006A7314" w:rsidP="00E957ED">
            <w:pPr>
              <w:rPr>
                <w:rFonts w:ascii="Calibri" w:hAnsi="Calibri" w:cs="Calibri"/>
                <w:sz w:val="24"/>
                <w:szCs w:val="24"/>
              </w:rPr>
            </w:pPr>
            <w:r>
              <w:rPr>
                <w:rFonts w:ascii="Calibri" w:hAnsi="Calibri" w:cs="Calibri"/>
                <w:sz w:val="24"/>
                <w:szCs w:val="24"/>
              </w:rPr>
              <w:t>0</w:t>
            </w:r>
          </w:p>
        </w:tc>
        <w:tc>
          <w:tcPr>
            <w:tcW w:w="1160" w:type="dxa"/>
            <w:noWrap/>
          </w:tcPr>
          <w:p w14:paraId="3FA052DD" w14:textId="7C10FFE6" w:rsidR="006A7314" w:rsidRDefault="00E06F99" w:rsidP="00E957ED">
            <w:pPr>
              <w:rPr>
                <w:rFonts w:ascii="Calibri" w:hAnsi="Calibri" w:cs="Calibri"/>
                <w:sz w:val="24"/>
                <w:szCs w:val="24"/>
              </w:rPr>
            </w:pPr>
            <w:r w:rsidRPr="00E06F99">
              <w:rPr>
                <w:rFonts w:ascii="Calibri" w:hAnsi="Calibri" w:cs="Calibri"/>
                <w:sz w:val="24"/>
                <w:szCs w:val="24"/>
              </w:rPr>
              <w:t>0.02</w:t>
            </w:r>
            <w:r>
              <w:rPr>
                <w:rFonts w:ascii="Calibri" w:hAnsi="Calibri" w:cs="Calibri"/>
                <w:sz w:val="24"/>
                <w:szCs w:val="24"/>
              </w:rPr>
              <w:t>4</w:t>
            </w:r>
          </w:p>
        </w:tc>
        <w:tc>
          <w:tcPr>
            <w:tcW w:w="1129" w:type="dxa"/>
            <w:noWrap/>
          </w:tcPr>
          <w:p w14:paraId="0497BAC9" w14:textId="3336100B" w:rsidR="006A7314" w:rsidRDefault="00E06F99" w:rsidP="00E957ED">
            <w:pPr>
              <w:rPr>
                <w:rFonts w:ascii="Calibri" w:hAnsi="Calibri" w:cs="Calibri"/>
                <w:sz w:val="24"/>
                <w:szCs w:val="24"/>
              </w:rPr>
            </w:pPr>
            <w:r w:rsidRPr="00E06F99">
              <w:rPr>
                <w:rFonts w:ascii="Calibri" w:hAnsi="Calibri" w:cs="Calibri"/>
                <w:sz w:val="24"/>
                <w:szCs w:val="24"/>
              </w:rPr>
              <w:t>0.323</w:t>
            </w:r>
          </w:p>
        </w:tc>
        <w:tc>
          <w:tcPr>
            <w:tcW w:w="1020" w:type="dxa"/>
            <w:noWrap/>
          </w:tcPr>
          <w:p w14:paraId="4BE563F8" w14:textId="3C1248A4" w:rsidR="006A7314" w:rsidRDefault="00E06F99" w:rsidP="00E957ED">
            <w:pPr>
              <w:rPr>
                <w:rFonts w:ascii="Calibri" w:hAnsi="Calibri" w:cs="Calibri"/>
                <w:sz w:val="24"/>
                <w:szCs w:val="24"/>
              </w:rPr>
            </w:pPr>
            <w:r w:rsidRPr="00E06F99">
              <w:rPr>
                <w:rFonts w:ascii="Calibri" w:hAnsi="Calibri" w:cs="Calibri"/>
                <w:sz w:val="24"/>
                <w:szCs w:val="24"/>
              </w:rPr>
              <w:t>0.250</w:t>
            </w:r>
          </w:p>
        </w:tc>
        <w:tc>
          <w:tcPr>
            <w:tcW w:w="1020" w:type="dxa"/>
            <w:noWrap/>
          </w:tcPr>
          <w:p w14:paraId="3A390EB7" w14:textId="2479A2D5" w:rsidR="006A7314" w:rsidRDefault="00E06F99" w:rsidP="00E957ED">
            <w:pPr>
              <w:rPr>
                <w:rFonts w:ascii="Calibri" w:hAnsi="Calibri" w:cs="Calibri"/>
                <w:sz w:val="24"/>
                <w:szCs w:val="24"/>
              </w:rPr>
            </w:pPr>
            <w:r w:rsidRPr="00E06F99">
              <w:rPr>
                <w:rFonts w:ascii="Calibri" w:hAnsi="Calibri" w:cs="Calibri"/>
                <w:sz w:val="24"/>
                <w:szCs w:val="24"/>
              </w:rPr>
              <w:t>0.415</w:t>
            </w:r>
          </w:p>
        </w:tc>
      </w:tr>
    </w:tbl>
    <w:p w14:paraId="183ED3BD" w14:textId="77777777" w:rsidR="00457F02" w:rsidRDefault="00457F02">
      <w:pPr>
        <w:rPr>
          <w:rFonts w:ascii="Calibri" w:hAnsi="Calibri" w:cs="Calibri"/>
          <w:sz w:val="24"/>
          <w:szCs w:val="24"/>
          <w:lang w:val="en-GB"/>
        </w:rPr>
      </w:pPr>
    </w:p>
    <w:p w14:paraId="57DACB68" w14:textId="3D617D3A" w:rsidR="00287A33" w:rsidRDefault="00457F02">
      <w:pPr>
        <w:rPr>
          <w:rFonts w:ascii="Calibri" w:hAnsi="Calibri" w:cs="Calibri"/>
          <w:sz w:val="24"/>
          <w:szCs w:val="24"/>
          <w:lang w:val="en-GB"/>
        </w:rPr>
      </w:pPr>
      <w:r>
        <w:rPr>
          <w:rFonts w:ascii="Calibri" w:hAnsi="Calibri" w:cs="Calibri"/>
          <w:sz w:val="24"/>
          <w:szCs w:val="24"/>
          <w:lang w:val="en-GB"/>
        </w:rPr>
        <w:t xml:space="preserve">Fig. </w:t>
      </w:r>
      <w:r w:rsidR="000A6B17">
        <w:rPr>
          <w:rFonts w:ascii="Calibri" w:hAnsi="Calibri" w:cs="Calibri"/>
          <w:sz w:val="24"/>
          <w:szCs w:val="24"/>
          <w:lang w:val="en-GB"/>
        </w:rPr>
        <w:t>4</w:t>
      </w:r>
    </w:p>
    <w:p w14:paraId="60079B47" w14:textId="0F48DF48" w:rsidR="006D67FE" w:rsidRDefault="005C4E47">
      <w:pPr>
        <w:rPr>
          <w:rFonts w:ascii="Calibri" w:hAnsi="Calibri" w:cs="Calibri"/>
          <w:sz w:val="24"/>
          <w:szCs w:val="24"/>
          <w:lang w:val="en-GB"/>
        </w:rPr>
      </w:pPr>
      <w:r>
        <w:rPr>
          <w:noProof/>
        </w:rPr>
        <w:drawing>
          <wp:inline distT="0" distB="0" distL="0" distR="0" wp14:anchorId="57EE98B3" wp14:editId="0BB9546E">
            <wp:extent cx="5893763" cy="2214494"/>
            <wp:effectExtent l="0" t="0" r="12065" b="14605"/>
            <wp:docPr id="209089578" name="Chart 1">
              <a:extLst xmlns:a="http://schemas.openxmlformats.org/drawingml/2006/main">
                <a:ext uri="{FF2B5EF4-FFF2-40B4-BE49-F238E27FC236}">
                  <a16:creationId xmlns:a16="http://schemas.microsoft.com/office/drawing/2014/main" id="{02D0A491-26D8-58A8-F269-40F5625AEB8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729422B3" w14:textId="13E57137" w:rsidR="00457F02" w:rsidRDefault="00457F02">
      <w:pPr>
        <w:rPr>
          <w:rFonts w:ascii="Calibri" w:hAnsi="Calibri" w:cs="Calibri"/>
          <w:sz w:val="24"/>
          <w:szCs w:val="24"/>
          <w:lang w:val="en-GB"/>
        </w:rPr>
      </w:pPr>
      <w:r>
        <w:rPr>
          <w:rFonts w:ascii="Calibri" w:hAnsi="Calibri" w:cs="Calibri"/>
          <w:sz w:val="24"/>
          <w:szCs w:val="24"/>
          <w:lang w:val="en-GB"/>
        </w:rPr>
        <w:t xml:space="preserve">Fig. </w:t>
      </w:r>
      <w:r w:rsidR="000A6B17">
        <w:rPr>
          <w:rFonts w:ascii="Calibri" w:hAnsi="Calibri" w:cs="Calibri"/>
          <w:sz w:val="24"/>
          <w:szCs w:val="24"/>
          <w:lang w:val="en-GB"/>
        </w:rPr>
        <w:t>5</w:t>
      </w:r>
    </w:p>
    <w:p w14:paraId="363CE49F" w14:textId="77777777" w:rsidR="00457F02" w:rsidRDefault="008B512D" w:rsidP="00457F02">
      <w:pPr>
        <w:rPr>
          <w:rFonts w:ascii="Calibri" w:hAnsi="Calibri" w:cs="Calibri"/>
          <w:sz w:val="24"/>
          <w:szCs w:val="24"/>
          <w:lang w:val="en-GB"/>
        </w:rPr>
      </w:pPr>
      <w:r>
        <w:rPr>
          <w:noProof/>
        </w:rPr>
        <w:lastRenderedPageBreak/>
        <mc:AlternateContent>
          <mc:Choice Requires="cx1">
            <w:drawing>
              <wp:inline distT="0" distB="0" distL="0" distR="0" wp14:anchorId="23CC59BD" wp14:editId="6D1684BB">
                <wp:extent cx="5716083" cy="2747010"/>
                <wp:effectExtent l="0" t="0" r="18415" b="15240"/>
                <wp:docPr id="1415730211" name="Chart 1">
                  <a:extLst xmlns:a="http://schemas.openxmlformats.org/drawingml/2006/main">
                    <a:ext uri="{FF2B5EF4-FFF2-40B4-BE49-F238E27FC236}">
                      <a16:creationId xmlns:a16="http://schemas.microsoft.com/office/drawing/2014/main" id="{D017D31C-DC35-0D20-DA91-E480E7805402}"/>
                    </a:ext>
                  </a:extLst>
                </wp:docPr>
                <wp:cNvGraphicFramePr/>
                <a:graphic xmlns:a="http://schemas.openxmlformats.org/drawingml/2006/main">
                  <a:graphicData uri="http://schemas.microsoft.com/office/drawing/2014/chartex">
                    <cx:chart xmlns:cx="http://schemas.microsoft.com/office/drawing/2014/chartex" xmlns:r="http://schemas.openxmlformats.org/officeDocument/2006/relationships" r:id="rId11"/>
                  </a:graphicData>
                </a:graphic>
              </wp:inline>
            </w:drawing>
          </mc:Choice>
          <mc:Fallback>
            <w:drawing>
              <wp:inline distT="0" distB="0" distL="0" distR="0" wp14:anchorId="23CC59BD" wp14:editId="6D1684BB">
                <wp:extent cx="5716083" cy="2747010"/>
                <wp:effectExtent l="0" t="0" r="18415" b="15240"/>
                <wp:docPr id="1415730211" name="Chart 1">
                  <a:extLst xmlns:a="http://schemas.openxmlformats.org/drawingml/2006/main">
                    <a:ext uri="{FF2B5EF4-FFF2-40B4-BE49-F238E27FC236}">
                      <a16:creationId xmlns:a16="http://schemas.microsoft.com/office/drawing/2014/main" id="{D017D31C-DC35-0D20-DA91-E480E7805402}"/>
                    </a:ext>
                  </a:extLst>
                </wp:docPr>
                <wp:cNvGraphicFramePr>
                  <a:graphicFrameLocks xmlns:a="http://schemas.openxmlformats.org/drawingml/2006/main" noGrp="1" noDrilldown="1" noSelect="1" noChangeAspect="1" noMove="1" noResize="1"/>
                </wp:cNvGraphicFramePr>
                <a:graphic xmlns:a="http://schemas.openxmlformats.org/drawingml/2006/main">
                  <a:graphicData uri="http://schemas.openxmlformats.org/drawingml/2006/picture">
                    <pic:pic xmlns:pic="http://schemas.openxmlformats.org/drawingml/2006/picture">
                      <pic:nvPicPr>
                        <pic:cNvPr id="1415730211" name="Chart 1">
                          <a:extLst>
                            <a:ext uri="{FF2B5EF4-FFF2-40B4-BE49-F238E27FC236}">
                              <a16:creationId xmlns:a16="http://schemas.microsoft.com/office/drawing/2014/main" id="{D017D31C-DC35-0D20-DA91-E480E7805402}"/>
                            </a:ext>
                          </a:extLst>
                        </pic:cNvPr>
                        <pic:cNvPicPr>
                          <a:picLocks noGrp="1" noRot="1" noChangeAspect="1" noMove="1" noResize="1" noEditPoints="1" noAdjustHandles="1" noChangeArrowheads="1" noChangeShapeType="1"/>
                        </pic:cNvPicPr>
                      </pic:nvPicPr>
                      <pic:blipFill>
                        <a:blip r:embed="rId12"/>
                        <a:stretch>
                          <a:fillRect/>
                        </a:stretch>
                      </pic:blipFill>
                      <pic:spPr>
                        <a:xfrm>
                          <a:off x="0" y="0"/>
                          <a:ext cx="5715635" cy="2747010"/>
                        </a:xfrm>
                        <a:prstGeom prst="rect">
                          <a:avLst/>
                        </a:prstGeom>
                      </pic:spPr>
                    </pic:pic>
                  </a:graphicData>
                </a:graphic>
              </wp:inline>
            </w:drawing>
          </mc:Fallback>
        </mc:AlternateContent>
      </w:r>
    </w:p>
    <w:p w14:paraId="32401897" w14:textId="5FC7E389" w:rsidR="008B512D" w:rsidRPr="008B512D" w:rsidRDefault="00457F02" w:rsidP="00457F02">
      <w:pPr>
        <w:rPr>
          <w:rFonts w:ascii="Calibri" w:hAnsi="Calibri" w:cs="Calibri"/>
          <w:sz w:val="24"/>
          <w:szCs w:val="24"/>
          <w:lang w:val="en-GB"/>
        </w:rPr>
      </w:pPr>
      <w:r>
        <w:rPr>
          <w:rFonts w:ascii="Calibri" w:hAnsi="Calibri" w:cs="Calibri"/>
          <w:sz w:val="24"/>
          <w:szCs w:val="24"/>
          <w:lang w:val="en-GB"/>
        </w:rPr>
        <w:t xml:space="preserve">Fig. </w:t>
      </w:r>
      <w:r w:rsidR="000A6B17">
        <w:rPr>
          <w:rFonts w:ascii="Calibri" w:hAnsi="Calibri" w:cs="Calibri"/>
          <w:sz w:val="24"/>
          <w:szCs w:val="24"/>
          <w:lang w:val="en-GB"/>
        </w:rPr>
        <w:t>6</w:t>
      </w:r>
    </w:p>
    <w:p w14:paraId="58B9FC72" w14:textId="4E627570" w:rsidR="00E66326" w:rsidRDefault="00E66326" w:rsidP="00457F02">
      <w:pPr>
        <w:rPr>
          <w:rFonts w:ascii="Calibri" w:hAnsi="Calibri" w:cs="Calibri"/>
          <w:sz w:val="24"/>
          <w:szCs w:val="24"/>
          <w:lang w:val="en-GB"/>
        </w:rPr>
      </w:pPr>
      <w:r>
        <w:rPr>
          <w:noProof/>
        </w:rPr>
        <w:drawing>
          <wp:inline distT="0" distB="0" distL="0" distR="0" wp14:anchorId="2DD2418C" wp14:editId="554F6F99">
            <wp:extent cx="3462586" cy="2671326"/>
            <wp:effectExtent l="0" t="0" r="5080" b="0"/>
            <wp:docPr id="2976990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699076" name=""/>
                    <pic:cNvPicPr/>
                  </pic:nvPicPr>
                  <pic:blipFill rotWithShape="1">
                    <a:blip r:embed="rId13"/>
                    <a:srcRect l="3905" t="6093" r="8092" b="3390"/>
                    <a:stretch/>
                  </pic:blipFill>
                  <pic:spPr bwMode="auto">
                    <a:xfrm>
                      <a:off x="0" y="0"/>
                      <a:ext cx="3529622" cy="2723043"/>
                    </a:xfrm>
                    <a:prstGeom prst="rect">
                      <a:avLst/>
                    </a:prstGeom>
                    <a:ln>
                      <a:noFill/>
                    </a:ln>
                    <a:extLst>
                      <a:ext uri="{53640926-AAD7-44D8-BBD7-CCE9431645EC}">
                        <a14:shadowObscured xmlns:a14="http://schemas.microsoft.com/office/drawing/2010/main"/>
                      </a:ext>
                    </a:extLst>
                  </pic:spPr>
                </pic:pic>
              </a:graphicData>
            </a:graphic>
          </wp:inline>
        </w:drawing>
      </w:r>
    </w:p>
    <w:p w14:paraId="19484728" w14:textId="37F79A5E" w:rsidR="00FA24D9" w:rsidRPr="005017BB" w:rsidRDefault="00DF4133" w:rsidP="00FA24D9">
      <w:pPr>
        <w:rPr>
          <w:rFonts w:ascii="Calibri" w:hAnsi="Calibri" w:cs="Calibri"/>
          <w:sz w:val="24"/>
          <w:szCs w:val="24"/>
          <w:lang w:val="en-GB"/>
        </w:rPr>
      </w:pPr>
      <w:r w:rsidRPr="005017BB">
        <w:rPr>
          <w:rFonts w:ascii="Calibri" w:hAnsi="Calibri" w:cs="Calibri"/>
          <w:sz w:val="24"/>
          <w:szCs w:val="24"/>
          <w:lang w:val="en-GB"/>
        </w:rPr>
        <w:t xml:space="preserve">The findings were that </w:t>
      </w:r>
      <w:r w:rsidR="006745E5" w:rsidRPr="005017BB">
        <w:rPr>
          <w:rFonts w:ascii="Calibri" w:hAnsi="Calibri" w:cs="Calibri"/>
          <w:sz w:val="24"/>
          <w:szCs w:val="24"/>
          <w:lang w:val="en-GB"/>
        </w:rPr>
        <w:t>pure water had an average of 0.93mA current flow, 1g of salt in the water had 11.74</w:t>
      </w:r>
      <w:r w:rsidR="00101F9A" w:rsidRPr="005017BB">
        <w:rPr>
          <w:rFonts w:ascii="Calibri" w:hAnsi="Calibri" w:cs="Calibri"/>
          <w:sz w:val="24"/>
          <w:szCs w:val="24"/>
          <w:lang w:val="en-GB"/>
        </w:rPr>
        <w:t xml:space="preserve">mA of current flow, 2g of salt had 15.84mA of current flow, and 4g of salt had </w:t>
      </w:r>
      <w:r w:rsidR="005017BB" w:rsidRPr="005017BB">
        <w:rPr>
          <w:rFonts w:ascii="Calibri" w:hAnsi="Calibri" w:cs="Calibri"/>
          <w:sz w:val="24"/>
          <w:szCs w:val="24"/>
          <w:lang w:val="en-GB"/>
        </w:rPr>
        <w:t>26.83mA of current flow. Pure water had a standard deviation of 0.095, 1g of salt had</w:t>
      </w:r>
      <w:r w:rsidR="005017BB">
        <w:rPr>
          <w:rFonts w:ascii="Calibri" w:hAnsi="Calibri" w:cs="Calibri"/>
          <w:sz w:val="24"/>
          <w:szCs w:val="24"/>
          <w:lang w:val="en-GB"/>
        </w:rPr>
        <w:t xml:space="preserve"> </w:t>
      </w:r>
      <w:r w:rsidR="00052E1F">
        <w:rPr>
          <w:rFonts w:ascii="Calibri" w:hAnsi="Calibri" w:cs="Calibri"/>
          <w:sz w:val="24"/>
          <w:szCs w:val="24"/>
          <w:lang w:val="en-GB"/>
        </w:rPr>
        <w:t>1.293 standard deviation</w:t>
      </w:r>
      <w:r w:rsidR="005017BB" w:rsidRPr="005017BB">
        <w:rPr>
          <w:rFonts w:ascii="Calibri" w:hAnsi="Calibri" w:cs="Calibri"/>
          <w:sz w:val="24"/>
          <w:szCs w:val="24"/>
          <w:lang w:val="en-GB"/>
        </w:rPr>
        <w:t>, 2g of salt had</w:t>
      </w:r>
      <w:r w:rsidR="00052E1F">
        <w:rPr>
          <w:rFonts w:ascii="Calibri" w:hAnsi="Calibri" w:cs="Calibri"/>
          <w:sz w:val="24"/>
          <w:szCs w:val="24"/>
          <w:lang w:val="en-GB"/>
        </w:rPr>
        <w:t xml:space="preserve"> 1.002 standard deviation</w:t>
      </w:r>
      <w:r w:rsidR="005017BB" w:rsidRPr="005017BB">
        <w:rPr>
          <w:rFonts w:ascii="Calibri" w:hAnsi="Calibri" w:cs="Calibri"/>
          <w:sz w:val="24"/>
          <w:szCs w:val="24"/>
          <w:lang w:val="en-GB"/>
        </w:rPr>
        <w:t>, and 4g of salt had</w:t>
      </w:r>
      <w:r w:rsidR="00052E1F">
        <w:rPr>
          <w:rFonts w:ascii="Calibri" w:hAnsi="Calibri" w:cs="Calibri"/>
          <w:sz w:val="24"/>
          <w:szCs w:val="24"/>
          <w:lang w:val="en-GB"/>
        </w:rPr>
        <w:t xml:space="preserve"> 1.660 standard deviation</w:t>
      </w:r>
      <w:r w:rsidR="005017BB" w:rsidRPr="005017BB">
        <w:rPr>
          <w:rFonts w:ascii="Calibri" w:hAnsi="Calibri" w:cs="Calibri"/>
          <w:sz w:val="24"/>
          <w:szCs w:val="24"/>
          <w:lang w:val="en-GB"/>
        </w:rPr>
        <w:t>.</w:t>
      </w:r>
    </w:p>
    <w:p w14:paraId="09B3E5A4" w14:textId="35425DDA" w:rsidR="00602CD9" w:rsidRPr="002721A7" w:rsidRDefault="00602CD9">
      <w:pPr>
        <w:rPr>
          <w:rFonts w:ascii="Calibri" w:hAnsi="Calibri" w:cs="Calibri"/>
          <w:sz w:val="28"/>
          <w:szCs w:val="28"/>
          <w:lang w:val="en-GB"/>
        </w:rPr>
      </w:pPr>
      <w:r w:rsidRPr="002721A7">
        <w:rPr>
          <w:rFonts w:ascii="Calibri" w:hAnsi="Calibri" w:cs="Calibri"/>
          <w:sz w:val="28"/>
          <w:szCs w:val="28"/>
          <w:lang w:val="en-GB"/>
        </w:rPr>
        <w:t xml:space="preserve">Discussion: </w:t>
      </w:r>
    </w:p>
    <w:p w14:paraId="621A23CE" w14:textId="70BC7355" w:rsidR="006145CF" w:rsidRDefault="000B0AFF">
      <w:pPr>
        <w:rPr>
          <w:rFonts w:ascii="Calibri" w:hAnsi="Calibri" w:cs="Calibri"/>
          <w:sz w:val="24"/>
          <w:szCs w:val="24"/>
          <w:lang w:val="en-GB"/>
        </w:rPr>
      </w:pPr>
      <w:r>
        <w:rPr>
          <w:rFonts w:ascii="Calibri" w:hAnsi="Calibri" w:cs="Calibri"/>
          <w:sz w:val="24"/>
          <w:szCs w:val="24"/>
          <w:lang w:val="en-GB"/>
        </w:rPr>
        <w:t>The data shows that an increase in salinity leads to an increase in conductivity</w:t>
      </w:r>
      <w:r w:rsidR="00296FEC">
        <w:rPr>
          <w:rFonts w:ascii="Calibri" w:hAnsi="Calibri" w:cs="Calibri"/>
          <w:sz w:val="24"/>
          <w:szCs w:val="24"/>
          <w:lang w:val="en-GB"/>
        </w:rPr>
        <w:t>, which agrees with the hypothesis</w:t>
      </w:r>
      <w:r w:rsidR="00CC3487">
        <w:rPr>
          <w:rFonts w:ascii="Calibri" w:hAnsi="Calibri" w:cs="Calibri"/>
          <w:sz w:val="24"/>
          <w:szCs w:val="24"/>
          <w:lang w:val="en-GB"/>
        </w:rPr>
        <w:t xml:space="preserve"> as well as </w:t>
      </w:r>
      <w:r w:rsidR="00CC3487" w:rsidRPr="00CC3487">
        <w:rPr>
          <w:rFonts w:ascii="Calibri" w:hAnsi="Calibri" w:cs="Calibri"/>
          <w:sz w:val="24"/>
          <w:szCs w:val="24"/>
          <w:lang w:val="en-GB"/>
        </w:rPr>
        <w:t>past research (Anna F Rusydi, 2018)</w:t>
      </w:r>
      <w:r w:rsidR="0038347A" w:rsidRPr="00CC3487">
        <w:rPr>
          <w:rFonts w:ascii="Calibri" w:hAnsi="Calibri" w:cs="Calibri"/>
          <w:sz w:val="24"/>
          <w:szCs w:val="24"/>
          <w:lang w:val="en-GB"/>
        </w:rPr>
        <w:t>.</w:t>
      </w:r>
      <w:r w:rsidR="00243246">
        <w:rPr>
          <w:rFonts w:ascii="Calibri" w:hAnsi="Calibri" w:cs="Calibri"/>
          <w:sz w:val="24"/>
          <w:szCs w:val="24"/>
          <w:lang w:val="en-GB"/>
        </w:rPr>
        <w:t xml:space="preserve"> </w:t>
      </w:r>
      <w:r w:rsidR="00CB334A">
        <w:rPr>
          <w:rFonts w:ascii="Calibri" w:hAnsi="Calibri" w:cs="Calibri"/>
          <w:sz w:val="24"/>
          <w:szCs w:val="24"/>
          <w:lang w:val="en-GB"/>
        </w:rPr>
        <w:t>The standard error of the 4g of salt</w:t>
      </w:r>
      <w:r w:rsidR="0091078C">
        <w:rPr>
          <w:rFonts w:ascii="Calibri" w:hAnsi="Calibri" w:cs="Calibri"/>
          <w:sz w:val="24"/>
          <w:szCs w:val="24"/>
          <w:lang w:val="en-GB"/>
        </w:rPr>
        <w:t xml:space="preserve"> (0.415)</w:t>
      </w:r>
      <w:r w:rsidR="00CB334A">
        <w:rPr>
          <w:rFonts w:ascii="Calibri" w:hAnsi="Calibri" w:cs="Calibri"/>
          <w:sz w:val="24"/>
          <w:szCs w:val="24"/>
          <w:lang w:val="en-GB"/>
        </w:rPr>
        <w:t xml:space="preserve"> was higher than that of the 1g and 2g</w:t>
      </w:r>
      <w:r w:rsidR="0091078C">
        <w:rPr>
          <w:rFonts w:ascii="Calibri" w:hAnsi="Calibri" w:cs="Calibri"/>
          <w:sz w:val="24"/>
          <w:szCs w:val="24"/>
          <w:lang w:val="en-GB"/>
        </w:rPr>
        <w:t xml:space="preserve"> (0.323 and 0.250 respectively)</w:t>
      </w:r>
      <w:r w:rsidR="00CB334A">
        <w:rPr>
          <w:rFonts w:ascii="Calibri" w:hAnsi="Calibri" w:cs="Calibri"/>
          <w:sz w:val="24"/>
          <w:szCs w:val="24"/>
          <w:lang w:val="en-GB"/>
        </w:rPr>
        <w:t xml:space="preserve">, which gives us more reliability in the </w:t>
      </w:r>
      <w:r w:rsidR="00424715">
        <w:rPr>
          <w:rFonts w:ascii="Calibri" w:hAnsi="Calibri" w:cs="Calibri"/>
          <w:sz w:val="24"/>
          <w:szCs w:val="24"/>
          <w:lang w:val="en-GB"/>
        </w:rPr>
        <w:t xml:space="preserve">1g and 2g measurements. This may show that as there is an increased amount of salinity, </w:t>
      </w:r>
      <w:r w:rsidR="00FB73EA">
        <w:rPr>
          <w:rFonts w:ascii="Calibri" w:hAnsi="Calibri" w:cs="Calibri"/>
          <w:sz w:val="24"/>
          <w:szCs w:val="24"/>
          <w:lang w:val="en-GB"/>
        </w:rPr>
        <w:t xml:space="preserve">the conductivity of the water is </w:t>
      </w:r>
      <w:r w:rsidR="00C149F9">
        <w:rPr>
          <w:rFonts w:ascii="Calibri" w:hAnsi="Calibri" w:cs="Calibri"/>
          <w:sz w:val="24"/>
          <w:szCs w:val="24"/>
          <w:lang w:val="en-GB"/>
        </w:rPr>
        <w:t xml:space="preserve">more </w:t>
      </w:r>
      <w:r w:rsidR="00FB73EA">
        <w:rPr>
          <w:rFonts w:ascii="Calibri" w:hAnsi="Calibri" w:cs="Calibri"/>
          <w:sz w:val="24"/>
          <w:szCs w:val="24"/>
          <w:lang w:val="en-GB"/>
        </w:rPr>
        <w:t xml:space="preserve">highly affected, as small </w:t>
      </w:r>
      <w:r w:rsidR="00CD0129">
        <w:rPr>
          <w:rFonts w:ascii="Calibri" w:hAnsi="Calibri" w:cs="Calibri"/>
          <w:sz w:val="24"/>
          <w:szCs w:val="24"/>
          <w:lang w:val="en-GB"/>
        </w:rPr>
        <w:t>variations</w:t>
      </w:r>
      <w:r w:rsidR="00C149F9">
        <w:rPr>
          <w:rFonts w:ascii="Calibri" w:hAnsi="Calibri" w:cs="Calibri"/>
          <w:sz w:val="24"/>
          <w:szCs w:val="24"/>
          <w:lang w:val="en-GB"/>
        </w:rPr>
        <w:t xml:space="preserve"> in </w:t>
      </w:r>
      <w:r w:rsidR="00CD0129">
        <w:rPr>
          <w:rFonts w:ascii="Calibri" w:hAnsi="Calibri" w:cs="Calibri"/>
          <w:sz w:val="24"/>
          <w:szCs w:val="24"/>
          <w:lang w:val="en-GB"/>
        </w:rPr>
        <w:t>saline</w:t>
      </w:r>
      <w:r w:rsidR="00C149F9">
        <w:rPr>
          <w:rFonts w:ascii="Calibri" w:hAnsi="Calibri" w:cs="Calibri"/>
          <w:sz w:val="24"/>
          <w:szCs w:val="24"/>
          <w:lang w:val="en-GB"/>
        </w:rPr>
        <w:t xml:space="preserve"> content </w:t>
      </w:r>
      <w:r w:rsidR="00CD0129">
        <w:rPr>
          <w:rFonts w:ascii="Calibri" w:hAnsi="Calibri" w:cs="Calibri"/>
          <w:sz w:val="24"/>
          <w:szCs w:val="24"/>
          <w:lang w:val="en-GB"/>
        </w:rPr>
        <w:t xml:space="preserve">led to more </w:t>
      </w:r>
      <w:r w:rsidR="00D13F37">
        <w:rPr>
          <w:rFonts w:ascii="Calibri" w:hAnsi="Calibri" w:cs="Calibri"/>
          <w:sz w:val="24"/>
          <w:szCs w:val="24"/>
          <w:lang w:val="en-GB"/>
        </w:rPr>
        <w:t>spread-out</w:t>
      </w:r>
      <w:r w:rsidR="00CD0129">
        <w:rPr>
          <w:rFonts w:ascii="Calibri" w:hAnsi="Calibri" w:cs="Calibri"/>
          <w:sz w:val="24"/>
          <w:szCs w:val="24"/>
          <w:lang w:val="en-GB"/>
        </w:rPr>
        <w:t xml:space="preserve"> data.</w:t>
      </w:r>
      <w:r w:rsidR="00D13F37">
        <w:rPr>
          <w:rFonts w:ascii="Calibri" w:hAnsi="Calibri" w:cs="Calibri"/>
          <w:sz w:val="24"/>
          <w:szCs w:val="24"/>
          <w:lang w:val="en-GB"/>
        </w:rPr>
        <w:t xml:space="preserve"> </w:t>
      </w:r>
      <w:r w:rsidR="00E34B03">
        <w:rPr>
          <w:rFonts w:ascii="Calibri" w:hAnsi="Calibri" w:cs="Calibri"/>
          <w:sz w:val="24"/>
          <w:szCs w:val="24"/>
          <w:lang w:val="en-GB"/>
        </w:rPr>
        <w:t xml:space="preserve">Interestingly, </w:t>
      </w:r>
      <w:r w:rsidR="008338A9">
        <w:rPr>
          <w:rFonts w:ascii="Calibri" w:hAnsi="Calibri" w:cs="Calibri"/>
          <w:sz w:val="24"/>
          <w:szCs w:val="24"/>
          <w:lang w:val="en-GB"/>
        </w:rPr>
        <w:t xml:space="preserve">the relationship between </w:t>
      </w:r>
      <w:r w:rsidR="009C36B5">
        <w:rPr>
          <w:rFonts w:ascii="Calibri" w:hAnsi="Calibri" w:cs="Calibri"/>
          <w:sz w:val="24"/>
          <w:szCs w:val="24"/>
          <w:lang w:val="en-GB"/>
        </w:rPr>
        <w:t xml:space="preserve">conductivity and </w:t>
      </w:r>
      <w:r w:rsidR="006D32DB">
        <w:rPr>
          <w:rFonts w:ascii="Calibri" w:hAnsi="Calibri" w:cs="Calibri"/>
          <w:sz w:val="24"/>
          <w:szCs w:val="24"/>
          <w:lang w:val="en-GB"/>
        </w:rPr>
        <w:t>saline content is not linear.</w:t>
      </w:r>
      <w:r w:rsidR="00787DB0">
        <w:rPr>
          <w:rFonts w:ascii="Calibri" w:hAnsi="Calibri" w:cs="Calibri"/>
          <w:sz w:val="24"/>
          <w:szCs w:val="24"/>
          <w:lang w:val="en-GB"/>
        </w:rPr>
        <w:t xml:space="preserve"> </w:t>
      </w:r>
      <w:proofErr w:type="gramStart"/>
      <w:r w:rsidR="00787DB0">
        <w:rPr>
          <w:rFonts w:ascii="Calibri" w:hAnsi="Calibri" w:cs="Calibri"/>
          <w:sz w:val="24"/>
          <w:szCs w:val="24"/>
          <w:lang w:val="en-GB"/>
        </w:rPr>
        <w:t>Through the use of</w:t>
      </w:r>
      <w:proofErr w:type="gramEnd"/>
      <w:r w:rsidR="00787DB0">
        <w:rPr>
          <w:rFonts w:ascii="Calibri" w:hAnsi="Calibri" w:cs="Calibri"/>
          <w:sz w:val="24"/>
          <w:szCs w:val="24"/>
          <w:lang w:val="en-GB"/>
        </w:rPr>
        <w:t xml:space="preserve"> polynomial </w:t>
      </w:r>
      <w:r w:rsidR="00787DB0">
        <w:rPr>
          <w:rFonts w:ascii="Calibri" w:hAnsi="Calibri" w:cs="Calibri"/>
          <w:sz w:val="24"/>
          <w:szCs w:val="24"/>
          <w:lang w:val="en-GB"/>
        </w:rPr>
        <w:lastRenderedPageBreak/>
        <w:t>regression, it is evident that</w:t>
      </w:r>
      <w:r w:rsidR="00C07660">
        <w:rPr>
          <w:rFonts w:ascii="Calibri" w:hAnsi="Calibri" w:cs="Calibri"/>
          <w:sz w:val="24"/>
          <w:szCs w:val="24"/>
          <w:lang w:val="en-GB"/>
        </w:rPr>
        <w:t xml:space="preserve"> there is an exponential relationship between saline content and conductivity, as a small increase in salt </w:t>
      </w:r>
      <w:r w:rsidR="00565D6C">
        <w:rPr>
          <w:rFonts w:ascii="Calibri" w:hAnsi="Calibri" w:cs="Calibri"/>
          <w:sz w:val="24"/>
          <w:szCs w:val="24"/>
          <w:lang w:val="en-GB"/>
        </w:rPr>
        <w:t>leads to a larger increase in conductivity each time.</w:t>
      </w:r>
    </w:p>
    <w:p w14:paraId="20123C01" w14:textId="6B03ED84" w:rsidR="00565D6C" w:rsidRDefault="005C00FA">
      <w:pPr>
        <w:rPr>
          <w:rFonts w:ascii="Calibri" w:hAnsi="Calibri" w:cs="Calibri"/>
          <w:sz w:val="24"/>
          <w:szCs w:val="24"/>
          <w:lang w:val="en-GB"/>
        </w:rPr>
      </w:pPr>
      <w:r>
        <w:rPr>
          <w:rFonts w:ascii="Calibri" w:hAnsi="Calibri" w:cs="Calibri"/>
          <w:sz w:val="24"/>
          <w:szCs w:val="24"/>
          <w:lang w:val="en-GB"/>
        </w:rPr>
        <w:t>M</w:t>
      </w:r>
      <w:r w:rsidR="00DB1B1A">
        <w:rPr>
          <w:rFonts w:ascii="Calibri" w:hAnsi="Calibri" w:cs="Calibri"/>
          <w:sz w:val="24"/>
          <w:szCs w:val="24"/>
          <w:lang w:val="en-GB"/>
        </w:rPr>
        <w:t>any variables</w:t>
      </w:r>
      <w:r w:rsidR="001B1553">
        <w:rPr>
          <w:rFonts w:ascii="Calibri" w:hAnsi="Calibri" w:cs="Calibri"/>
          <w:sz w:val="24"/>
          <w:szCs w:val="24"/>
          <w:lang w:val="en-GB"/>
        </w:rPr>
        <w:t xml:space="preserve"> could’ve affected the validity of the </w:t>
      </w:r>
      <w:r w:rsidR="00151CC5">
        <w:rPr>
          <w:rFonts w:ascii="Calibri" w:hAnsi="Calibri" w:cs="Calibri"/>
          <w:sz w:val="24"/>
          <w:szCs w:val="24"/>
          <w:lang w:val="en-GB"/>
        </w:rPr>
        <w:t>experiment. One of these could have been not properly mixing in the salt</w:t>
      </w:r>
      <w:r w:rsidR="00B63D2B">
        <w:rPr>
          <w:rFonts w:ascii="Calibri" w:hAnsi="Calibri" w:cs="Calibri"/>
          <w:sz w:val="24"/>
          <w:szCs w:val="24"/>
          <w:lang w:val="en-GB"/>
        </w:rPr>
        <w:t xml:space="preserve">. </w:t>
      </w:r>
      <w:r w:rsidR="003A7B07">
        <w:rPr>
          <w:rFonts w:ascii="Calibri" w:hAnsi="Calibri" w:cs="Calibri"/>
          <w:sz w:val="24"/>
          <w:szCs w:val="24"/>
          <w:lang w:val="en-GB"/>
        </w:rPr>
        <w:t xml:space="preserve">This would’ve caused a decreased </w:t>
      </w:r>
      <w:r w:rsidR="00FE4160">
        <w:rPr>
          <w:rFonts w:ascii="Calibri" w:hAnsi="Calibri" w:cs="Calibri"/>
          <w:sz w:val="24"/>
          <w:szCs w:val="24"/>
          <w:lang w:val="en-GB"/>
        </w:rPr>
        <w:t xml:space="preserve">conductivity of the water, as not </w:t>
      </w:r>
      <w:proofErr w:type="gramStart"/>
      <w:r w:rsidR="009369AB">
        <w:rPr>
          <w:rFonts w:ascii="Calibri" w:hAnsi="Calibri" w:cs="Calibri"/>
          <w:sz w:val="24"/>
          <w:szCs w:val="24"/>
          <w:lang w:val="en-GB"/>
        </w:rPr>
        <w:t>all</w:t>
      </w:r>
      <w:r w:rsidR="00FE4160">
        <w:rPr>
          <w:rFonts w:ascii="Calibri" w:hAnsi="Calibri" w:cs="Calibri"/>
          <w:sz w:val="24"/>
          <w:szCs w:val="24"/>
          <w:lang w:val="en-GB"/>
        </w:rPr>
        <w:t xml:space="preserve"> </w:t>
      </w:r>
      <w:r w:rsidR="009369AB">
        <w:rPr>
          <w:rFonts w:ascii="Calibri" w:hAnsi="Calibri" w:cs="Calibri"/>
          <w:sz w:val="24"/>
          <w:szCs w:val="24"/>
          <w:lang w:val="en-GB"/>
        </w:rPr>
        <w:t>of</w:t>
      </w:r>
      <w:proofErr w:type="gramEnd"/>
      <w:r w:rsidR="009369AB">
        <w:rPr>
          <w:rFonts w:ascii="Calibri" w:hAnsi="Calibri" w:cs="Calibri"/>
          <w:sz w:val="24"/>
          <w:szCs w:val="24"/>
          <w:lang w:val="en-GB"/>
        </w:rPr>
        <w:t xml:space="preserve"> </w:t>
      </w:r>
      <w:r w:rsidR="00FE4160">
        <w:rPr>
          <w:rFonts w:ascii="Calibri" w:hAnsi="Calibri" w:cs="Calibri"/>
          <w:sz w:val="24"/>
          <w:szCs w:val="24"/>
          <w:lang w:val="en-GB"/>
        </w:rPr>
        <w:t xml:space="preserve">the salt would have been dissociated into ions, meaning there would be </w:t>
      </w:r>
      <w:r w:rsidR="00616F58">
        <w:rPr>
          <w:rFonts w:ascii="Calibri" w:hAnsi="Calibri" w:cs="Calibri"/>
          <w:sz w:val="24"/>
          <w:szCs w:val="24"/>
          <w:lang w:val="en-GB"/>
        </w:rPr>
        <w:t>less ions to carry the electric current.</w:t>
      </w:r>
    </w:p>
    <w:p w14:paraId="4577CE23" w14:textId="34E69F02" w:rsidR="00616F58" w:rsidRDefault="00616F58">
      <w:pPr>
        <w:rPr>
          <w:rFonts w:ascii="Calibri" w:hAnsi="Calibri" w:cs="Calibri"/>
          <w:sz w:val="24"/>
          <w:szCs w:val="24"/>
          <w:lang w:val="en-GB"/>
        </w:rPr>
      </w:pPr>
      <w:r>
        <w:rPr>
          <w:rFonts w:ascii="Calibri" w:hAnsi="Calibri" w:cs="Calibri"/>
          <w:sz w:val="24"/>
          <w:szCs w:val="24"/>
          <w:lang w:val="en-GB"/>
        </w:rPr>
        <w:t>Another variable that could’ve affected</w:t>
      </w:r>
      <w:r w:rsidR="006A3472">
        <w:rPr>
          <w:rFonts w:ascii="Calibri" w:hAnsi="Calibri" w:cs="Calibri"/>
          <w:sz w:val="24"/>
          <w:szCs w:val="24"/>
          <w:lang w:val="en-GB"/>
        </w:rPr>
        <w:t xml:space="preserve"> the </w:t>
      </w:r>
      <w:r w:rsidR="00FE4272">
        <w:rPr>
          <w:rFonts w:ascii="Calibri" w:hAnsi="Calibri" w:cs="Calibri"/>
          <w:sz w:val="24"/>
          <w:szCs w:val="24"/>
          <w:lang w:val="en-GB"/>
        </w:rPr>
        <w:t xml:space="preserve">validity of my experiment was trace amounts of salt left over between trials. </w:t>
      </w:r>
      <w:r w:rsidR="007426B2">
        <w:rPr>
          <w:rFonts w:ascii="Calibri" w:hAnsi="Calibri" w:cs="Calibri"/>
          <w:sz w:val="24"/>
          <w:szCs w:val="24"/>
          <w:lang w:val="en-GB"/>
        </w:rPr>
        <w:t>This would’ve caused the readings to show t</w:t>
      </w:r>
      <w:r w:rsidR="00C90169">
        <w:rPr>
          <w:rFonts w:ascii="Calibri" w:hAnsi="Calibri" w:cs="Calibri"/>
          <w:sz w:val="24"/>
          <w:szCs w:val="24"/>
          <w:lang w:val="en-GB"/>
        </w:rPr>
        <w:t>hat the water was more conductive than it really was.</w:t>
      </w:r>
    </w:p>
    <w:p w14:paraId="4F98D622" w14:textId="17CAE821" w:rsidR="00C90169" w:rsidRDefault="00C90169">
      <w:pPr>
        <w:rPr>
          <w:rFonts w:ascii="Calibri" w:hAnsi="Calibri" w:cs="Calibri"/>
          <w:sz w:val="24"/>
          <w:szCs w:val="24"/>
          <w:lang w:val="en-GB"/>
        </w:rPr>
      </w:pPr>
      <w:r>
        <w:rPr>
          <w:rFonts w:ascii="Calibri" w:hAnsi="Calibri" w:cs="Calibri"/>
          <w:sz w:val="24"/>
          <w:szCs w:val="24"/>
          <w:lang w:val="en-GB"/>
        </w:rPr>
        <w:t>A problem with my experiment is that I short circuited a multimeter</w:t>
      </w:r>
      <w:r w:rsidR="00611C8E">
        <w:rPr>
          <w:rFonts w:ascii="Calibri" w:hAnsi="Calibri" w:cs="Calibri"/>
          <w:sz w:val="24"/>
          <w:szCs w:val="24"/>
          <w:lang w:val="en-GB"/>
        </w:rPr>
        <w:t xml:space="preserve"> by accidentally allowing two exposed wires to touch. This meant I had to use a different multimeter w</w:t>
      </w:r>
      <w:r w:rsidR="0068672C">
        <w:rPr>
          <w:rFonts w:ascii="Calibri" w:hAnsi="Calibri" w:cs="Calibri"/>
          <w:sz w:val="24"/>
          <w:szCs w:val="24"/>
          <w:lang w:val="en-GB"/>
        </w:rPr>
        <w:t xml:space="preserve">hich was cheaper and less accurate. To prevent this from happening again, I should use insulated </w:t>
      </w:r>
      <w:r w:rsidR="005D3CE9">
        <w:rPr>
          <w:rFonts w:ascii="Calibri" w:hAnsi="Calibri" w:cs="Calibri"/>
          <w:sz w:val="24"/>
          <w:szCs w:val="24"/>
          <w:lang w:val="en-GB"/>
        </w:rPr>
        <w:t>wires</w:t>
      </w:r>
      <w:r w:rsidR="008A60E6">
        <w:rPr>
          <w:rFonts w:ascii="Calibri" w:hAnsi="Calibri" w:cs="Calibri"/>
          <w:sz w:val="24"/>
          <w:szCs w:val="24"/>
          <w:lang w:val="en-GB"/>
        </w:rPr>
        <w:t xml:space="preserve"> </w:t>
      </w:r>
      <w:r w:rsidR="00281068">
        <w:rPr>
          <w:rFonts w:ascii="Calibri" w:hAnsi="Calibri" w:cs="Calibri"/>
          <w:sz w:val="24"/>
          <w:szCs w:val="24"/>
          <w:lang w:val="en-GB"/>
        </w:rPr>
        <w:t xml:space="preserve">so </w:t>
      </w:r>
      <w:r w:rsidR="008A60E6">
        <w:rPr>
          <w:rFonts w:ascii="Calibri" w:hAnsi="Calibri" w:cs="Calibri"/>
          <w:sz w:val="24"/>
          <w:szCs w:val="24"/>
          <w:lang w:val="en-GB"/>
        </w:rPr>
        <w:t xml:space="preserve">that </w:t>
      </w:r>
      <w:r w:rsidR="00281068">
        <w:rPr>
          <w:rFonts w:ascii="Calibri" w:hAnsi="Calibri" w:cs="Calibri"/>
          <w:sz w:val="24"/>
          <w:szCs w:val="24"/>
          <w:lang w:val="en-GB"/>
        </w:rPr>
        <w:t>it is protected from short circuit</w:t>
      </w:r>
      <w:r w:rsidR="005D3CE9">
        <w:rPr>
          <w:rFonts w:ascii="Calibri" w:hAnsi="Calibri" w:cs="Calibri"/>
          <w:sz w:val="24"/>
          <w:szCs w:val="24"/>
          <w:lang w:val="en-GB"/>
        </w:rPr>
        <w:t>ing.</w:t>
      </w:r>
    </w:p>
    <w:p w14:paraId="733E3F81" w14:textId="5600CAB3" w:rsidR="0025611C" w:rsidRDefault="00061A9F">
      <w:pPr>
        <w:rPr>
          <w:rFonts w:ascii="Calibri" w:hAnsi="Calibri" w:cs="Calibri"/>
          <w:sz w:val="24"/>
          <w:szCs w:val="24"/>
          <w:lang w:val="en-GB"/>
        </w:rPr>
      </w:pPr>
      <w:r>
        <w:rPr>
          <w:rFonts w:ascii="Calibri" w:hAnsi="Calibri" w:cs="Calibri"/>
          <w:sz w:val="24"/>
          <w:szCs w:val="24"/>
          <w:lang w:val="en-GB"/>
        </w:rPr>
        <w:t xml:space="preserve">A further issue with my experiment </w:t>
      </w:r>
      <w:r w:rsidR="00770B85">
        <w:rPr>
          <w:rFonts w:ascii="Calibri" w:hAnsi="Calibri" w:cs="Calibri"/>
          <w:sz w:val="24"/>
          <w:szCs w:val="24"/>
          <w:lang w:val="en-GB"/>
        </w:rPr>
        <w:t>was that the electrodes were held together with a blob of blue</w:t>
      </w:r>
      <w:r w:rsidR="0028018E">
        <w:rPr>
          <w:rFonts w:ascii="Calibri" w:hAnsi="Calibri" w:cs="Calibri"/>
          <w:sz w:val="24"/>
          <w:szCs w:val="24"/>
          <w:lang w:val="en-GB"/>
        </w:rPr>
        <w:t xml:space="preserve"> tack</w:t>
      </w:r>
      <w:r w:rsidR="0026431C">
        <w:rPr>
          <w:rFonts w:ascii="Calibri" w:hAnsi="Calibri" w:cs="Calibri"/>
          <w:sz w:val="24"/>
          <w:szCs w:val="24"/>
          <w:lang w:val="en-GB"/>
        </w:rPr>
        <w:t xml:space="preserve">, which is a soft material. This allowed the electrode distance to vary throughout measurements, and the further the electricity </w:t>
      </w:r>
      <w:r w:rsidR="00DA03C5">
        <w:rPr>
          <w:rFonts w:ascii="Calibri" w:hAnsi="Calibri" w:cs="Calibri"/>
          <w:sz w:val="24"/>
          <w:szCs w:val="24"/>
          <w:lang w:val="en-GB"/>
        </w:rPr>
        <w:t>must</w:t>
      </w:r>
      <w:r w:rsidR="0026431C">
        <w:rPr>
          <w:rFonts w:ascii="Calibri" w:hAnsi="Calibri" w:cs="Calibri"/>
          <w:sz w:val="24"/>
          <w:szCs w:val="24"/>
          <w:lang w:val="en-GB"/>
        </w:rPr>
        <w:t xml:space="preserve"> travel, </w:t>
      </w:r>
      <w:r w:rsidR="00286AC6">
        <w:rPr>
          <w:rFonts w:ascii="Calibri" w:hAnsi="Calibri" w:cs="Calibri"/>
          <w:sz w:val="24"/>
          <w:szCs w:val="24"/>
          <w:lang w:val="en-GB"/>
        </w:rPr>
        <w:t>the more charge that would be lost, meaning it would show up as less conductive.</w:t>
      </w:r>
    </w:p>
    <w:p w14:paraId="495DD88A" w14:textId="17661E10" w:rsidR="00F841C0" w:rsidRDefault="0076555F">
      <w:pPr>
        <w:rPr>
          <w:rFonts w:ascii="Calibri" w:hAnsi="Calibri" w:cs="Calibri"/>
          <w:sz w:val="24"/>
          <w:szCs w:val="24"/>
          <w:lang w:val="en-GB"/>
        </w:rPr>
      </w:pPr>
      <w:r>
        <w:rPr>
          <w:rFonts w:ascii="Calibri" w:hAnsi="Calibri" w:cs="Calibri"/>
          <w:sz w:val="24"/>
          <w:szCs w:val="24"/>
          <w:lang w:val="en-GB"/>
        </w:rPr>
        <w:t>An improvement to my method would be to use a conductivity probe</w:t>
      </w:r>
      <w:r w:rsidR="00B359E3">
        <w:rPr>
          <w:rFonts w:ascii="Calibri" w:hAnsi="Calibri" w:cs="Calibri"/>
          <w:sz w:val="24"/>
          <w:szCs w:val="24"/>
          <w:lang w:val="en-GB"/>
        </w:rPr>
        <w:t xml:space="preserve"> rather than a multimeter, as it is able to provide more accurate readings as the</w:t>
      </w:r>
      <w:r w:rsidR="0025611C">
        <w:rPr>
          <w:rFonts w:ascii="Calibri" w:hAnsi="Calibri" w:cs="Calibri"/>
          <w:sz w:val="24"/>
          <w:szCs w:val="24"/>
          <w:lang w:val="en-GB"/>
        </w:rPr>
        <w:t xml:space="preserve"> probes are kept at a set distance from each other.</w:t>
      </w:r>
      <w:r w:rsidR="00262D50">
        <w:rPr>
          <w:rFonts w:ascii="Calibri" w:hAnsi="Calibri" w:cs="Calibri"/>
          <w:sz w:val="24"/>
          <w:szCs w:val="24"/>
          <w:lang w:val="en-GB"/>
        </w:rPr>
        <w:t xml:space="preserve"> It also has a more accurate sensor </w:t>
      </w:r>
      <w:r w:rsidR="00A07D2D">
        <w:rPr>
          <w:rFonts w:ascii="Calibri" w:hAnsi="Calibri" w:cs="Calibri"/>
          <w:sz w:val="24"/>
          <w:szCs w:val="24"/>
          <w:lang w:val="en-GB"/>
        </w:rPr>
        <w:t>which would give more precise results.</w:t>
      </w:r>
    </w:p>
    <w:p w14:paraId="54AE73C2" w14:textId="5AC5FB4F" w:rsidR="00A07D2D" w:rsidRDefault="00A07D2D">
      <w:pPr>
        <w:rPr>
          <w:rFonts w:ascii="Calibri" w:hAnsi="Calibri" w:cs="Calibri"/>
          <w:sz w:val="24"/>
          <w:szCs w:val="24"/>
          <w:lang w:val="en-GB"/>
        </w:rPr>
      </w:pPr>
      <w:r>
        <w:rPr>
          <w:rFonts w:ascii="Calibri" w:hAnsi="Calibri" w:cs="Calibri"/>
          <w:sz w:val="24"/>
          <w:szCs w:val="24"/>
          <w:lang w:val="en-GB"/>
        </w:rPr>
        <w:t>My experiment could be expanded on by testing</w:t>
      </w:r>
      <w:r w:rsidR="00412B2D">
        <w:rPr>
          <w:rFonts w:ascii="Calibri" w:hAnsi="Calibri" w:cs="Calibri"/>
          <w:sz w:val="24"/>
          <w:szCs w:val="24"/>
          <w:lang w:val="en-GB"/>
        </w:rPr>
        <w:t xml:space="preserve"> a variety of </w:t>
      </w:r>
      <w:r w:rsidR="004168DD">
        <w:rPr>
          <w:rFonts w:ascii="Calibri" w:hAnsi="Calibri" w:cs="Calibri"/>
          <w:sz w:val="24"/>
          <w:szCs w:val="24"/>
          <w:lang w:val="en-GB"/>
        </w:rPr>
        <w:t>suspension</w:t>
      </w:r>
      <w:r w:rsidR="00BE22FE">
        <w:rPr>
          <w:rFonts w:ascii="Calibri" w:hAnsi="Calibri" w:cs="Calibri"/>
          <w:sz w:val="24"/>
          <w:szCs w:val="24"/>
          <w:lang w:val="en-GB"/>
        </w:rPr>
        <w:t>s</w:t>
      </w:r>
      <w:r w:rsidR="004168DD">
        <w:rPr>
          <w:rFonts w:ascii="Calibri" w:hAnsi="Calibri" w:cs="Calibri"/>
          <w:sz w:val="24"/>
          <w:szCs w:val="24"/>
          <w:lang w:val="en-GB"/>
        </w:rPr>
        <w:t xml:space="preserve"> with </w:t>
      </w:r>
      <w:r w:rsidR="00BE22FE">
        <w:rPr>
          <w:rFonts w:ascii="Calibri" w:hAnsi="Calibri" w:cs="Calibri"/>
          <w:sz w:val="24"/>
          <w:szCs w:val="24"/>
          <w:lang w:val="en-GB"/>
        </w:rPr>
        <w:t xml:space="preserve">different amounts of dirt in the water to see if the </w:t>
      </w:r>
      <w:r w:rsidR="00AB6681">
        <w:rPr>
          <w:rFonts w:ascii="Calibri" w:hAnsi="Calibri" w:cs="Calibri"/>
          <w:sz w:val="24"/>
          <w:szCs w:val="24"/>
          <w:lang w:val="en-GB"/>
        </w:rPr>
        <w:t xml:space="preserve">dirtiness of water affects </w:t>
      </w:r>
      <w:r w:rsidR="00E225F4">
        <w:rPr>
          <w:rFonts w:ascii="Calibri" w:hAnsi="Calibri" w:cs="Calibri"/>
          <w:sz w:val="24"/>
          <w:szCs w:val="24"/>
          <w:lang w:val="en-GB"/>
        </w:rPr>
        <w:t>its</w:t>
      </w:r>
      <w:r w:rsidR="00AB6681">
        <w:rPr>
          <w:rFonts w:ascii="Calibri" w:hAnsi="Calibri" w:cs="Calibri"/>
          <w:sz w:val="24"/>
          <w:szCs w:val="24"/>
          <w:lang w:val="en-GB"/>
        </w:rPr>
        <w:t xml:space="preserve"> conductivity,</w:t>
      </w:r>
      <w:r w:rsidR="00E225F4">
        <w:rPr>
          <w:rFonts w:ascii="Calibri" w:hAnsi="Calibri" w:cs="Calibri"/>
          <w:sz w:val="24"/>
          <w:szCs w:val="24"/>
          <w:lang w:val="en-GB"/>
        </w:rPr>
        <w:t xml:space="preserve"> which would be an even greater help in determining baseline water quality with a simple tool.</w:t>
      </w:r>
    </w:p>
    <w:p w14:paraId="57A94154" w14:textId="48EB65F9" w:rsidR="006D67FE" w:rsidRPr="002721A7" w:rsidRDefault="006D67FE">
      <w:pPr>
        <w:rPr>
          <w:rFonts w:ascii="Calibri" w:hAnsi="Calibri" w:cs="Calibri"/>
          <w:sz w:val="28"/>
          <w:szCs w:val="28"/>
          <w:lang w:val="en-GB"/>
        </w:rPr>
      </w:pPr>
      <w:r w:rsidRPr="002721A7">
        <w:rPr>
          <w:rFonts w:ascii="Calibri" w:hAnsi="Calibri" w:cs="Calibri"/>
          <w:sz w:val="28"/>
          <w:szCs w:val="28"/>
          <w:lang w:val="en-GB"/>
        </w:rPr>
        <w:t>Conclusion</w:t>
      </w:r>
      <w:r w:rsidR="00505CEB" w:rsidRPr="002721A7">
        <w:rPr>
          <w:rFonts w:ascii="Calibri" w:hAnsi="Calibri" w:cs="Calibri"/>
          <w:sz w:val="28"/>
          <w:szCs w:val="28"/>
          <w:lang w:val="en-GB"/>
        </w:rPr>
        <w:t xml:space="preserve">: </w:t>
      </w:r>
    </w:p>
    <w:p w14:paraId="54FFC004" w14:textId="31F39D60" w:rsidR="00E225F4" w:rsidRDefault="00AD26CB">
      <w:pPr>
        <w:rPr>
          <w:rFonts w:ascii="Calibri" w:hAnsi="Calibri" w:cs="Calibri"/>
          <w:sz w:val="24"/>
          <w:szCs w:val="24"/>
          <w:lang w:val="en-GB"/>
        </w:rPr>
      </w:pPr>
      <w:r>
        <w:rPr>
          <w:rFonts w:ascii="Calibri" w:hAnsi="Calibri" w:cs="Calibri"/>
          <w:sz w:val="24"/>
          <w:szCs w:val="24"/>
          <w:lang w:val="en-GB"/>
        </w:rPr>
        <w:t xml:space="preserve">The conductivity of water with varying amounts of salt was determined </w:t>
      </w:r>
      <w:r w:rsidR="00DA03C5">
        <w:rPr>
          <w:rFonts w:ascii="Calibri" w:hAnsi="Calibri" w:cs="Calibri"/>
          <w:sz w:val="24"/>
          <w:szCs w:val="24"/>
          <w:lang w:val="en-GB"/>
        </w:rPr>
        <w:t>using</w:t>
      </w:r>
      <w:r w:rsidR="00BB4925">
        <w:rPr>
          <w:rFonts w:ascii="Calibri" w:hAnsi="Calibri" w:cs="Calibri"/>
          <w:sz w:val="24"/>
          <w:szCs w:val="24"/>
          <w:lang w:val="en-GB"/>
        </w:rPr>
        <w:t xml:space="preserve"> a multimeter. </w:t>
      </w:r>
      <w:r w:rsidR="000319C4">
        <w:rPr>
          <w:rFonts w:ascii="Calibri" w:hAnsi="Calibri" w:cs="Calibri"/>
          <w:sz w:val="24"/>
          <w:szCs w:val="24"/>
          <w:lang w:val="en-GB"/>
        </w:rPr>
        <w:t>The mean conductivity of 1,2, and 4g of salt</w:t>
      </w:r>
      <w:r w:rsidR="00832F5B">
        <w:rPr>
          <w:rFonts w:ascii="Calibri" w:hAnsi="Calibri" w:cs="Calibri"/>
          <w:sz w:val="24"/>
          <w:szCs w:val="24"/>
          <w:lang w:val="en-GB"/>
        </w:rPr>
        <w:t>’s conductivity</w:t>
      </w:r>
      <w:r w:rsidR="000319C4">
        <w:rPr>
          <w:rFonts w:ascii="Calibri" w:hAnsi="Calibri" w:cs="Calibri"/>
          <w:sz w:val="24"/>
          <w:szCs w:val="24"/>
          <w:lang w:val="en-GB"/>
        </w:rPr>
        <w:t xml:space="preserve"> </w:t>
      </w:r>
      <w:r w:rsidR="00811817">
        <w:rPr>
          <w:rFonts w:ascii="Calibri" w:hAnsi="Calibri" w:cs="Calibri"/>
          <w:sz w:val="24"/>
          <w:szCs w:val="24"/>
          <w:lang w:val="en-GB"/>
        </w:rPr>
        <w:t xml:space="preserve">exponentially </w:t>
      </w:r>
      <w:r w:rsidR="000319C4">
        <w:rPr>
          <w:rFonts w:ascii="Calibri" w:hAnsi="Calibri" w:cs="Calibri"/>
          <w:sz w:val="24"/>
          <w:szCs w:val="24"/>
          <w:lang w:val="en-GB"/>
        </w:rPr>
        <w:t>increased</w:t>
      </w:r>
      <w:r w:rsidR="006872F7">
        <w:rPr>
          <w:rFonts w:ascii="Calibri" w:hAnsi="Calibri" w:cs="Calibri"/>
          <w:sz w:val="24"/>
          <w:szCs w:val="24"/>
          <w:lang w:val="en-GB"/>
        </w:rPr>
        <w:t>, from 0.</w:t>
      </w:r>
      <w:r w:rsidR="00141154">
        <w:rPr>
          <w:rFonts w:ascii="Calibri" w:hAnsi="Calibri" w:cs="Calibri"/>
          <w:sz w:val="24"/>
          <w:szCs w:val="24"/>
          <w:lang w:val="en-GB"/>
        </w:rPr>
        <w:t>9</w:t>
      </w:r>
      <w:r w:rsidR="00752E8A">
        <w:rPr>
          <w:rFonts w:ascii="Calibri" w:hAnsi="Calibri" w:cs="Calibri"/>
          <w:sz w:val="24"/>
          <w:szCs w:val="24"/>
          <w:lang w:val="en-GB"/>
        </w:rPr>
        <w:t xml:space="preserve"> mA</w:t>
      </w:r>
      <w:r w:rsidR="00141154">
        <w:rPr>
          <w:rFonts w:ascii="Calibri" w:hAnsi="Calibri" w:cs="Calibri"/>
          <w:sz w:val="24"/>
          <w:szCs w:val="24"/>
          <w:lang w:val="en-GB"/>
        </w:rPr>
        <w:t xml:space="preserve"> to 26.825</w:t>
      </w:r>
      <w:r w:rsidR="00141E6F">
        <w:rPr>
          <w:rFonts w:ascii="Calibri" w:hAnsi="Calibri" w:cs="Calibri"/>
          <w:sz w:val="24"/>
          <w:szCs w:val="24"/>
          <w:lang w:val="en-GB"/>
        </w:rPr>
        <w:t xml:space="preserve"> </w:t>
      </w:r>
      <w:r w:rsidR="00752E8A">
        <w:rPr>
          <w:rFonts w:ascii="Calibri" w:hAnsi="Calibri" w:cs="Calibri"/>
          <w:sz w:val="24"/>
          <w:szCs w:val="24"/>
          <w:lang w:val="en-GB"/>
        </w:rPr>
        <w:t>mA</w:t>
      </w:r>
      <w:r w:rsidR="00811817">
        <w:rPr>
          <w:rFonts w:ascii="Calibri" w:hAnsi="Calibri" w:cs="Calibri"/>
          <w:sz w:val="24"/>
          <w:szCs w:val="24"/>
          <w:lang w:val="en-GB"/>
        </w:rPr>
        <w:t xml:space="preserve">, </w:t>
      </w:r>
      <w:r w:rsidR="0004523B">
        <w:rPr>
          <w:rFonts w:ascii="Calibri" w:hAnsi="Calibri" w:cs="Calibri"/>
          <w:sz w:val="24"/>
          <w:szCs w:val="24"/>
          <w:lang w:val="en-GB"/>
        </w:rPr>
        <w:t>which shows that the more salt you add, the more conductive it becomes.</w:t>
      </w:r>
      <w:r w:rsidR="00A015B2">
        <w:rPr>
          <w:rFonts w:ascii="Calibri" w:hAnsi="Calibri" w:cs="Calibri"/>
          <w:sz w:val="24"/>
          <w:szCs w:val="24"/>
          <w:lang w:val="en-GB"/>
        </w:rPr>
        <w:t xml:space="preserve"> The results</w:t>
      </w:r>
      <w:r w:rsidR="00D671D6">
        <w:rPr>
          <w:rFonts w:ascii="Calibri" w:hAnsi="Calibri" w:cs="Calibri"/>
          <w:sz w:val="24"/>
          <w:szCs w:val="24"/>
          <w:lang w:val="en-GB"/>
        </w:rPr>
        <w:t xml:space="preserve"> were dependant on how well the salt was dissolved into the water, so </w:t>
      </w:r>
      <w:r w:rsidR="00123569">
        <w:rPr>
          <w:rFonts w:ascii="Calibri" w:hAnsi="Calibri" w:cs="Calibri"/>
          <w:sz w:val="24"/>
          <w:szCs w:val="24"/>
          <w:lang w:val="en-GB"/>
        </w:rPr>
        <w:t xml:space="preserve">stirring the salt until it has completely dissolved would allow for more accurate results. These findings show that a multimeter can be used for a quick, cheap, and easy baseline measurement of water quality. This is crucial in places where they don’t have access to </w:t>
      </w:r>
      <w:r w:rsidR="002E31C6">
        <w:rPr>
          <w:rFonts w:ascii="Calibri" w:hAnsi="Calibri" w:cs="Calibri"/>
          <w:sz w:val="24"/>
          <w:szCs w:val="24"/>
          <w:lang w:val="en-GB"/>
        </w:rPr>
        <w:t>a safe and reliable water source as it would allow them to check the quality of the water before they drink it.</w:t>
      </w:r>
    </w:p>
    <w:p w14:paraId="4F0FEC21" w14:textId="305FE217" w:rsidR="006D67FE" w:rsidRPr="002721A7" w:rsidRDefault="004C1F74">
      <w:pPr>
        <w:rPr>
          <w:rFonts w:ascii="Calibri" w:hAnsi="Calibri" w:cs="Calibri"/>
          <w:sz w:val="28"/>
          <w:szCs w:val="28"/>
          <w:lang w:val="en-GB"/>
        </w:rPr>
      </w:pPr>
      <w:r w:rsidRPr="002721A7">
        <w:rPr>
          <w:rFonts w:ascii="Calibri" w:hAnsi="Calibri" w:cs="Calibri"/>
          <w:sz w:val="28"/>
          <w:szCs w:val="28"/>
          <w:lang w:val="en-GB"/>
        </w:rPr>
        <w:t>References:</w:t>
      </w:r>
    </w:p>
    <w:p w14:paraId="5998389F" w14:textId="60669D60" w:rsidR="0028233E" w:rsidRDefault="0028233E">
      <w:proofErr w:type="spellStart"/>
      <w:r>
        <w:t>Rusydi</w:t>
      </w:r>
      <w:proofErr w:type="spellEnd"/>
      <w:r>
        <w:t>, A.F</w:t>
      </w:r>
      <w:r w:rsidR="00B005E9">
        <w:t>. (</w:t>
      </w:r>
      <w:r>
        <w:t>2018</w:t>
      </w:r>
      <w:r w:rsidR="00B005E9">
        <w:t>)</w:t>
      </w:r>
      <w:r>
        <w:t xml:space="preserve">. </w:t>
      </w:r>
      <w:r w:rsidR="00B005E9">
        <w:t>Correlation between conductivity and total dissolved solid in various type of water: A review.</w:t>
      </w:r>
      <w:r w:rsidR="00CC2FED">
        <w:t xml:space="preserve"> </w:t>
      </w:r>
      <w:r w:rsidR="00CC2FED" w:rsidRPr="00CC2FED">
        <w:rPr>
          <w:i/>
          <w:iCs/>
        </w:rPr>
        <w:t>IOP Conference Series: Earth and Environmental Science</w:t>
      </w:r>
      <w:r w:rsidR="0078049D">
        <w:rPr>
          <w:i/>
          <w:iCs/>
        </w:rPr>
        <w:t xml:space="preserve">, 118, </w:t>
      </w:r>
      <w:r w:rsidR="0078049D">
        <w:t>0122019</w:t>
      </w:r>
      <w:r w:rsidR="00AE58E6">
        <w:t>.</w:t>
      </w:r>
    </w:p>
    <w:p w14:paraId="0A8FF0C1" w14:textId="7FC2C62B" w:rsidR="00147C77" w:rsidRDefault="00001ED8">
      <w:r w:rsidRPr="00001ED8">
        <w:t xml:space="preserve">The World Counts. (2020). The World Counts. </w:t>
      </w:r>
      <w:r>
        <w:t>t</w:t>
      </w:r>
      <w:r w:rsidRPr="00001ED8">
        <w:t xml:space="preserve">heworldcounts.com. </w:t>
      </w:r>
      <w:hyperlink r:id="rId14" w:history="1">
        <w:r w:rsidRPr="00FE4805">
          <w:rPr>
            <w:rStyle w:val="Hyperlink"/>
          </w:rPr>
          <w:t>https://www.theworldcounts.com/challenges/planet-earth/freshwater/deaths-from-dirty-water</w:t>
        </w:r>
      </w:hyperlink>
    </w:p>
    <w:p w14:paraId="6BFC1E91" w14:textId="2B7F1ED7" w:rsidR="00001ED8" w:rsidRDefault="00C26AE2">
      <w:pPr>
        <w:rPr>
          <w:rStyle w:val="Hyperlink"/>
        </w:rPr>
      </w:pPr>
      <w:r>
        <w:lastRenderedPageBreak/>
        <w:t xml:space="preserve">United States </w:t>
      </w:r>
      <w:r w:rsidR="009A0E1C">
        <w:t>Geological</w:t>
      </w:r>
      <w:r>
        <w:t xml:space="preserve"> </w:t>
      </w:r>
      <w:r w:rsidR="009A0E1C">
        <w:t>Survey</w:t>
      </w:r>
      <w:r w:rsidR="00001ED8" w:rsidRPr="00001ED8">
        <w:t xml:space="preserve">. (2021). Water molecules and their interaction with salt. </w:t>
      </w:r>
      <w:r w:rsidR="00001ED8">
        <w:t>u</w:t>
      </w:r>
      <w:r w:rsidR="00001ED8" w:rsidRPr="00001ED8">
        <w:t xml:space="preserve">sgs.gov. </w:t>
      </w:r>
      <w:hyperlink r:id="rId15" w:history="1">
        <w:r w:rsidR="00001ED8" w:rsidRPr="00FE4805">
          <w:rPr>
            <w:rStyle w:val="Hyperlink"/>
          </w:rPr>
          <w:t>https://www.usgs.gov/media/images/water-molecules-and-their-interaction-salt</w:t>
        </w:r>
      </w:hyperlink>
    </w:p>
    <w:p w14:paraId="263BB4CB" w14:textId="0387D69A" w:rsidR="002F3C88" w:rsidRDefault="002F3C88">
      <w:r w:rsidRPr="002F3C88">
        <w:t xml:space="preserve">Blades, N. (2020, July 1). What Is Distilled Water? WebMD. </w:t>
      </w:r>
      <w:hyperlink r:id="rId16" w:history="1">
        <w:r w:rsidRPr="00FE4805">
          <w:rPr>
            <w:rStyle w:val="Hyperlink"/>
          </w:rPr>
          <w:t>https://www.webmd.com/diet/distilled-water-overview</w:t>
        </w:r>
      </w:hyperlink>
    </w:p>
    <w:p w14:paraId="3AE70201" w14:textId="1D1869D0" w:rsidR="00FD5861" w:rsidRDefault="00FD5861">
      <w:r w:rsidRPr="00FD5861">
        <w:t xml:space="preserve">David Whyte. (2008, November 13). Electrolyte Challenge: Orange Juice Vs. Sports Drink (B. </w:t>
      </w:r>
      <w:proofErr w:type="spellStart"/>
      <w:r w:rsidRPr="00FD5861">
        <w:t>Finio</w:t>
      </w:r>
      <w:proofErr w:type="spellEnd"/>
      <w:r w:rsidRPr="00FD5861">
        <w:t xml:space="preserve">, Ed.). Science Buddies; Science Buddies. </w:t>
      </w:r>
      <w:hyperlink r:id="rId17" w:history="1">
        <w:r w:rsidRPr="00FE4805">
          <w:rPr>
            <w:rStyle w:val="Hyperlink"/>
          </w:rPr>
          <w:t>https://www.sciencebuddies.org/science-fair-projects/project-ideas/Chem_p053/chemistry/electrolyte-challenge-orange-juice-vs-sports-drink</w:t>
        </w:r>
      </w:hyperlink>
    </w:p>
    <w:p w14:paraId="0E2F7E2F" w14:textId="43E7386D" w:rsidR="00604C54" w:rsidRPr="002721A7" w:rsidRDefault="00287A33">
      <w:pPr>
        <w:rPr>
          <w:rFonts w:ascii="Calibri" w:hAnsi="Calibri" w:cs="Calibri"/>
          <w:sz w:val="28"/>
          <w:szCs w:val="28"/>
          <w:lang w:val="en-GB"/>
        </w:rPr>
      </w:pPr>
      <w:r w:rsidRPr="002721A7">
        <w:rPr>
          <w:rFonts w:ascii="Calibri" w:hAnsi="Calibri" w:cs="Calibri"/>
          <w:sz w:val="28"/>
          <w:szCs w:val="28"/>
          <w:lang w:val="en-GB"/>
        </w:rPr>
        <w:t>Appendix:</w:t>
      </w:r>
    </w:p>
    <w:p w14:paraId="0F66A5ED" w14:textId="589C1C1A" w:rsidR="00457F02" w:rsidRDefault="00457F02">
      <w:pPr>
        <w:rPr>
          <w:rFonts w:ascii="Calibri" w:hAnsi="Calibri" w:cs="Calibri"/>
          <w:sz w:val="24"/>
          <w:szCs w:val="24"/>
          <w:lang w:val="en-GB"/>
        </w:rPr>
      </w:pPr>
      <w:r>
        <w:rPr>
          <w:rFonts w:ascii="Calibri" w:hAnsi="Calibri" w:cs="Calibri"/>
          <w:sz w:val="24"/>
          <w:szCs w:val="24"/>
          <w:lang w:val="en-GB"/>
        </w:rPr>
        <w:t>Fig. 1</w:t>
      </w:r>
      <w:r w:rsidR="00DA03C5">
        <w:rPr>
          <w:rFonts w:ascii="Calibri" w:hAnsi="Calibri" w:cs="Calibri"/>
          <w:sz w:val="24"/>
          <w:szCs w:val="24"/>
          <w:lang w:val="en-GB"/>
        </w:rPr>
        <w:t xml:space="preserve"> – A labelled diagram showing the setup of the experiment</w:t>
      </w:r>
      <w:r w:rsidR="007F7D16">
        <w:rPr>
          <w:rFonts w:ascii="Calibri" w:hAnsi="Calibri" w:cs="Calibri"/>
          <w:sz w:val="24"/>
          <w:szCs w:val="24"/>
          <w:lang w:val="en-GB"/>
        </w:rPr>
        <w:t>.</w:t>
      </w:r>
    </w:p>
    <w:p w14:paraId="22110E07" w14:textId="31F9D639" w:rsidR="00457F02" w:rsidRDefault="00457F02">
      <w:pPr>
        <w:rPr>
          <w:rFonts w:ascii="Calibri" w:hAnsi="Calibri" w:cs="Calibri"/>
          <w:sz w:val="24"/>
          <w:szCs w:val="24"/>
          <w:lang w:val="en-GB"/>
        </w:rPr>
      </w:pPr>
      <w:r>
        <w:rPr>
          <w:rFonts w:ascii="Calibri" w:hAnsi="Calibri" w:cs="Calibri"/>
          <w:sz w:val="24"/>
          <w:szCs w:val="24"/>
          <w:lang w:val="en-GB"/>
        </w:rPr>
        <w:t>Fig. 2</w:t>
      </w:r>
      <w:r w:rsidR="00DA03C5">
        <w:rPr>
          <w:rFonts w:ascii="Calibri" w:hAnsi="Calibri" w:cs="Calibri"/>
          <w:sz w:val="24"/>
          <w:szCs w:val="24"/>
          <w:lang w:val="en-GB"/>
        </w:rPr>
        <w:t xml:space="preserve"> – Independent, dependant, and controlled variables in the experiment</w:t>
      </w:r>
      <w:r w:rsidR="007F7D16">
        <w:rPr>
          <w:rFonts w:ascii="Calibri" w:hAnsi="Calibri" w:cs="Calibri"/>
          <w:sz w:val="24"/>
          <w:szCs w:val="24"/>
          <w:lang w:val="en-GB"/>
        </w:rPr>
        <w:t>.</w:t>
      </w:r>
    </w:p>
    <w:p w14:paraId="54965FA3" w14:textId="4794C942" w:rsidR="00457F02" w:rsidRDefault="00457F02">
      <w:pPr>
        <w:rPr>
          <w:rFonts w:ascii="Calibri" w:hAnsi="Calibri" w:cs="Calibri"/>
          <w:sz w:val="24"/>
          <w:szCs w:val="24"/>
          <w:lang w:val="en-GB"/>
        </w:rPr>
      </w:pPr>
      <w:r>
        <w:rPr>
          <w:rFonts w:ascii="Calibri" w:hAnsi="Calibri" w:cs="Calibri"/>
          <w:sz w:val="24"/>
          <w:szCs w:val="24"/>
          <w:lang w:val="en-GB"/>
        </w:rPr>
        <w:t>Fig. 3</w:t>
      </w:r>
      <w:r w:rsidR="00DA03C5">
        <w:rPr>
          <w:rFonts w:ascii="Calibri" w:hAnsi="Calibri" w:cs="Calibri"/>
          <w:sz w:val="24"/>
          <w:szCs w:val="24"/>
          <w:lang w:val="en-GB"/>
        </w:rPr>
        <w:t xml:space="preserve"> – Raw </w:t>
      </w:r>
      <w:r w:rsidR="007F7D16">
        <w:rPr>
          <w:rFonts w:ascii="Calibri" w:hAnsi="Calibri" w:cs="Calibri"/>
          <w:sz w:val="24"/>
          <w:szCs w:val="24"/>
          <w:lang w:val="en-GB"/>
        </w:rPr>
        <w:t>d</w:t>
      </w:r>
      <w:r w:rsidR="00DA03C5">
        <w:rPr>
          <w:rFonts w:ascii="Calibri" w:hAnsi="Calibri" w:cs="Calibri"/>
          <w:sz w:val="24"/>
          <w:szCs w:val="24"/>
          <w:lang w:val="en-GB"/>
        </w:rPr>
        <w:t>ata</w:t>
      </w:r>
      <w:r w:rsidR="007F7D16">
        <w:rPr>
          <w:rFonts w:ascii="Calibri" w:hAnsi="Calibri" w:cs="Calibri"/>
          <w:sz w:val="24"/>
          <w:szCs w:val="24"/>
          <w:lang w:val="en-GB"/>
        </w:rPr>
        <w:t xml:space="preserve"> collected during the experiment.</w:t>
      </w:r>
    </w:p>
    <w:tbl>
      <w:tblPr>
        <w:tblStyle w:val="TableGrid"/>
        <w:tblW w:w="0" w:type="auto"/>
        <w:tblLook w:val="04A0" w:firstRow="1" w:lastRow="0" w:firstColumn="1" w:lastColumn="0" w:noHBand="0" w:noVBand="1"/>
      </w:tblPr>
      <w:tblGrid>
        <w:gridCol w:w="2540"/>
        <w:gridCol w:w="1180"/>
        <w:gridCol w:w="1250"/>
        <w:gridCol w:w="1129"/>
        <w:gridCol w:w="1129"/>
        <w:gridCol w:w="1129"/>
      </w:tblGrid>
      <w:tr w:rsidR="00287A33" w:rsidRPr="00E957ED" w14:paraId="23D40579" w14:textId="77777777" w:rsidTr="003C7B20">
        <w:trPr>
          <w:trHeight w:val="285"/>
        </w:trPr>
        <w:tc>
          <w:tcPr>
            <w:tcW w:w="2540" w:type="dxa"/>
            <w:noWrap/>
            <w:hideMark/>
          </w:tcPr>
          <w:p w14:paraId="691B0821" w14:textId="77777777" w:rsidR="00287A33" w:rsidRPr="00E957ED" w:rsidRDefault="00287A33" w:rsidP="00AD6D1A">
            <w:pPr>
              <w:rPr>
                <w:rFonts w:ascii="Calibri" w:hAnsi="Calibri" w:cs="Calibri"/>
                <w:sz w:val="24"/>
                <w:szCs w:val="24"/>
              </w:rPr>
            </w:pPr>
            <w:r>
              <w:rPr>
                <w:rFonts w:ascii="Calibri" w:hAnsi="Calibri" w:cs="Calibri"/>
                <w:sz w:val="24"/>
                <w:szCs w:val="24"/>
              </w:rPr>
              <w:t>Trial Number</w:t>
            </w:r>
          </w:p>
        </w:tc>
        <w:tc>
          <w:tcPr>
            <w:tcW w:w="1180" w:type="dxa"/>
            <w:noWrap/>
            <w:hideMark/>
          </w:tcPr>
          <w:p w14:paraId="4D13C54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With air</w:t>
            </w:r>
          </w:p>
        </w:tc>
        <w:tc>
          <w:tcPr>
            <w:tcW w:w="1250" w:type="dxa"/>
            <w:noWrap/>
            <w:hideMark/>
          </w:tcPr>
          <w:p w14:paraId="0A845F8F"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With just water</w:t>
            </w:r>
          </w:p>
        </w:tc>
        <w:tc>
          <w:tcPr>
            <w:tcW w:w="1129" w:type="dxa"/>
            <w:noWrap/>
            <w:hideMark/>
          </w:tcPr>
          <w:p w14:paraId="1352A2D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1g salt</w:t>
            </w:r>
          </w:p>
        </w:tc>
        <w:tc>
          <w:tcPr>
            <w:tcW w:w="1129" w:type="dxa"/>
            <w:noWrap/>
            <w:hideMark/>
          </w:tcPr>
          <w:p w14:paraId="643E5DFC"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2g salt</w:t>
            </w:r>
          </w:p>
        </w:tc>
        <w:tc>
          <w:tcPr>
            <w:tcW w:w="1129" w:type="dxa"/>
            <w:noWrap/>
            <w:hideMark/>
          </w:tcPr>
          <w:p w14:paraId="47A86FC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4g salt</w:t>
            </w:r>
          </w:p>
        </w:tc>
      </w:tr>
      <w:tr w:rsidR="00287A33" w:rsidRPr="00E957ED" w14:paraId="1023A529" w14:textId="77777777" w:rsidTr="003C7B20">
        <w:trPr>
          <w:trHeight w:val="285"/>
        </w:trPr>
        <w:tc>
          <w:tcPr>
            <w:tcW w:w="2540" w:type="dxa"/>
            <w:noWrap/>
            <w:hideMark/>
          </w:tcPr>
          <w:p w14:paraId="17E2BBF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w:t>
            </w:r>
          </w:p>
        </w:tc>
        <w:tc>
          <w:tcPr>
            <w:tcW w:w="1180" w:type="dxa"/>
            <w:noWrap/>
            <w:hideMark/>
          </w:tcPr>
          <w:p w14:paraId="7050BCE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646AE3A5"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73AC1DF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12.7</w:t>
            </w:r>
          </w:p>
        </w:tc>
        <w:tc>
          <w:tcPr>
            <w:tcW w:w="1129" w:type="dxa"/>
            <w:noWrap/>
            <w:hideMark/>
          </w:tcPr>
          <w:p w14:paraId="2D064B3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15.4</w:t>
            </w:r>
          </w:p>
        </w:tc>
        <w:tc>
          <w:tcPr>
            <w:tcW w:w="1129" w:type="dxa"/>
            <w:noWrap/>
            <w:hideMark/>
          </w:tcPr>
          <w:p w14:paraId="6580901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26.9</w:t>
            </w:r>
          </w:p>
        </w:tc>
      </w:tr>
      <w:tr w:rsidR="00287A33" w:rsidRPr="00E957ED" w14:paraId="5F453BE8" w14:textId="77777777" w:rsidTr="003C7B20">
        <w:trPr>
          <w:trHeight w:val="285"/>
        </w:trPr>
        <w:tc>
          <w:tcPr>
            <w:tcW w:w="2540" w:type="dxa"/>
            <w:noWrap/>
            <w:hideMark/>
          </w:tcPr>
          <w:p w14:paraId="4283C63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w:t>
            </w:r>
          </w:p>
        </w:tc>
        <w:tc>
          <w:tcPr>
            <w:tcW w:w="1180" w:type="dxa"/>
            <w:noWrap/>
            <w:hideMark/>
          </w:tcPr>
          <w:p w14:paraId="5458589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5C4C6C0E"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w:t>
            </w:r>
          </w:p>
        </w:tc>
        <w:tc>
          <w:tcPr>
            <w:tcW w:w="1129" w:type="dxa"/>
            <w:noWrap/>
            <w:hideMark/>
          </w:tcPr>
          <w:p w14:paraId="7ADA39F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12.1</w:t>
            </w:r>
          </w:p>
        </w:tc>
        <w:tc>
          <w:tcPr>
            <w:tcW w:w="1129" w:type="dxa"/>
            <w:noWrap/>
            <w:hideMark/>
          </w:tcPr>
          <w:p w14:paraId="20ED98C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15.1</w:t>
            </w:r>
          </w:p>
        </w:tc>
        <w:tc>
          <w:tcPr>
            <w:tcW w:w="1129" w:type="dxa"/>
            <w:noWrap/>
            <w:hideMark/>
          </w:tcPr>
          <w:p w14:paraId="560A2BF5"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26.6</w:t>
            </w:r>
          </w:p>
        </w:tc>
      </w:tr>
      <w:tr w:rsidR="00287A33" w:rsidRPr="00E957ED" w14:paraId="4DCA81AF" w14:textId="77777777" w:rsidTr="003C7B20">
        <w:trPr>
          <w:trHeight w:val="285"/>
        </w:trPr>
        <w:tc>
          <w:tcPr>
            <w:tcW w:w="2540" w:type="dxa"/>
            <w:noWrap/>
            <w:hideMark/>
          </w:tcPr>
          <w:p w14:paraId="7E180E5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3</w:t>
            </w:r>
          </w:p>
        </w:tc>
        <w:tc>
          <w:tcPr>
            <w:tcW w:w="1180" w:type="dxa"/>
            <w:noWrap/>
            <w:hideMark/>
          </w:tcPr>
          <w:p w14:paraId="7BEA2DDC"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61EE5B9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w:t>
            </w:r>
          </w:p>
        </w:tc>
        <w:tc>
          <w:tcPr>
            <w:tcW w:w="1129" w:type="dxa"/>
            <w:noWrap/>
            <w:hideMark/>
          </w:tcPr>
          <w:p w14:paraId="103D7845"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13.3</w:t>
            </w:r>
          </w:p>
        </w:tc>
        <w:tc>
          <w:tcPr>
            <w:tcW w:w="1129" w:type="dxa"/>
            <w:noWrap/>
            <w:hideMark/>
          </w:tcPr>
          <w:p w14:paraId="213BA79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16.7</w:t>
            </w:r>
          </w:p>
        </w:tc>
        <w:tc>
          <w:tcPr>
            <w:tcW w:w="1129" w:type="dxa"/>
            <w:noWrap/>
            <w:hideMark/>
          </w:tcPr>
          <w:p w14:paraId="0898178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29.2</w:t>
            </w:r>
          </w:p>
        </w:tc>
      </w:tr>
      <w:tr w:rsidR="00287A33" w:rsidRPr="00E957ED" w14:paraId="17C06D24" w14:textId="77777777" w:rsidTr="003C7B20">
        <w:trPr>
          <w:trHeight w:val="285"/>
        </w:trPr>
        <w:tc>
          <w:tcPr>
            <w:tcW w:w="2540" w:type="dxa"/>
            <w:noWrap/>
            <w:hideMark/>
          </w:tcPr>
          <w:p w14:paraId="6CDDFDE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4</w:t>
            </w:r>
          </w:p>
        </w:tc>
        <w:tc>
          <w:tcPr>
            <w:tcW w:w="1180" w:type="dxa"/>
            <w:noWrap/>
            <w:hideMark/>
          </w:tcPr>
          <w:p w14:paraId="1B624CE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252D069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4B61E1E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9.9</w:t>
            </w:r>
          </w:p>
        </w:tc>
        <w:tc>
          <w:tcPr>
            <w:tcW w:w="1129" w:type="dxa"/>
            <w:noWrap/>
            <w:hideMark/>
          </w:tcPr>
          <w:p w14:paraId="05247D7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14.6</w:t>
            </w:r>
          </w:p>
        </w:tc>
        <w:tc>
          <w:tcPr>
            <w:tcW w:w="1129" w:type="dxa"/>
            <w:noWrap/>
            <w:hideMark/>
          </w:tcPr>
          <w:p w14:paraId="63ED0AB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26.5</w:t>
            </w:r>
          </w:p>
        </w:tc>
      </w:tr>
      <w:tr w:rsidR="00287A33" w:rsidRPr="00E957ED" w14:paraId="16CFCC4B" w14:textId="77777777" w:rsidTr="003C7B20">
        <w:trPr>
          <w:trHeight w:val="285"/>
        </w:trPr>
        <w:tc>
          <w:tcPr>
            <w:tcW w:w="2540" w:type="dxa"/>
            <w:noWrap/>
            <w:hideMark/>
          </w:tcPr>
          <w:p w14:paraId="4C27B81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5</w:t>
            </w:r>
          </w:p>
        </w:tc>
        <w:tc>
          <w:tcPr>
            <w:tcW w:w="1180" w:type="dxa"/>
            <w:noWrap/>
            <w:hideMark/>
          </w:tcPr>
          <w:p w14:paraId="2ACD7B0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27F4C7D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74A3E50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10.8</w:t>
            </w:r>
          </w:p>
        </w:tc>
        <w:tc>
          <w:tcPr>
            <w:tcW w:w="1129" w:type="dxa"/>
            <w:noWrap/>
            <w:hideMark/>
          </w:tcPr>
          <w:p w14:paraId="4E9596B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17.4</w:t>
            </w:r>
          </w:p>
        </w:tc>
        <w:tc>
          <w:tcPr>
            <w:tcW w:w="1129" w:type="dxa"/>
            <w:noWrap/>
            <w:hideMark/>
          </w:tcPr>
          <w:p w14:paraId="5BC45A7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24.6</w:t>
            </w:r>
          </w:p>
        </w:tc>
      </w:tr>
      <w:tr w:rsidR="00287A33" w:rsidRPr="00E957ED" w14:paraId="37874ED8" w14:textId="77777777" w:rsidTr="003C7B20">
        <w:trPr>
          <w:trHeight w:val="285"/>
        </w:trPr>
        <w:tc>
          <w:tcPr>
            <w:tcW w:w="2540" w:type="dxa"/>
            <w:noWrap/>
            <w:hideMark/>
          </w:tcPr>
          <w:p w14:paraId="3CDD2825"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6</w:t>
            </w:r>
          </w:p>
        </w:tc>
        <w:tc>
          <w:tcPr>
            <w:tcW w:w="1180" w:type="dxa"/>
            <w:noWrap/>
            <w:hideMark/>
          </w:tcPr>
          <w:p w14:paraId="0B59F78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157A831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1804AD6E"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13.4</w:t>
            </w:r>
          </w:p>
        </w:tc>
        <w:tc>
          <w:tcPr>
            <w:tcW w:w="1129" w:type="dxa"/>
            <w:noWrap/>
            <w:hideMark/>
          </w:tcPr>
          <w:p w14:paraId="067E09C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15.2</w:t>
            </w:r>
          </w:p>
        </w:tc>
        <w:tc>
          <w:tcPr>
            <w:tcW w:w="1129" w:type="dxa"/>
            <w:noWrap/>
            <w:hideMark/>
          </w:tcPr>
          <w:p w14:paraId="2C4A400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28.9</w:t>
            </w:r>
          </w:p>
        </w:tc>
      </w:tr>
      <w:tr w:rsidR="00287A33" w:rsidRPr="00E957ED" w14:paraId="54F513A9" w14:textId="77777777" w:rsidTr="003C7B20">
        <w:trPr>
          <w:trHeight w:val="285"/>
        </w:trPr>
        <w:tc>
          <w:tcPr>
            <w:tcW w:w="2540" w:type="dxa"/>
            <w:noWrap/>
            <w:hideMark/>
          </w:tcPr>
          <w:p w14:paraId="5CE8897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7</w:t>
            </w:r>
          </w:p>
        </w:tc>
        <w:tc>
          <w:tcPr>
            <w:tcW w:w="1180" w:type="dxa"/>
            <w:noWrap/>
            <w:hideMark/>
          </w:tcPr>
          <w:p w14:paraId="5FED66C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318CB90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0.8</w:t>
            </w:r>
          </w:p>
        </w:tc>
        <w:tc>
          <w:tcPr>
            <w:tcW w:w="1129" w:type="dxa"/>
            <w:noWrap/>
            <w:hideMark/>
          </w:tcPr>
          <w:p w14:paraId="7EA25DF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13.6</w:t>
            </w:r>
          </w:p>
        </w:tc>
        <w:tc>
          <w:tcPr>
            <w:tcW w:w="1129" w:type="dxa"/>
            <w:noWrap/>
            <w:hideMark/>
          </w:tcPr>
          <w:p w14:paraId="35FB973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14.8</w:t>
            </w:r>
          </w:p>
        </w:tc>
        <w:tc>
          <w:tcPr>
            <w:tcW w:w="1129" w:type="dxa"/>
            <w:noWrap/>
            <w:hideMark/>
          </w:tcPr>
          <w:p w14:paraId="0FE4BB6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26.7</w:t>
            </w:r>
          </w:p>
        </w:tc>
      </w:tr>
      <w:tr w:rsidR="00287A33" w:rsidRPr="00E957ED" w14:paraId="0D21309B" w14:textId="77777777" w:rsidTr="003C7B20">
        <w:trPr>
          <w:trHeight w:val="285"/>
        </w:trPr>
        <w:tc>
          <w:tcPr>
            <w:tcW w:w="2540" w:type="dxa"/>
            <w:noWrap/>
            <w:hideMark/>
          </w:tcPr>
          <w:p w14:paraId="590026A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8</w:t>
            </w:r>
          </w:p>
        </w:tc>
        <w:tc>
          <w:tcPr>
            <w:tcW w:w="1180" w:type="dxa"/>
            <w:noWrap/>
            <w:hideMark/>
          </w:tcPr>
          <w:p w14:paraId="75D833A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02427D1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0.8</w:t>
            </w:r>
          </w:p>
        </w:tc>
        <w:tc>
          <w:tcPr>
            <w:tcW w:w="1129" w:type="dxa"/>
            <w:noWrap/>
            <w:hideMark/>
          </w:tcPr>
          <w:p w14:paraId="4BC592B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w:t>
            </w:r>
          </w:p>
        </w:tc>
        <w:tc>
          <w:tcPr>
            <w:tcW w:w="1129" w:type="dxa"/>
            <w:noWrap/>
            <w:hideMark/>
          </w:tcPr>
          <w:p w14:paraId="759ACC5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16.4</w:t>
            </w:r>
          </w:p>
        </w:tc>
        <w:tc>
          <w:tcPr>
            <w:tcW w:w="1129" w:type="dxa"/>
            <w:noWrap/>
            <w:hideMark/>
          </w:tcPr>
          <w:p w14:paraId="4E9D8C6E"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29</w:t>
            </w:r>
          </w:p>
        </w:tc>
      </w:tr>
      <w:tr w:rsidR="00287A33" w:rsidRPr="00E957ED" w14:paraId="24D32158" w14:textId="77777777" w:rsidTr="003C7B20">
        <w:trPr>
          <w:trHeight w:val="285"/>
        </w:trPr>
        <w:tc>
          <w:tcPr>
            <w:tcW w:w="2540" w:type="dxa"/>
            <w:noWrap/>
            <w:hideMark/>
          </w:tcPr>
          <w:p w14:paraId="4D52593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9</w:t>
            </w:r>
          </w:p>
        </w:tc>
        <w:tc>
          <w:tcPr>
            <w:tcW w:w="1180" w:type="dxa"/>
            <w:noWrap/>
            <w:hideMark/>
          </w:tcPr>
          <w:p w14:paraId="6B356194"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79ED595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w:t>
            </w:r>
          </w:p>
        </w:tc>
        <w:tc>
          <w:tcPr>
            <w:tcW w:w="1129" w:type="dxa"/>
            <w:noWrap/>
            <w:hideMark/>
          </w:tcPr>
          <w:p w14:paraId="2189FC2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13.1</w:t>
            </w:r>
          </w:p>
        </w:tc>
        <w:tc>
          <w:tcPr>
            <w:tcW w:w="1129" w:type="dxa"/>
            <w:noWrap/>
            <w:hideMark/>
          </w:tcPr>
          <w:p w14:paraId="459B6D5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16.2</w:t>
            </w:r>
          </w:p>
        </w:tc>
        <w:tc>
          <w:tcPr>
            <w:tcW w:w="1129" w:type="dxa"/>
            <w:noWrap/>
            <w:hideMark/>
          </w:tcPr>
          <w:p w14:paraId="76BF52A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25.5</w:t>
            </w:r>
          </w:p>
        </w:tc>
      </w:tr>
      <w:tr w:rsidR="00287A33" w:rsidRPr="00E957ED" w14:paraId="77085843" w14:textId="77777777" w:rsidTr="003C7B20">
        <w:trPr>
          <w:trHeight w:val="285"/>
        </w:trPr>
        <w:tc>
          <w:tcPr>
            <w:tcW w:w="2540" w:type="dxa"/>
            <w:noWrap/>
            <w:hideMark/>
          </w:tcPr>
          <w:p w14:paraId="52B301D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w:t>
            </w:r>
          </w:p>
        </w:tc>
        <w:tc>
          <w:tcPr>
            <w:tcW w:w="1180" w:type="dxa"/>
            <w:noWrap/>
            <w:hideMark/>
          </w:tcPr>
          <w:p w14:paraId="385B4D6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21B56B9F"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w:t>
            </w:r>
          </w:p>
        </w:tc>
        <w:tc>
          <w:tcPr>
            <w:tcW w:w="1129" w:type="dxa"/>
            <w:noWrap/>
            <w:hideMark/>
          </w:tcPr>
          <w:p w14:paraId="47EE684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10.7</w:t>
            </w:r>
          </w:p>
        </w:tc>
        <w:tc>
          <w:tcPr>
            <w:tcW w:w="1129" w:type="dxa"/>
            <w:noWrap/>
            <w:hideMark/>
          </w:tcPr>
          <w:p w14:paraId="2022A05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17.6</w:t>
            </w:r>
          </w:p>
        </w:tc>
        <w:tc>
          <w:tcPr>
            <w:tcW w:w="1129" w:type="dxa"/>
            <w:noWrap/>
            <w:hideMark/>
          </w:tcPr>
          <w:p w14:paraId="6B6E06D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26.8</w:t>
            </w:r>
          </w:p>
        </w:tc>
      </w:tr>
      <w:tr w:rsidR="00287A33" w:rsidRPr="00E957ED" w14:paraId="5D948715" w14:textId="77777777" w:rsidTr="003C7B20">
        <w:trPr>
          <w:trHeight w:val="285"/>
        </w:trPr>
        <w:tc>
          <w:tcPr>
            <w:tcW w:w="2540" w:type="dxa"/>
            <w:noWrap/>
            <w:hideMark/>
          </w:tcPr>
          <w:p w14:paraId="162F088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w:t>
            </w:r>
          </w:p>
        </w:tc>
        <w:tc>
          <w:tcPr>
            <w:tcW w:w="1180" w:type="dxa"/>
            <w:noWrap/>
            <w:hideMark/>
          </w:tcPr>
          <w:p w14:paraId="256755E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0857222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11C55A6E"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10.1</w:t>
            </w:r>
          </w:p>
        </w:tc>
        <w:tc>
          <w:tcPr>
            <w:tcW w:w="1129" w:type="dxa"/>
            <w:noWrap/>
            <w:hideMark/>
          </w:tcPr>
          <w:p w14:paraId="5B2AECE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15.8</w:t>
            </w:r>
          </w:p>
        </w:tc>
        <w:tc>
          <w:tcPr>
            <w:tcW w:w="1129" w:type="dxa"/>
            <w:noWrap/>
            <w:hideMark/>
          </w:tcPr>
          <w:p w14:paraId="18CF239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24.7</w:t>
            </w:r>
          </w:p>
        </w:tc>
      </w:tr>
      <w:tr w:rsidR="00287A33" w:rsidRPr="00E957ED" w14:paraId="4A161D1A" w14:textId="77777777" w:rsidTr="003C7B20">
        <w:trPr>
          <w:trHeight w:val="285"/>
        </w:trPr>
        <w:tc>
          <w:tcPr>
            <w:tcW w:w="2540" w:type="dxa"/>
            <w:noWrap/>
            <w:hideMark/>
          </w:tcPr>
          <w:p w14:paraId="260F11D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12</w:t>
            </w:r>
          </w:p>
        </w:tc>
        <w:tc>
          <w:tcPr>
            <w:tcW w:w="1180" w:type="dxa"/>
            <w:noWrap/>
            <w:hideMark/>
          </w:tcPr>
          <w:p w14:paraId="2B2B229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30DAE66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58C4E3D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11.4</w:t>
            </w:r>
          </w:p>
        </w:tc>
        <w:tc>
          <w:tcPr>
            <w:tcW w:w="1129" w:type="dxa"/>
            <w:noWrap/>
            <w:hideMark/>
          </w:tcPr>
          <w:p w14:paraId="146494D5"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14.5</w:t>
            </w:r>
          </w:p>
        </w:tc>
        <w:tc>
          <w:tcPr>
            <w:tcW w:w="1129" w:type="dxa"/>
            <w:noWrap/>
            <w:hideMark/>
          </w:tcPr>
          <w:p w14:paraId="71AE62E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24.2</w:t>
            </w:r>
          </w:p>
        </w:tc>
      </w:tr>
      <w:tr w:rsidR="00287A33" w:rsidRPr="00E957ED" w14:paraId="06B45E1C" w14:textId="77777777" w:rsidTr="003C7B20">
        <w:trPr>
          <w:trHeight w:val="285"/>
        </w:trPr>
        <w:tc>
          <w:tcPr>
            <w:tcW w:w="2540" w:type="dxa"/>
            <w:noWrap/>
            <w:hideMark/>
          </w:tcPr>
          <w:p w14:paraId="4D6743C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13</w:t>
            </w:r>
          </w:p>
        </w:tc>
        <w:tc>
          <w:tcPr>
            <w:tcW w:w="1180" w:type="dxa"/>
            <w:noWrap/>
            <w:hideMark/>
          </w:tcPr>
          <w:p w14:paraId="0DA071F4"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5F4061C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w:t>
            </w:r>
          </w:p>
        </w:tc>
        <w:tc>
          <w:tcPr>
            <w:tcW w:w="1129" w:type="dxa"/>
            <w:noWrap/>
            <w:hideMark/>
          </w:tcPr>
          <w:p w14:paraId="43F2E0DC"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11.3</w:t>
            </w:r>
          </w:p>
        </w:tc>
        <w:tc>
          <w:tcPr>
            <w:tcW w:w="1129" w:type="dxa"/>
            <w:noWrap/>
            <w:hideMark/>
          </w:tcPr>
          <w:p w14:paraId="57A9372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16.7</w:t>
            </w:r>
          </w:p>
        </w:tc>
        <w:tc>
          <w:tcPr>
            <w:tcW w:w="1129" w:type="dxa"/>
            <w:noWrap/>
            <w:hideMark/>
          </w:tcPr>
          <w:p w14:paraId="11B5CE34"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27</w:t>
            </w:r>
          </w:p>
        </w:tc>
      </w:tr>
      <w:tr w:rsidR="00287A33" w:rsidRPr="00E957ED" w14:paraId="56005503" w14:textId="77777777" w:rsidTr="003C7B20">
        <w:trPr>
          <w:trHeight w:val="285"/>
        </w:trPr>
        <w:tc>
          <w:tcPr>
            <w:tcW w:w="2540" w:type="dxa"/>
            <w:noWrap/>
            <w:hideMark/>
          </w:tcPr>
          <w:p w14:paraId="508B1B0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14</w:t>
            </w:r>
          </w:p>
        </w:tc>
        <w:tc>
          <w:tcPr>
            <w:tcW w:w="1180" w:type="dxa"/>
            <w:noWrap/>
            <w:hideMark/>
          </w:tcPr>
          <w:p w14:paraId="0397F678"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77D70BC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0.8</w:t>
            </w:r>
          </w:p>
        </w:tc>
        <w:tc>
          <w:tcPr>
            <w:tcW w:w="1129" w:type="dxa"/>
            <w:noWrap/>
            <w:hideMark/>
          </w:tcPr>
          <w:p w14:paraId="0FEC5F6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10.8</w:t>
            </w:r>
          </w:p>
        </w:tc>
        <w:tc>
          <w:tcPr>
            <w:tcW w:w="1129" w:type="dxa"/>
            <w:noWrap/>
            <w:hideMark/>
          </w:tcPr>
          <w:p w14:paraId="7A1511F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w:t>
            </w:r>
          </w:p>
        </w:tc>
        <w:tc>
          <w:tcPr>
            <w:tcW w:w="1129" w:type="dxa"/>
            <w:noWrap/>
            <w:hideMark/>
          </w:tcPr>
          <w:p w14:paraId="155E1961"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27.5</w:t>
            </w:r>
          </w:p>
        </w:tc>
      </w:tr>
      <w:tr w:rsidR="00287A33" w:rsidRPr="00E957ED" w14:paraId="1260130A" w14:textId="77777777" w:rsidTr="003C7B20">
        <w:trPr>
          <w:trHeight w:val="285"/>
        </w:trPr>
        <w:tc>
          <w:tcPr>
            <w:tcW w:w="2540" w:type="dxa"/>
            <w:noWrap/>
            <w:hideMark/>
          </w:tcPr>
          <w:p w14:paraId="65CA257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w:t>
            </w:r>
          </w:p>
        </w:tc>
        <w:tc>
          <w:tcPr>
            <w:tcW w:w="1180" w:type="dxa"/>
            <w:noWrap/>
            <w:hideMark/>
          </w:tcPr>
          <w:p w14:paraId="170C03C0"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42F89519"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w:t>
            </w:r>
          </w:p>
        </w:tc>
        <w:tc>
          <w:tcPr>
            <w:tcW w:w="1129" w:type="dxa"/>
            <w:noWrap/>
            <w:hideMark/>
          </w:tcPr>
          <w:p w14:paraId="557CAA5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11.6</w:t>
            </w:r>
          </w:p>
        </w:tc>
        <w:tc>
          <w:tcPr>
            <w:tcW w:w="1129" w:type="dxa"/>
            <w:noWrap/>
            <w:hideMark/>
          </w:tcPr>
          <w:p w14:paraId="2A9F7F4F"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16.8</w:t>
            </w:r>
          </w:p>
        </w:tc>
        <w:tc>
          <w:tcPr>
            <w:tcW w:w="1129" w:type="dxa"/>
            <w:noWrap/>
            <w:hideMark/>
          </w:tcPr>
          <w:p w14:paraId="43E3B9EA"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29.4</w:t>
            </w:r>
          </w:p>
        </w:tc>
      </w:tr>
      <w:tr w:rsidR="00287A33" w:rsidRPr="00E957ED" w14:paraId="1320B7A8" w14:textId="77777777" w:rsidTr="003C7B20">
        <w:trPr>
          <w:trHeight w:val="285"/>
        </w:trPr>
        <w:tc>
          <w:tcPr>
            <w:tcW w:w="2540" w:type="dxa"/>
            <w:noWrap/>
            <w:hideMark/>
          </w:tcPr>
          <w:p w14:paraId="0AC70F9F"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16</w:t>
            </w:r>
          </w:p>
        </w:tc>
        <w:tc>
          <w:tcPr>
            <w:tcW w:w="1180" w:type="dxa"/>
            <w:noWrap/>
            <w:hideMark/>
          </w:tcPr>
          <w:p w14:paraId="11AF07F4"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02D0D02B"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w:t>
            </w:r>
          </w:p>
        </w:tc>
        <w:tc>
          <w:tcPr>
            <w:tcW w:w="1129" w:type="dxa"/>
            <w:noWrap/>
            <w:hideMark/>
          </w:tcPr>
          <w:p w14:paraId="1FCEC1C3"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10.1</w:t>
            </w:r>
          </w:p>
        </w:tc>
        <w:tc>
          <w:tcPr>
            <w:tcW w:w="1129" w:type="dxa"/>
            <w:noWrap/>
            <w:hideMark/>
          </w:tcPr>
          <w:p w14:paraId="59EC1BE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15.2</w:t>
            </w:r>
          </w:p>
        </w:tc>
        <w:tc>
          <w:tcPr>
            <w:tcW w:w="1129" w:type="dxa"/>
            <w:noWrap/>
            <w:hideMark/>
          </w:tcPr>
          <w:p w14:paraId="51F7310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25.7</w:t>
            </w:r>
          </w:p>
        </w:tc>
      </w:tr>
      <w:tr w:rsidR="00287A33" w:rsidRPr="00E957ED" w14:paraId="1C77A310" w14:textId="77777777" w:rsidTr="003C7B20">
        <w:trPr>
          <w:trHeight w:val="285"/>
        </w:trPr>
        <w:tc>
          <w:tcPr>
            <w:tcW w:w="2540" w:type="dxa"/>
            <w:noWrap/>
            <w:hideMark/>
          </w:tcPr>
          <w:p w14:paraId="693260E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Average</w:t>
            </w:r>
          </w:p>
        </w:tc>
        <w:tc>
          <w:tcPr>
            <w:tcW w:w="1180" w:type="dxa"/>
            <w:noWrap/>
            <w:hideMark/>
          </w:tcPr>
          <w:p w14:paraId="4CBC5296"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0.01</w:t>
            </w:r>
          </w:p>
        </w:tc>
        <w:tc>
          <w:tcPr>
            <w:tcW w:w="1250" w:type="dxa"/>
            <w:noWrap/>
            <w:hideMark/>
          </w:tcPr>
          <w:p w14:paraId="6FB92812"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0.93125</w:t>
            </w:r>
          </w:p>
        </w:tc>
        <w:tc>
          <w:tcPr>
            <w:tcW w:w="1129" w:type="dxa"/>
            <w:noWrap/>
            <w:hideMark/>
          </w:tcPr>
          <w:p w14:paraId="2D4323BD"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11.74375</w:t>
            </w:r>
          </w:p>
        </w:tc>
        <w:tc>
          <w:tcPr>
            <w:tcW w:w="1129" w:type="dxa"/>
            <w:noWrap/>
            <w:hideMark/>
          </w:tcPr>
          <w:p w14:paraId="03BEE467"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15.8375</w:t>
            </w:r>
          </w:p>
        </w:tc>
        <w:tc>
          <w:tcPr>
            <w:tcW w:w="1129" w:type="dxa"/>
            <w:noWrap/>
            <w:hideMark/>
          </w:tcPr>
          <w:p w14:paraId="4D4CF59F" w14:textId="77777777" w:rsidR="00287A33" w:rsidRPr="00E957ED" w:rsidRDefault="00287A33" w:rsidP="00AD6D1A">
            <w:pPr>
              <w:rPr>
                <w:rFonts w:ascii="Calibri" w:hAnsi="Calibri" w:cs="Calibri"/>
                <w:sz w:val="24"/>
                <w:szCs w:val="24"/>
              </w:rPr>
            </w:pPr>
            <w:r w:rsidRPr="00E957ED">
              <w:rPr>
                <w:rFonts w:ascii="Calibri" w:hAnsi="Calibri" w:cs="Calibri"/>
                <w:sz w:val="24"/>
                <w:szCs w:val="24"/>
              </w:rPr>
              <w:t>26.825</w:t>
            </w:r>
          </w:p>
        </w:tc>
      </w:tr>
      <w:tr w:rsidR="003255DC" w:rsidRPr="003255DC" w14:paraId="0B1FB5FB" w14:textId="77777777" w:rsidTr="003C7B20">
        <w:trPr>
          <w:trHeight w:val="285"/>
        </w:trPr>
        <w:tc>
          <w:tcPr>
            <w:tcW w:w="2540" w:type="dxa"/>
            <w:noWrap/>
            <w:hideMark/>
          </w:tcPr>
          <w:p w14:paraId="0E6DA51F" w14:textId="186FB0A5" w:rsidR="003255DC" w:rsidRPr="003255DC" w:rsidRDefault="003C7B20" w:rsidP="003255DC">
            <w:pPr>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Standard Deviation</w:t>
            </w:r>
          </w:p>
        </w:tc>
        <w:tc>
          <w:tcPr>
            <w:tcW w:w="1180" w:type="dxa"/>
            <w:noWrap/>
            <w:hideMark/>
          </w:tcPr>
          <w:p w14:paraId="1F64568D"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w:t>
            </w:r>
          </w:p>
        </w:tc>
        <w:tc>
          <w:tcPr>
            <w:tcW w:w="1250" w:type="dxa"/>
            <w:noWrap/>
            <w:hideMark/>
          </w:tcPr>
          <w:p w14:paraId="67593337"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0.0946485</w:t>
            </w:r>
          </w:p>
        </w:tc>
        <w:tc>
          <w:tcPr>
            <w:tcW w:w="1129" w:type="dxa"/>
            <w:noWrap/>
            <w:hideMark/>
          </w:tcPr>
          <w:p w14:paraId="640EB692"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1.293042</w:t>
            </w:r>
          </w:p>
        </w:tc>
        <w:tc>
          <w:tcPr>
            <w:tcW w:w="1129" w:type="dxa"/>
            <w:noWrap/>
            <w:hideMark/>
          </w:tcPr>
          <w:p w14:paraId="237EE6F7"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1.001915</w:t>
            </w:r>
          </w:p>
        </w:tc>
        <w:tc>
          <w:tcPr>
            <w:tcW w:w="1129" w:type="dxa"/>
            <w:noWrap/>
            <w:hideMark/>
          </w:tcPr>
          <w:p w14:paraId="566F6919"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1.660321</w:t>
            </w:r>
          </w:p>
        </w:tc>
      </w:tr>
      <w:tr w:rsidR="003255DC" w:rsidRPr="003255DC" w14:paraId="3CA8FBEB" w14:textId="77777777" w:rsidTr="003C7B20">
        <w:trPr>
          <w:trHeight w:val="285"/>
        </w:trPr>
        <w:tc>
          <w:tcPr>
            <w:tcW w:w="2540" w:type="dxa"/>
            <w:noWrap/>
            <w:hideMark/>
          </w:tcPr>
          <w:p w14:paraId="5A95261D" w14:textId="654A1974" w:rsidR="003255DC" w:rsidRPr="003255DC" w:rsidRDefault="003C7B20" w:rsidP="003255DC">
            <w:pPr>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Number of Samples</w:t>
            </w:r>
          </w:p>
        </w:tc>
        <w:tc>
          <w:tcPr>
            <w:tcW w:w="1180" w:type="dxa"/>
            <w:noWrap/>
            <w:hideMark/>
          </w:tcPr>
          <w:p w14:paraId="26E40EC3"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w:t>
            </w:r>
          </w:p>
        </w:tc>
        <w:tc>
          <w:tcPr>
            <w:tcW w:w="1250" w:type="dxa"/>
            <w:noWrap/>
            <w:hideMark/>
          </w:tcPr>
          <w:p w14:paraId="16171BB8"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16</w:t>
            </w:r>
          </w:p>
        </w:tc>
        <w:tc>
          <w:tcPr>
            <w:tcW w:w="1129" w:type="dxa"/>
            <w:noWrap/>
            <w:hideMark/>
          </w:tcPr>
          <w:p w14:paraId="0F8F2342"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16</w:t>
            </w:r>
          </w:p>
        </w:tc>
        <w:tc>
          <w:tcPr>
            <w:tcW w:w="1129" w:type="dxa"/>
            <w:noWrap/>
            <w:hideMark/>
          </w:tcPr>
          <w:p w14:paraId="01486469"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16</w:t>
            </w:r>
          </w:p>
        </w:tc>
        <w:tc>
          <w:tcPr>
            <w:tcW w:w="1129" w:type="dxa"/>
            <w:noWrap/>
            <w:hideMark/>
          </w:tcPr>
          <w:p w14:paraId="5140C3EB"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16</w:t>
            </w:r>
          </w:p>
        </w:tc>
      </w:tr>
      <w:tr w:rsidR="003255DC" w:rsidRPr="003255DC" w14:paraId="60F56251" w14:textId="77777777" w:rsidTr="003C7B20">
        <w:trPr>
          <w:trHeight w:val="285"/>
        </w:trPr>
        <w:tc>
          <w:tcPr>
            <w:tcW w:w="2540" w:type="dxa"/>
            <w:noWrap/>
            <w:hideMark/>
          </w:tcPr>
          <w:p w14:paraId="39D53ABE" w14:textId="2F5F5572" w:rsidR="003255DC" w:rsidRPr="003255DC" w:rsidRDefault="003C7B20" w:rsidP="003255DC">
            <w:pPr>
              <w:rPr>
                <w:rFonts w:ascii="Calibri" w:eastAsia="Times New Roman" w:hAnsi="Calibri" w:cs="Calibri"/>
                <w:color w:val="000000"/>
                <w:kern w:val="0"/>
                <w:sz w:val="24"/>
                <w:szCs w:val="24"/>
                <w:lang w:eastAsia="en-AU"/>
                <w14:ligatures w14:val="none"/>
              </w:rPr>
            </w:pPr>
            <w:r>
              <w:rPr>
                <w:rFonts w:ascii="Calibri" w:eastAsia="Times New Roman" w:hAnsi="Calibri" w:cs="Calibri"/>
                <w:color w:val="000000"/>
                <w:kern w:val="0"/>
                <w:sz w:val="24"/>
                <w:szCs w:val="24"/>
                <w:lang w:eastAsia="en-AU"/>
                <w14:ligatures w14:val="none"/>
              </w:rPr>
              <w:t>Standard Error</w:t>
            </w:r>
          </w:p>
        </w:tc>
        <w:tc>
          <w:tcPr>
            <w:tcW w:w="1180" w:type="dxa"/>
            <w:noWrap/>
            <w:hideMark/>
          </w:tcPr>
          <w:p w14:paraId="443B52BB"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w:t>
            </w:r>
          </w:p>
        </w:tc>
        <w:tc>
          <w:tcPr>
            <w:tcW w:w="1250" w:type="dxa"/>
            <w:noWrap/>
            <w:hideMark/>
          </w:tcPr>
          <w:p w14:paraId="32E1A341"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0.0236621</w:t>
            </w:r>
          </w:p>
        </w:tc>
        <w:tc>
          <w:tcPr>
            <w:tcW w:w="1129" w:type="dxa"/>
            <w:noWrap/>
            <w:hideMark/>
          </w:tcPr>
          <w:p w14:paraId="1540CDDB"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0.323261</w:t>
            </w:r>
          </w:p>
        </w:tc>
        <w:tc>
          <w:tcPr>
            <w:tcW w:w="1129" w:type="dxa"/>
            <w:noWrap/>
            <w:hideMark/>
          </w:tcPr>
          <w:p w14:paraId="72260AD8"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0.250479</w:t>
            </w:r>
          </w:p>
        </w:tc>
        <w:tc>
          <w:tcPr>
            <w:tcW w:w="1129" w:type="dxa"/>
            <w:noWrap/>
            <w:hideMark/>
          </w:tcPr>
          <w:p w14:paraId="387AFAD4" w14:textId="77777777" w:rsidR="003255DC" w:rsidRPr="003255DC" w:rsidRDefault="003255DC" w:rsidP="003255DC">
            <w:pPr>
              <w:jc w:val="right"/>
              <w:rPr>
                <w:rFonts w:ascii="Calibri" w:eastAsia="Times New Roman" w:hAnsi="Calibri" w:cs="Calibri"/>
                <w:color w:val="000000"/>
                <w:kern w:val="0"/>
                <w:sz w:val="24"/>
                <w:szCs w:val="24"/>
                <w:lang w:eastAsia="en-AU"/>
                <w14:ligatures w14:val="none"/>
              </w:rPr>
            </w:pPr>
            <w:r w:rsidRPr="003255DC">
              <w:rPr>
                <w:rFonts w:ascii="Calibri" w:eastAsia="Times New Roman" w:hAnsi="Calibri" w:cs="Calibri"/>
                <w:color w:val="000000"/>
                <w:kern w:val="0"/>
                <w:sz w:val="24"/>
                <w:szCs w:val="24"/>
                <w:lang w:eastAsia="en-AU"/>
                <w14:ligatures w14:val="none"/>
              </w:rPr>
              <w:t>0.41508</w:t>
            </w:r>
          </w:p>
        </w:tc>
      </w:tr>
    </w:tbl>
    <w:p w14:paraId="7422A84D" w14:textId="77777777" w:rsidR="00DA03C5" w:rsidRDefault="00DA03C5">
      <w:pPr>
        <w:rPr>
          <w:rFonts w:ascii="Calibri" w:hAnsi="Calibri" w:cs="Calibri"/>
          <w:sz w:val="24"/>
          <w:szCs w:val="24"/>
          <w:lang w:val="en-GB"/>
        </w:rPr>
      </w:pPr>
    </w:p>
    <w:p w14:paraId="117531D7" w14:textId="3C5EF0A4" w:rsidR="00DA03C5" w:rsidRDefault="00DA03C5">
      <w:pPr>
        <w:rPr>
          <w:rFonts w:ascii="Calibri" w:hAnsi="Calibri" w:cs="Calibri"/>
          <w:sz w:val="24"/>
          <w:szCs w:val="24"/>
          <w:lang w:val="en-GB"/>
        </w:rPr>
      </w:pPr>
      <w:r>
        <w:rPr>
          <w:rFonts w:ascii="Calibri" w:hAnsi="Calibri" w:cs="Calibri"/>
          <w:sz w:val="24"/>
          <w:szCs w:val="24"/>
          <w:lang w:val="en-GB"/>
        </w:rPr>
        <w:t xml:space="preserve">Fig. 4 – A dot plot of the average </w:t>
      </w:r>
      <w:r w:rsidR="008879D9">
        <w:rPr>
          <w:rFonts w:ascii="Calibri" w:hAnsi="Calibri" w:cs="Calibri"/>
          <w:sz w:val="24"/>
          <w:szCs w:val="24"/>
          <w:lang w:val="en-GB"/>
        </w:rPr>
        <w:t>results with a line of best fit</w:t>
      </w:r>
      <w:r w:rsidR="007F7D16">
        <w:rPr>
          <w:rFonts w:ascii="Calibri" w:hAnsi="Calibri" w:cs="Calibri"/>
          <w:sz w:val="24"/>
          <w:szCs w:val="24"/>
          <w:lang w:val="en-GB"/>
        </w:rPr>
        <w:t>.</w:t>
      </w:r>
    </w:p>
    <w:p w14:paraId="1595EFC8" w14:textId="7C008E45" w:rsidR="008879D9" w:rsidRDefault="008879D9">
      <w:pPr>
        <w:rPr>
          <w:rFonts w:ascii="Calibri" w:hAnsi="Calibri" w:cs="Calibri"/>
          <w:sz w:val="24"/>
          <w:szCs w:val="24"/>
          <w:lang w:val="en-GB"/>
        </w:rPr>
      </w:pPr>
      <w:r>
        <w:rPr>
          <w:rFonts w:ascii="Calibri" w:hAnsi="Calibri" w:cs="Calibri"/>
          <w:sz w:val="24"/>
          <w:szCs w:val="24"/>
          <w:lang w:val="en-GB"/>
        </w:rPr>
        <w:t>Fig. 5 – A box and whisker plot showing the standard error, mean</w:t>
      </w:r>
      <w:r w:rsidR="00391826">
        <w:rPr>
          <w:rFonts w:ascii="Calibri" w:hAnsi="Calibri" w:cs="Calibri"/>
          <w:sz w:val="24"/>
          <w:szCs w:val="24"/>
          <w:lang w:val="en-GB"/>
        </w:rPr>
        <w:t xml:space="preserve">, and </w:t>
      </w:r>
      <w:r w:rsidR="007F7D16">
        <w:rPr>
          <w:rFonts w:ascii="Calibri" w:hAnsi="Calibri" w:cs="Calibri"/>
          <w:sz w:val="24"/>
          <w:szCs w:val="24"/>
          <w:lang w:val="en-GB"/>
        </w:rPr>
        <w:t>interquartile range of my data</w:t>
      </w:r>
      <w:r w:rsidR="00391826">
        <w:rPr>
          <w:rFonts w:ascii="Calibri" w:hAnsi="Calibri" w:cs="Calibri"/>
          <w:sz w:val="24"/>
          <w:szCs w:val="24"/>
          <w:lang w:val="en-GB"/>
        </w:rPr>
        <w:t>.</w:t>
      </w:r>
    </w:p>
    <w:p w14:paraId="24B97633" w14:textId="0513F343" w:rsidR="007F7D16" w:rsidRDefault="007F7D16">
      <w:pPr>
        <w:rPr>
          <w:rFonts w:ascii="Calibri" w:hAnsi="Calibri" w:cs="Calibri"/>
          <w:sz w:val="24"/>
          <w:szCs w:val="24"/>
          <w:lang w:val="en-GB"/>
        </w:rPr>
      </w:pPr>
      <w:r>
        <w:rPr>
          <w:rFonts w:ascii="Calibri" w:hAnsi="Calibri" w:cs="Calibri"/>
          <w:sz w:val="24"/>
          <w:szCs w:val="24"/>
          <w:lang w:val="en-GB"/>
        </w:rPr>
        <w:t xml:space="preserve">Fig. 6 – A graph </w:t>
      </w:r>
      <w:r w:rsidR="00665777">
        <w:rPr>
          <w:rFonts w:ascii="Calibri" w:hAnsi="Calibri" w:cs="Calibri"/>
          <w:sz w:val="24"/>
          <w:szCs w:val="24"/>
          <w:lang w:val="en-GB"/>
        </w:rPr>
        <w:t>showing polynomial regression performed on the data to predict future trends.</w:t>
      </w:r>
    </w:p>
    <w:p w14:paraId="61B23BFC" w14:textId="513873A6" w:rsidR="00A721C4" w:rsidRPr="00A721C4" w:rsidRDefault="000B2433">
      <w:pPr>
        <w:rPr>
          <w:rFonts w:ascii="Calibri" w:hAnsi="Calibri" w:cs="Calibri"/>
          <w:sz w:val="36"/>
          <w:szCs w:val="36"/>
          <w:lang w:val="en-GB"/>
        </w:rPr>
      </w:pPr>
      <w:r>
        <w:rPr>
          <w:rFonts w:ascii="Calibri" w:hAnsi="Calibri" w:cs="Calibri"/>
          <w:sz w:val="36"/>
          <w:szCs w:val="36"/>
          <w:lang w:val="en-GB"/>
        </w:rPr>
        <w:lastRenderedPageBreak/>
        <w:t>add more detail to discussion</w:t>
      </w:r>
      <w:r w:rsidR="002721A7">
        <w:rPr>
          <w:rFonts w:ascii="Calibri" w:hAnsi="Calibri" w:cs="Calibri"/>
          <w:sz w:val="36"/>
          <w:szCs w:val="36"/>
          <w:lang w:val="en-GB"/>
        </w:rPr>
        <w:t xml:space="preserve"> and reference </w:t>
      </w:r>
      <w:proofErr w:type="gramStart"/>
      <w:r w:rsidR="002721A7">
        <w:rPr>
          <w:rFonts w:ascii="Calibri" w:hAnsi="Calibri" w:cs="Calibri"/>
          <w:sz w:val="36"/>
          <w:szCs w:val="36"/>
          <w:lang w:val="en-GB"/>
        </w:rPr>
        <w:t>properly</w:t>
      </w:r>
      <w:proofErr w:type="gramEnd"/>
    </w:p>
    <w:sectPr w:rsidR="00A721C4" w:rsidRPr="00A721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2333B81"/>
    <w:multiLevelType w:val="hybridMultilevel"/>
    <w:tmpl w:val="E3A6FBF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20145316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72A2"/>
    <w:rsid w:val="00000F61"/>
    <w:rsid w:val="00001ED8"/>
    <w:rsid w:val="000319C4"/>
    <w:rsid w:val="00043899"/>
    <w:rsid w:val="0004523B"/>
    <w:rsid w:val="000461D9"/>
    <w:rsid w:val="00052E1F"/>
    <w:rsid w:val="00056A12"/>
    <w:rsid w:val="00061A9F"/>
    <w:rsid w:val="00066801"/>
    <w:rsid w:val="000A1022"/>
    <w:rsid w:val="000A616D"/>
    <w:rsid w:val="000A6B17"/>
    <w:rsid w:val="000B0AFF"/>
    <w:rsid w:val="000B0D91"/>
    <w:rsid w:val="000B2433"/>
    <w:rsid w:val="000E632E"/>
    <w:rsid w:val="000E675F"/>
    <w:rsid w:val="00101F9A"/>
    <w:rsid w:val="00123569"/>
    <w:rsid w:val="00141154"/>
    <w:rsid w:val="00141E6F"/>
    <w:rsid w:val="00147C77"/>
    <w:rsid w:val="00151CC5"/>
    <w:rsid w:val="001561A1"/>
    <w:rsid w:val="00174AF1"/>
    <w:rsid w:val="00176EDF"/>
    <w:rsid w:val="001B1553"/>
    <w:rsid w:val="001C19C0"/>
    <w:rsid w:val="001C1AD5"/>
    <w:rsid w:val="0020487F"/>
    <w:rsid w:val="0022512D"/>
    <w:rsid w:val="00227979"/>
    <w:rsid w:val="002379A7"/>
    <w:rsid w:val="00243246"/>
    <w:rsid w:val="0025611C"/>
    <w:rsid w:val="00262D50"/>
    <w:rsid w:val="0026431C"/>
    <w:rsid w:val="002721A7"/>
    <w:rsid w:val="0028018E"/>
    <w:rsid w:val="00281068"/>
    <w:rsid w:val="0028233E"/>
    <w:rsid w:val="00286AC6"/>
    <w:rsid w:val="00287A33"/>
    <w:rsid w:val="00296FEC"/>
    <w:rsid w:val="002C7DF9"/>
    <w:rsid w:val="002D756C"/>
    <w:rsid w:val="002E31C6"/>
    <w:rsid w:val="002F3C88"/>
    <w:rsid w:val="003019ED"/>
    <w:rsid w:val="003255DC"/>
    <w:rsid w:val="003346FB"/>
    <w:rsid w:val="00345894"/>
    <w:rsid w:val="00360BE5"/>
    <w:rsid w:val="00371AC0"/>
    <w:rsid w:val="0038347A"/>
    <w:rsid w:val="00391826"/>
    <w:rsid w:val="003A7B07"/>
    <w:rsid w:val="003B458C"/>
    <w:rsid w:val="003C7B20"/>
    <w:rsid w:val="00412B2D"/>
    <w:rsid w:val="00416002"/>
    <w:rsid w:val="004168DD"/>
    <w:rsid w:val="00424715"/>
    <w:rsid w:val="00427D10"/>
    <w:rsid w:val="00457F02"/>
    <w:rsid w:val="004670FD"/>
    <w:rsid w:val="004C1F74"/>
    <w:rsid w:val="004E04A6"/>
    <w:rsid w:val="004E428D"/>
    <w:rsid w:val="005017BB"/>
    <w:rsid w:val="005030CB"/>
    <w:rsid w:val="00505CEB"/>
    <w:rsid w:val="005205DC"/>
    <w:rsid w:val="00522DC1"/>
    <w:rsid w:val="00523754"/>
    <w:rsid w:val="005431BB"/>
    <w:rsid w:val="00556BF8"/>
    <w:rsid w:val="00565D6C"/>
    <w:rsid w:val="00593DA7"/>
    <w:rsid w:val="005C00FA"/>
    <w:rsid w:val="005C4E47"/>
    <w:rsid w:val="005D3CE9"/>
    <w:rsid w:val="00600518"/>
    <w:rsid w:val="00602CD9"/>
    <w:rsid w:val="00604C54"/>
    <w:rsid w:val="00611C8E"/>
    <w:rsid w:val="00613D5F"/>
    <w:rsid w:val="006145CF"/>
    <w:rsid w:val="00616F58"/>
    <w:rsid w:val="0061770A"/>
    <w:rsid w:val="00665777"/>
    <w:rsid w:val="00671A57"/>
    <w:rsid w:val="006745E5"/>
    <w:rsid w:val="0068672C"/>
    <w:rsid w:val="006872F7"/>
    <w:rsid w:val="00695EE1"/>
    <w:rsid w:val="006A3472"/>
    <w:rsid w:val="006A7314"/>
    <w:rsid w:val="006C1E0E"/>
    <w:rsid w:val="006D32DB"/>
    <w:rsid w:val="006D67FE"/>
    <w:rsid w:val="006E4D2D"/>
    <w:rsid w:val="006F5B3D"/>
    <w:rsid w:val="007103B9"/>
    <w:rsid w:val="00720E33"/>
    <w:rsid w:val="0072795D"/>
    <w:rsid w:val="007426B2"/>
    <w:rsid w:val="00745DE9"/>
    <w:rsid w:val="00752E8A"/>
    <w:rsid w:val="007615B2"/>
    <w:rsid w:val="0076555F"/>
    <w:rsid w:val="007700B4"/>
    <w:rsid w:val="00770B85"/>
    <w:rsid w:val="007772A2"/>
    <w:rsid w:val="0078049D"/>
    <w:rsid w:val="00787DB0"/>
    <w:rsid w:val="007F66F5"/>
    <w:rsid w:val="007F7D16"/>
    <w:rsid w:val="00811817"/>
    <w:rsid w:val="00821AC4"/>
    <w:rsid w:val="00832F5B"/>
    <w:rsid w:val="008338A9"/>
    <w:rsid w:val="008427F5"/>
    <w:rsid w:val="00857C1A"/>
    <w:rsid w:val="00887697"/>
    <w:rsid w:val="008879D9"/>
    <w:rsid w:val="00892253"/>
    <w:rsid w:val="008A60E6"/>
    <w:rsid w:val="008B4362"/>
    <w:rsid w:val="008B512D"/>
    <w:rsid w:val="0091078C"/>
    <w:rsid w:val="009369AB"/>
    <w:rsid w:val="009416AB"/>
    <w:rsid w:val="00967309"/>
    <w:rsid w:val="009857B9"/>
    <w:rsid w:val="00987621"/>
    <w:rsid w:val="0099063A"/>
    <w:rsid w:val="009971DA"/>
    <w:rsid w:val="009A0E1C"/>
    <w:rsid w:val="009C36B5"/>
    <w:rsid w:val="009D3A66"/>
    <w:rsid w:val="00A015B2"/>
    <w:rsid w:val="00A07D2D"/>
    <w:rsid w:val="00A70954"/>
    <w:rsid w:val="00A721C4"/>
    <w:rsid w:val="00AB0FCE"/>
    <w:rsid w:val="00AB6681"/>
    <w:rsid w:val="00AD26CB"/>
    <w:rsid w:val="00AD3A31"/>
    <w:rsid w:val="00AD4A2C"/>
    <w:rsid w:val="00AE135E"/>
    <w:rsid w:val="00AE58E6"/>
    <w:rsid w:val="00AF7CBC"/>
    <w:rsid w:val="00B005E9"/>
    <w:rsid w:val="00B359E3"/>
    <w:rsid w:val="00B37DA1"/>
    <w:rsid w:val="00B37EF8"/>
    <w:rsid w:val="00B52C3F"/>
    <w:rsid w:val="00B63D2B"/>
    <w:rsid w:val="00B713B4"/>
    <w:rsid w:val="00B93AA4"/>
    <w:rsid w:val="00B95BE4"/>
    <w:rsid w:val="00BB4925"/>
    <w:rsid w:val="00BB5BCD"/>
    <w:rsid w:val="00BC2AA4"/>
    <w:rsid w:val="00BE22FE"/>
    <w:rsid w:val="00BE460C"/>
    <w:rsid w:val="00BF3A36"/>
    <w:rsid w:val="00C07660"/>
    <w:rsid w:val="00C149F9"/>
    <w:rsid w:val="00C26AE2"/>
    <w:rsid w:val="00C4264A"/>
    <w:rsid w:val="00C61CDA"/>
    <w:rsid w:val="00C90169"/>
    <w:rsid w:val="00CB334A"/>
    <w:rsid w:val="00CC2FED"/>
    <w:rsid w:val="00CC3487"/>
    <w:rsid w:val="00CD0129"/>
    <w:rsid w:val="00CD2DA4"/>
    <w:rsid w:val="00CD5E5C"/>
    <w:rsid w:val="00CE3D3F"/>
    <w:rsid w:val="00D13F37"/>
    <w:rsid w:val="00D219E7"/>
    <w:rsid w:val="00D43453"/>
    <w:rsid w:val="00D55E78"/>
    <w:rsid w:val="00D66FBE"/>
    <w:rsid w:val="00D671D6"/>
    <w:rsid w:val="00D72098"/>
    <w:rsid w:val="00DA03C5"/>
    <w:rsid w:val="00DB1B1A"/>
    <w:rsid w:val="00DD1DA7"/>
    <w:rsid w:val="00DF19A9"/>
    <w:rsid w:val="00DF4133"/>
    <w:rsid w:val="00E01C67"/>
    <w:rsid w:val="00E05522"/>
    <w:rsid w:val="00E06F99"/>
    <w:rsid w:val="00E225F4"/>
    <w:rsid w:val="00E34B03"/>
    <w:rsid w:val="00E66326"/>
    <w:rsid w:val="00E862DF"/>
    <w:rsid w:val="00E93F0F"/>
    <w:rsid w:val="00E957ED"/>
    <w:rsid w:val="00ED5DBA"/>
    <w:rsid w:val="00F27CAF"/>
    <w:rsid w:val="00F81480"/>
    <w:rsid w:val="00F841C0"/>
    <w:rsid w:val="00FA24D9"/>
    <w:rsid w:val="00FB17B8"/>
    <w:rsid w:val="00FB73EA"/>
    <w:rsid w:val="00FD5861"/>
    <w:rsid w:val="00FE4160"/>
    <w:rsid w:val="00FE4272"/>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F8E7F7"/>
  <w15:chartTrackingRefBased/>
  <w15:docId w15:val="{00C708BA-1A8B-4E8A-A919-4B7EC40EBE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A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87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23754"/>
    <w:pPr>
      <w:ind w:left="720"/>
      <w:contextualSpacing/>
    </w:pPr>
  </w:style>
  <w:style w:type="table" w:styleId="TableGrid">
    <w:name w:val="Table Grid"/>
    <w:basedOn w:val="TableNormal"/>
    <w:uiPriority w:val="39"/>
    <w:rsid w:val="00FA24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04C54"/>
    <w:rPr>
      <w:color w:val="0563C1" w:themeColor="hyperlink"/>
      <w:u w:val="single"/>
    </w:rPr>
  </w:style>
  <w:style w:type="character" w:styleId="UnresolvedMention">
    <w:name w:val="Unresolved Mention"/>
    <w:basedOn w:val="DefaultParagraphFont"/>
    <w:uiPriority w:val="99"/>
    <w:semiHidden/>
    <w:unhideWhenUsed/>
    <w:rsid w:val="00604C54"/>
    <w:rPr>
      <w:color w:val="605E5C"/>
      <w:shd w:val="clear" w:color="auto" w:fill="E1DFDD"/>
    </w:rPr>
  </w:style>
  <w:style w:type="character" w:styleId="FollowedHyperlink">
    <w:name w:val="FollowedHyperlink"/>
    <w:basedOn w:val="DefaultParagraphFont"/>
    <w:uiPriority w:val="99"/>
    <w:semiHidden/>
    <w:unhideWhenUsed/>
    <w:rsid w:val="009D3A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5606553">
      <w:bodyDiv w:val="1"/>
      <w:marLeft w:val="0"/>
      <w:marRight w:val="0"/>
      <w:marTop w:val="0"/>
      <w:marBottom w:val="0"/>
      <w:divBdr>
        <w:top w:val="none" w:sz="0" w:space="0" w:color="auto"/>
        <w:left w:val="none" w:sz="0" w:space="0" w:color="auto"/>
        <w:bottom w:val="none" w:sz="0" w:space="0" w:color="auto"/>
        <w:right w:val="none" w:sz="0" w:space="0" w:color="auto"/>
      </w:divBdr>
    </w:div>
    <w:div w:id="167525934">
      <w:bodyDiv w:val="1"/>
      <w:marLeft w:val="0"/>
      <w:marRight w:val="0"/>
      <w:marTop w:val="0"/>
      <w:marBottom w:val="0"/>
      <w:divBdr>
        <w:top w:val="none" w:sz="0" w:space="0" w:color="auto"/>
        <w:left w:val="none" w:sz="0" w:space="0" w:color="auto"/>
        <w:bottom w:val="none" w:sz="0" w:space="0" w:color="auto"/>
        <w:right w:val="none" w:sz="0" w:space="0" w:color="auto"/>
      </w:divBdr>
    </w:div>
    <w:div w:id="338696092">
      <w:bodyDiv w:val="1"/>
      <w:marLeft w:val="0"/>
      <w:marRight w:val="0"/>
      <w:marTop w:val="0"/>
      <w:marBottom w:val="0"/>
      <w:divBdr>
        <w:top w:val="none" w:sz="0" w:space="0" w:color="auto"/>
        <w:left w:val="none" w:sz="0" w:space="0" w:color="auto"/>
        <w:bottom w:val="none" w:sz="0" w:space="0" w:color="auto"/>
        <w:right w:val="none" w:sz="0" w:space="0" w:color="auto"/>
      </w:divBdr>
      <w:divsChild>
        <w:div w:id="2101949257">
          <w:marLeft w:val="0"/>
          <w:marRight w:val="0"/>
          <w:marTop w:val="0"/>
          <w:marBottom w:val="0"/>
          <w:divBdr>
            <w:top w:val="none" w:sz="0" w:space="0" w:color="auto"/>
            <w:left w:val="none" w:sz="0" w:space="0" w:color="auto"/>
            <w:bottom w:val="none" w:sz="0" w:space="0" w:color="auto"/>
            <w:right w:val="none" w:sz="0" w:space="0" w:color="auto"/>
          </w:divBdr>
        </w:div>
      </w:divsChild>
    </w:div>
    <w:div w:id="549877772">
      <w:bodyDiv w:val="1"/>
      <w:marLeft w:val="0"/>
      <w:marRight w:val="0"/>
      <w:marTop w:val="0"/>
      <w:marBottom w:val="0"/>
      <w:divBdr>
        <w:top w:val="none" w:sz="0" w:space="0" w:color="auto"/>
        <w:left w:val="none" w:sz="0" w:space="0" w:color="auto"/>
        <w:bottom w:val="none" w:sz="0" w:space="0" w:color="auto"/>
        <w:right w:val="none" w:sz="0" w:space="0" w:color="auto"/>
      </w:divBdr>
    </w:div>
    <w:div w:id="835072646">
      <w:bodyDiv w:val="1"/>
      <w:marLeft w:val="0"/>
      <w:marRight w:val="0"/>
      <w:marTop w:val="0"/>
      <w:marBottom w:val="0"/>
      <w:divBdr>
        <w:top w:val="none" w:sz="0" w:space="0" w:color="auto"/>
        <w:left w:val="none" w:sz="0" w:space="0" w:color="auto"/>
        <w:bottom w:val="none" w:sz="0" w:space="0" w:color="auto"/>
        <w:right w:val="none" w:sz="0" w:space="0" w:color="auto"/>
      </w:divBdr>
      <w:divsChild>
        <w:div w:id="252861851">
          <w:marLeft w:val="0"/>
          <w:marRight w:val="0"/>
          <w:marTop w:val="0"/>
          <w:marBottom w:val="0"/>
          <w:divBdr>
            <w:top w:val="none" w:sz="0" w:space="0" w:color="auto"/>
            <w:left w:val="none" w:sz="0" w:space="0" w:color="auto"/>
            <w:bottom w:val="none" w:sz="0" w:space="0" w:color="auto"/>
            <w:right w:val="none" w:sz="0" w:space="0" w:color="auto"/>
          </w:divBdr>
        </w:div>
      </w:divsChild>
    </w:div>
    <w:div w:id="893393916">
      <w:bodyDiv w:val="1"/>
      <w:marLeft w:val="0"/>
      <w:marRight w:val="0"/>
      <w:marTop w:val="0"/>
      <w:marBottom w:val="0"/>
      <w:divBdr>
        <w:top w:val="none" w:sz="0" w:space="0" w:color="auto"/>
        <w:left w:val="none" w:sz="0" w:space="0" w:color="auto"/>
        <w:bottom w:val="none" w:sz="0" w:space="0" w:color="auto"/>
        <w:right w:val="none" w:sz="0" w:space="0" w:color="auto"/>
      </w:divBdr>
    </w:div>
    <w:div w:id="1102531469">
      <w:bodyDiv w:val="1"/>
      <w:marLeft w:val="0"/>
      <w:marRight w:val="0"/>
      <w:marTop w:val="0"/>
      <w:marBottom w:val="0"/>
      <w:divBdr>
        <w:top w:val="none" w:sz="0" w:space="0" w:color="auto"/>
        <w:left w:val="none" w:sz="0" w:space="0" w:color="auto"/>
        <w:bottom w:val="none" w:sz="0" w:space="0" w:color="auto"/>
        <w:right w:val="none" w:sz="0" w:space="0" w:color="auto"/>
      </w:divBdr>
    </w:div>
    <w:div w:id="1166631884">
      <w:bodyDiv w:val="1"/>
      <w:marLeft w:val="0"/>
      <w:marRight w:val="0"/>
      <w:marTop w:val="0"/>
      <w:marBottom w:val="0"/>
      <w:divBdr>
        <w:top w:val="none" w:sz="0" w:space="0" w:color="auto"/>
        <w:left w:val="none" w:sz="0" w:space="0" w:color="auto"/>
        <w:bottom w:val="none" w:sz="0" w:space="0" w:color="auto"/>
        <w:right w:val="none" w:sz="0" w:space="0" w:color="auto"/>
      </w:divBdr>
    </w:div>
    <w:div w:id="1237326642">
      <w:bodyDiv w:val="1"/>
      <w:marLeft w:val="0"/>
      <w:marRight w:val="0"/>
      <w:marTop w:val="0"/>
      <w:marBottom w:val="0"/>
      <w:divBdr>
        <w:top w:val="none" w:sz="0" w:space="0" w:color="auto"/>
        <w:left w:val="none" w:sz="0" w:space="0" w:color="auto"/>
        <w:bottom w:val="none" w:sz="0" w:space="0" w:color="auto"/>
        <w:right w:val="none" w:sz="0" w:space="0" w:color="auto"/>
      </w:divBdr>
    </w:div>
    <w:div w:id="1709136702">
      <w:bodyDiv w:val="1"/>
      <w:marLeft w:val="0"/>
      <w:marRight w:val="0"/>
      <w:marTop w:val="0"/>
      <w:marBottom w:val="0"/>
      <w:divBdr>
        <w:top w:val="none" w:sz="0" w:space="0" w:color="auto"/>
        <w:left w:val="none" w:sz="0" w:space="0" w:color="auto"/>
        <w:bottom w:val="none" w:sz="0" w:space="0" w:color="auto"/>
        <w:right w:val="none" w:sz="0" w:space="0" w:color="auto"/>
      </w:divBdr>
    </w:div>
    <w:div w:id="2117602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yperlink" Target="https://www.sciencebuddies.org/science-fair-projects/project-ideas/Chem_p053/chemistry/electrolyte-challenge-orange-juice-vs-sports-drink" TargetMode="External"/><Relationship Id="rId2" Type="http://schemas.openxmlformats.org/officeDocument/2006/relationships/customXml" Target="../customXml/item2.xml"/><Relationship Id="rId16" Type="http://schemas.openxmlformats.org/officeDocument/2006/relationships/hyperlink" Target="https://www.webmd.com/diet/distilled-water-overview" TargetMode="External"/><Relationship Id="rId1" Type="http://schemas.openxmlformats.org/officeDocument/2006/relationships/customXml" Target="../customXml/item1.xml"/><Relationship Id="rId6" Type="http://schemas.openxmlformats.org/officeDocument/2006/relationships/styles" Target="styles.xml"/><Relationship Id="rId11" Type="http://schemas.microsoft.com/office/2014/relationships/chartEx" Target="charts/chartEx1.xml"/><Relationship Id="rId5" Type="http://schemas.openxmlformats.org/officeDocument/2006/relationships/numbering" Target="numbering.xml"/><Relationship Id="rId15" Type="http://schemas.openxmlformats.org/officeDocument/2006/relationships/hyperlink" Target="https://www.usgs.gov/media/images/water-molecules-and-their-interaction-salt" TargetMode="External"/><Relationship Id="rId10" Type="http://schemas.openxmlformats.org/officeDocument/2006/relationships/chart" Target="charts/chart1.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image" Target="media/image1.jpeg"/><Relationship Id="rId14" Type="http://schemas.openxmlformats.org/officeDocument/2006/relationships/hyperlink" Target="https://www.theworldcounts.com/challenges/planet-earth/freshwater/deaths-from-dirty-water"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schoolsnsw-my.sharepoint.com/personal/rufus_gordonheywood_education_nsw_gov_au/Documents/Science%20Depth%20Study.xlsx" TargetMode="External"/><Relationship Id="rId2" Type="http://schemas.microsoft.com/office/2011/relationships/chartColorStyle" Target="colors1.xml"/><Relationship Id="rId1" Type="http://schemas.microsoft.com/office/2011/relationships/chartStyle" Target="style1.xml"/></Relationships>
</file>

<file path=word/charts/_rels/chartEx1.xml.rels><?xml version="1.0" encoding="UTF-8" standalone="yes"?>
<Relationships xmlns="http://schemas.openxmlformats.org/package/2006/relationships"><Relationship Id="rId3" Type="http://schemas.microsoft.com/office/2011/relationships/chartColorStyle" Target="colors2.xml"/><Relationship Id="rId2" Type="http://schemas.microsoft.com/office/2011/relationships/chartStyle" Target="style2.xml"/><Relationship Id="rId1" Type="http://schemas.openxmlformats.org/officeDocument/2006/relationships/oleObject" Target="https://schoolsnsw-my.sharepoint.com/personal/rufus_gordonheywood_education_nsw_gov_au/Documents/Science%20Depth%20Study.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GB"/>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Average conductivity of salty water</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0"/>
          <c:order val="0"/>
          <c:tx>
            <c:strRef>
              <c:f>'[Science Depth Study.xlsx]Experiment Amounts'!$R$9</c:f>
              <c:strCache>
                <c:ptCount val="1"/>
                <c:pt idx="0">
                  <c:v>Average</c:v>
                </c:pt>
              </c:strCache>
            </c:strRef>
          </c:tx>
          <c:spPr>
            <a:ln w="19050" cap="rnd">
              <a:noFill/>
              <a:round/>
            </a:ln>
            <a:effectLst/>
          </c:spPr>
          <c:marker>
            <c:symbol val="circle"/>
            <c:size val="5"/>
            <c:spPr>
              <a:solidFill>
                <a:schemeClr val="accent1"/>
              </a:solidFill>
              <a:ln w="9525">
                <a:solidFill>
                  <a:schemeClr val="accent1"/>
                </a:solidFill>
              </a:ln>
              <a:effectLst/>
            </c:spPr>
          </c:marker>
          <c:dLbls>
            <c:dLbl>
              <c:idx val="0"/>
              <c:tx>
                <c:rich>
                  <a:bodyPr/>
                  <a:lstStyle/>
                  <a:p>
                    <a:fld id="{8733862E-F259-41BC-B2D8-7149678ADABC}" type="XVALUE">
                      <a:rPr lang="en-US"/>
                      <a:pPr/>
                      <a:t>[X VALUE]</a:t>
                    </a:fld>
                    <a:endParaRPr lang="en-AU"/>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1-6E0F-4F3E-A448-6AEEABC4F44D}"/>
                </c:ext>
              </c:extLst>
            </c:dLbl>
            <c:dLbl>
              <c:idx val="1"/>
              <c:layout>
                <c:manualLayout>
                  <c:x val="-7.9856654056590093E-2"/>
                  <c:y val="-0.11753667728729206"/>
                </c:manualLayout>
              </c:layout>
              <c:tx>
                <c:rich>
                  <a:bodyPr/>
                  <a:lstStyle/>
                  <a:p>
                    <a:fld id="{F52AB9E4-4EB1-4634-8242-8DDD6A185552}" type="XVALUE">
                      <a:rPr lang="en-US"/>
                      <a:pPr/>
                      <a:t>[X VALUE]</a:t>
                    </a:fld>
                    <a:endParaRPr lang="en-AU"/>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6E0F-4F3E-A448-6AEEABC4F44D}"/>
                </c:ext>
              </c:extLst>
            </c:dLbl>
            <c:dLbl>
              <c:idx val="2"/>
              <c:tx>
                <c:rich>
                  <a:bodyPr/>
                  <a:lstStyle/>
                  <a:p>
                    <a:fld id="{F3FF327F-579F-43FC-8C77-CCB518B85DD3}" type="XVALUE">
                      <a:rPr lang="en-US"/>
                      <a:pPr/>
                      <a:t>[X VALUE]</a:t>
                    </a:fld>
                    <a:endParaRPr lang="en-AU"/>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3-6E0F-4F3E-A448-6AEEABC4F44D}"/>
                </c:ext>
              </c:extLst>
            </c:dLbl>
            <c:dLbl>
              <c:idx val="3"/>
              <c:layout>
                <c:manualLayout>
                  <c:x val="-2.8811550479474195E-2"/>
                  <c:y val="3.7324234671411702E-2"/>
                </c:manualLayout>
              </c:layout>
              <c:tx>
                <c:rich>
                  <a:bodyPr/>
                  <a:lstStyle/>
                  <a:p>
                    <a:fld id="{A30B5A4F-BC04-4478-B4AF-DEEF45CC17EA}" type="XVALUE">
                      <a:rPr lang="en-US"/>
                      <a:pPr/>
                      <a:t>[X VALUE]</a:t>
                    </a:fld>
                    <a:endParaRPr lang="en-AU"/>
                  </a:p>
                </c:rich>
              </c:tx>
              <c:dLblPos val="r"/>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4-6E0F-4F3E-A448-6AEEABC4F44D}"/>
                </c:ext>
              </c:extLst>
            </c:dLbl>
            <c:dLbl>
              <c:idx val="4"/>
              <c:tx>
                <c:rich>
                  <a:bodyPr/>
                  <a:lstStyle/>
                  <a:p>
                    <a:fld id="{DABF3D7F-5502-49A1-AFD2-4D9AE5651FEB}" type="XVALUE">
                      <a:rPr lang="en-US"/>
                      <a:pPr/>
                      <a:t>[X VALUE]</a:t>
                    </a:fld>
                    <a:endParaRPr lang="en-AU"/>
                  </a:p>
                </c:rich>
              </c:tx>
              <c:dLblPos val="t"/>
              <c:showLegendKey val="0"/>
              <c:showVal val="1"/>
              <c:showCatName val="0"/>
              <c:showSerName val="0"/>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5-6E0F-4F3E-A448-6AEEABC4F44D}"/>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t"/>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trendline>
            <c:spPr>
              <a:ln w="19050" cap="rnd">
                <a:solidFill>
                  <a:schemeClr val="accent1"/>
                </a:solidFill>
                <a:prstDash val="sysDot"/>
              </a:ln>
              <a:effectLst/>
            </c:spPr>
            <c:trendlineType val="poly"/>
            <c:order val="2"/>
            <c:dispRSqr val="1"/>
            <c:dispEq val="1"/>
            <c:trendlineLbl>
              <c:numFmt formatCode="General"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errBars>
            <c:errDir val="y"/>
            <c:errBarType val="both"/>
            <c:errValType val="cust"/>
            <c:noEndCap val="0"/>
            <c:plus>
              <c:numRef>
                <c:f>'[Science Depth Study.xlsx]Experiment Amounts'!$U$10:$U$14</c:f>
                <c:numCache>
                  <c:formatCode>General</c:formatCode>
                  <c:ptCount val="5"/>
                  <c:pt idx="0">
                    <c:v>0</c:v>
                  </c:pt>
                  <c:pt idx="1">
                    <c:v>2.3662118107501139E-2</c:v>
                  </c:pt>
                  <c:pt idx="2">
                    <c:v>0.3232605695616686</c:v>
                  </c:pt>
                  <c:pt idx="3">
                    <c:v>0.25047870834331076</c:v>
                  </c:pt>
                  <c:pt idx="4">
                    <c:v>0.4150803135137423</c:v>
                  </c:pt>
                </c:numCache>
              </c:numRef>
            </c:plus>
            <c:minus>
              <c:numRef>
                <c:f>'[Science Depth Study.xlsx]Experiment Amounts'!$U$10:$U$14</c:f>
                <c:numCache>
                  <c:formatCode>General</c:formatCode>
                  <c:ptCount val="5"/>
                  <c:pt idx="0">
                    <c:v>0</c:v>
                  </c:pt>
                  <c:pt idx="1">
                    <c:v>2.3662118107501139E-2</c:v>
                  </c:pt>
                  <c:pt idx="2">
                    <c:v>0.3232605695616686</c:v>
                  </c:pt>
                  <c:pt idx="3">
                    <c:v>0.25047870834331076</c:v>
                  </c:pt>
                  <c:pt idx="4">
                    <c:v>0.4150803135137423</c:v>
                  </c:pt>
                </c:numCache>
              </c:numRef>
            </c:minus>
            <c:spPr>
              <a:noFill/>
              <a:ln w="9525" cap="flat" cmpd="sng" algn="ctr">
                <a:solidFill>
                  <a:schemeClr val="tx1">
                    <a:lumMod val="65000"/>
                    <a:lumOff val="35000"/>
                  </a:schemeClr>
                </a:solidFill>
                <a:round/>
              </a:ln>
              <a:effectLst/>
            </c:spPr>
          </c:errBars>
          <c:xVal>
            <c:strRef>
              <c:f>'[Science Depth Study.xlsx]Experiment Amounts'!$A$10:$A$14</c:f>
              <c:strCache>
                <c:ptCount val="5"/>
                <c:pt idx="0">
                  <c:v>with air</c:v>
                </c:pt>
                <c:pt idx="1">
                  <c:v>with just water</c:v>
                </c:pt>
                <c:pt idx="2">
                  <c:v>1g salt</c:v>
                </c:pt>
                <c:pt idx="3">
                  <c:v>2g salt</c:v>
                </c:pt>
                <c:pt idx="4">
                  <c:v>4g salt</c:v>
                </c:pt>
              </c:strCache>
            </c:strRef>
          </c:xVal>
          <c:yVal>
            <c:numRef>
              <c:f>'[Science Depth Study.xlsx]Experiment Amounts'!$R$10:$R$14</c:f>
              <c:numCache>
                <c:formatCode>General</c:formatCode>
                <c:ptCount val="5"/>
                <c:pt idx="0">
                  <c:v>0.01</c:v>
                </c:pt>
                <c:pt idx="1">
                  <c:v>0.93125000000000013</c:v>
                </c:pt>
                <c:pt idx="2">
                  <c:v>11.74375</c:v>
                </c:pt>
                <c:pt idx="3">
                  <c:v>15.837499999999999</c:v>
                </c:pt>
                <c:pt idx="4">
                  <c:v>26.824999999999996</c:v>
                </c:pt>
              </c:numCache>
            </c:numRef>
          </c:yVal>
          <c:smooth val="0"/>
          <c:extLst>
            <c:ext xmlns:c16="http://schemas.microsoft.com/office/drawing/2014/chart" uri="{C3380CC4-5D6E-409C-BE32-E72D297353CC}">
              <c16:uniqueId val="{00000001-1163-4B18-8293-8956A0C34880}"/>
            </c:ext>
          </c:extLst>
        </c:ser>
        <c:dLbls>
          <c:dLblPos val="t"/>
          <c:showLegendKey val="0"/>
          <c:showVal val="1"/>
          <c:showCatName val="0"/>
          <c:showSerName val="0"/>
          <c:showPercent val="0"/>
          <c:showBubbleSize val="0"/>
        </c:dLbls>
        <c:axId val="1729637904"/>
        <c:axId val="1661152912"/>
      </c:scatterChart>
      <c:valAx>
        <c:axId val="1729637904"/>
        <c:scaling>
          <c:orientation val="minMax"/>
        </c:scaling>
        <c:delete val="1"/>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Amount of salt used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majorTickMark val="none"/>
        <c:minorTickMark val="none"/>
        <c:tickLblPos val="nextTo"/>
        <c:crossAx val="1661152912"/>
        <c:crosses val="autoZero"/>
        <c:crossBetween val="midCat"/>
      </c:valAx>
      <c:valAx>
        <c:axId val="166115291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AU"/>
                  <a:t>milliAmps</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729637904"/>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Ex1.xml><?xml version="1.0" encoding="utf-8"?>
<cx:chartSpace xmlns:a="http://schemas.openxmlformats.org/drawingml/2006/main" xmlns:r="http://schemas.openxmlformats.org/officeDocument/2006/relationships" xmlns:cx="http://schemas.microsoft.com/office/drawing/2014/chartex">
  <cx:chartData>
    <cx:externalData r:id="rId1" cx:autoUpdate="0"/>
    <cx:data id="0">
      <cx:numDim type="val">
        <cx:f dir="row">'[Science Depth Study.xlsx]Experiment Amounts'!$B$10:$Q$10</cx:f>
        <cx:lvl ptCount="16" formatCode="General">
          <cx:pt idx="0">0.01</cx:pt>
          <cx:pt idx="1">0.01</cx:pt>
          <cx:pt idx="2">0.01</cx:pt>
          <cx:pt idx="3">0.01</cx:pt>
          <cx:pt idx="4">0.01</cx:pt>
          <cx:pt idx="5">0.01</cx:pt>
          <cx:pt idx="6">0.01</cx:pt>
          <cx:pt idx="7">0.01</cx:pt>
          <cx:pt idx="8">0.01</cx:pt>
          <cx:pt idx="9">0.01</cx:pt>
          <cx:pt idx="10">0.01</cx:pt>
          <cx:pt idx="11">0.01</cx:pt>
          <cx:pt idx="12">0.01</cx:pt>
          <cx:pt idx="13">0.01</cx:pt>
          <cx:pt idx="14">0.01</cx:pt>
          <cx:pt idx="15">0.01</cx:pt>
        </cx:lvl>
      </cx:numDim>
    </cx:data>
    <cx:data id="1">
      <cx:numDim type="val">
        <cx:f dir="row">'[Science Depth Study.xlsx]Experiment Amounts'!$B$11:$Q$11</cx:f>
        <cx:lvl ptCount="16" formatCode="General">
          <cx:pt idx="0">0.90000000000000002</cx:pt>
          <cx:pt idx="1">1.1000000000000001</cx:pt>
          <cx:pt idx="2">1</cx:pt>
          <cx:pt idx="3">0.90000000000000002</cx:pt>
          <cx:pt idx="4">0.90000000000000002</cx:pt>
          <cx:pt idx="5">0.90000000000000002</cx:pt>
          <cx:pt idx="6">0.80000000000000004</cx:pt>
          <cx:pt idx="7">0.80000000000000004</cx:pt>
          <cx:pt idx="8">1</cx:pt>
          <cx:pt idx="9">1</cx:pt>
          <cx:pt idx="10">0.90000000000000002</cx:pt>
          <cx:pt idx="11">0.90000000000000002</cx:pt>
          <cx:pt idx="12">0.90000000000000002</cx:pt>
          <cx:pt idx="13">0.80000000000000004</cx:pt>
          <cx:pt idx="14">1</cx:pt>
          <cx:pt idx="15">1.1000000000000001</cx:pt>
        </cx:lvl>
      </cx:numDim>
    </cx:data>
    <cx:data id="2">
      <cx:numDim type="val">
        <cx:f dir="row">'[Science Depth Study.xlsx]Experiment Amounts'!$B$12:$Q$12</cx:f>
        <cx:lvl ptCount="16" formatCode="General">
          <cx:pt idx="0">12.699999999999999</cx:pt>
          <cx:pt idx="1">12.1</cx:pt>
          <cx:pt idx="2">13.300000000000001</cx:pt>
          <cx:pt idx="3">9.9000000000000004</cx:pt>
          <cx:pt idx="4">10.800000000000001</cx:pt>
          <cx:pt idx="5">13.4</cx:pt>
          <cx:pt idx="6">13.6</cx:pt>
          <cx:pt idx="7">13</cx:pt>
          <cx:pt idx="8">13.1</cx:pt>
          <cx:pt idx="9">10.699999999999999</cx:pt>
          <cx:pt idx="10">10.1</cx:pt>
          <cx:pt idx="11">11.4</cx:pt>
          <cx:pt idx="12">11.300000000000001</cx:pt>
          <cx:pt idx="13">10.800000000000001</cx:pt>
          <cx:pt idx="14">11.6</cx:pt>
          <cx:pt idx="15">10.1</cx:pt>
        </cx:lvl>
      </cx:numDim>
    </cx:data>
    <cx:data id="3">
      <cx:numDim type="val">
        <cx:f dir="row">'[Science Depth Study.xlsx]Experiment Amounts'!$B$13:$Q$13</cx:f>
        <cx:lvl ptCount="16" formatCode="General">
          <cx:pt idx="0">15.4</cx:pt>
          <cx:pt idx="1">15.1</cx:pt>
          <cx:pt idx="2">16.699999999999999</cx:pt>
          <cx:pt idx="3">14.6</cx:pt>
          <cx:pt idx="4">17.399999999999999</cx:pt>
          <cx:pt idx="5">15.199999999999999</cx:pt>
          <cx:pt idx="6">14.800000000000001</cx:pt>
          <cx:pt idx="7">16.399999999999999</cx:pt>
          <cx:pt idx="8">16.199999999999999</cx:pt>
          <cx:pt idx="9">17.600000000000001</cx:pt>
          <cx:pt idx="10">15.800000000000001</cx:pt>
          <cx:pt idx="11">14.5</cx:pt>
          <cx:pt idx="12">16.699999999999999</cx:pt>
          <cx:pt idx="13">15</cx:pt>
          <cx:pt idx="14">16.800000000000001</cx:pt>
          <cx:pt idx="15">15.199999999999999</cx:pt>
        </cx:lvl>
      </cx:numDim>
    </cx:data>
    <cx:data id="4">
      <cx:numDim type="val">
        <cx:f dir="row">'[Science Depth Study.xlsx]Experiment Amounts'!$B$14:$Q$14</cx:f>
        <cx:lvl ptCount="16" formatCode="General">
          <cx:pt idx="0">26.899999999999999</cx:pt>
          <cx:pt idx="1">26.600000000000001</cx:pt>
          <cx:pt idx="2">29.199999999999999</cx:pt>
          <cx:pt idx="3">26.5</cx:pt>
          <cx:pt idx="4">24.600000000000001</cx:pt>
          <cx:pt idx="5">28.899999999999999</cx:pt>
          <cx:pt idx="6">26.699999999999999</cx:pt>
          <cx:pt idx="7">29</cx:pt>
          <cx:pt idx="8">25.5</cx:pt>
          <cx:pt idx="9">26.800000000000001</cx:pt>
          <cx:pt idx="10">24.699999999999999</cx:pt>
          <cx:pt idx="11">24.199999999999999</cx:pt>
          <cx:pt idx="12">27</cx:pt>
          <cx:pt idx="13">27.5</cx:pt>
          <cx:pt idx="14">29.399999999999999</cx:pt>
          <cx:pt idx="15">25.699999999999999</cx:pt>
        </cx:lvl>
      </cx:numDim>
    </cx:data>
  </cx:chartData>
  <cx:chart>
    <cx:title pos="t" align="ctr" overlay="0">
      <cx:tx>
        <cx:txData>
          <cx:v>Conductivity of water based on salinity</cx:v>
        </cx:txData>
      </cx:tx>
      <cx:txPr>
        <a:bodyPr spcFirstLastPara="1" vertOverflow="ellipsis" horzOverflow="overflow" wrap="square" lIns="0" tIns="0" rIns="0" bIns="0" anchor="ctr" anchorCtr="1"/>
        <a:lstStyle/>
        <a:p>
          <a:pPr algn="ctr" rtl="0">
            <a:defRPr/>
          </a:pPr>
          <a:r>
            <a:rPr lang="en-GB" sz="1400" b="0" i="0" u="none" strike="noStrike" baseline="0">
              <a:solidFill>
                <a:sysClr val="windowText" lastClr="000000">
                  <a:lumMod val="65000"/>
                  <a:lumOff val="35000"/>
                </a:sysClr>
              </a:solidFill>
              <a:latin typeface="Calibri" panose="020F0502020204030204"/>
            </a:rPr>
            <a:t>Conductivity of water based on salinity</a:t>
          </a:r>
        </a:p>
      </cx:txPr>
    </cx:title>
    <cx:plotArea>
      <cx:plotAreaRegion>
        <cx:series layoutId="boxWhisker" uniqueId="{A2D48A85-D0AA-4D23-A35A-3376EC76798B}">
          <cx:tx>
            <cx:txData>
              <cx:f>'[Science Depth Study.xlsx]Experiment Amounts'!$A$10</cx:f>
              <cx:v>with air</cx:v>
            </cx:txData>
          </cx:tx>
          <cx:dataId val="0"/>
          <cx:layoutPr>
            <cx:visibility meanLine="0" meanMarker="1" nonoutliers="0" outliers="1"/>
            <cx:statistics quartileMethod="exclusive"/>
          </cx:layoutPr>
        </cx:series>
        <cx:series layoutId="boxWhisker" uniqueId="{E3741B2F-0810-4395-8B4B-6743DE976F72}">
          <cx:tx>
            <cx:txData>
              <cx:f>'[Science Depth Study.xlsx]Experiment Amounts'!$A$11</cx:f>
              <cx:v>with just water</cx:v>
            </cx:txData>
          </cx:tx>
          <cx:dataId val="1"/>
          <cx:layoutPr>
            <cx:visibility meanLine="0" meanMarker="1" nonoutliers="0" outliers="1"/>
            <cx:statistics quartileMethod="exclusive"/>
          </cx:layoutPr>
        </cx:series>
        <cx:series layoutId="boxWhisker" uniqueId="{18610CA5-3113-4CA7-BC2A-9A0D55DAA9E2}">
          <cx:tx>
            <cx:txData>
              <cx:f>'[Science Depth Study.xlsx]Experiment Amounts'!$A$12</cx:f>
              <cx:v>1g salt</cx:v>
            </cx:txData>
          </cx:tx>
          <cx:dataId val="2"/>
          <cx:layoutPr>
            <cx:visibility meanLine="0" meanMarker="1" nonoutliers="0" outliers="1"/>
            <cx:statistics quartileMethod="exclusive"/>
          </cx:layoutPr>
        </cx:series>
        <cx:series layoutId="boxWhisker" uniqueId="{02BC7049-29BF-4D91-A878-13DDB7465844}">
          <cx:tx>
            <cx:txData>
              <cx:f>'[Science Depth Study.xlsx]Experiment Amounts'!$A$13</cx:f>
              <cx:v>2g salt</cx:v>
            </cx:txData>
          </cx:tx>
          <cx:dataId val="3"/>
          <cx:layoutPr>
            <cx:visibility meanLine="0" meanMarker="1" nonoutliers="0" outliers="1"/>
            <cx:statistics quartileMethod="exclusive"/>
          </cx:layoutPr>
        </cx:series>
        <cx:series layoutId="boxWhisker" uniqueId="{A328B18B-4448-44D8-B491-C40055CF42F1}">
          <cx:tx>
            <cx:txData>
              <cx:f>'[Science Depth Study.xlsx]Experiment Amounts'!$A$14</cx:f>
              <cx:v>4g salt</cx:v>
            </cx:txData>
          </cx:tx>
          <cx:dataId val="4"/>
          <cx:layoutPr>
            <cx:visibility meanLine="0" meanMarker="1" nonoutliers="0" outliers="1"/>
            <cx:statistics quartileMethod="exclusive"/>
          </cx:layoutPr>
        </cx:series>
      </cx:plotAreaRegion>
      <cx:axis id="0">
        <cx:catScaling gapWidth="1"/>
        <cx:tickLabels/>
      </cx:axis>
      <cx:axis id="1">
        <cx:valScaling/>
        <cx:majorGridlines/>
        <cx:tickLabels/>
      </cx:axis>
    </cx:plotArea>
    <cx:legend pos="t" align="ctr" overlay="0"/>
  </cx:chart>
</cx: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406">
  <cs:axisTitle>
    <cs:lnRef idx="0"/>
    <cs:fillRef idx="0"/>
    <cs:effectRef idx="0"/>
    <cs:fontRef idx="minor">
      <a:schemeClr val="tx1">
        <a:lumMod val="65000"/>
        <a:lumOff val="35000"/>
      </a:schemeClr>
    </cs:fontRef>
    <cs:defRPr sz="9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cs:chartArea>
  <cs:dataLabel>
    <cs:lnRef idx="0"/>
    <cs:fillRef idx="0"/>
    <cs:effectRef idx="0"/>
    <cs:fontRef idx="minor">
      <a:schemeClr val="tx1">
        <a:lumMod val="65000"/>
        <a:lumOff val="35000"/>
      </a:schemeClr>
    </cs:fontRef>
    <cs:defRPr sz="9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cs:bodyPr rot="0" spcFirstLastPara="1" vertOverflow="clip" horzOverflow="clip" vert="horz" wrap="square" lIns="36576" tIns="18288" rIns="36576" bIns="18288" anchor="ctr" anchorCtr="1">
      <a:spAutoFit/>
    </cs:bodyPr>
  </cs:dataLabelCallout>
  <cs:dataPoint>
    <cs:lnRef idx="0">
      <cs:styleClr val="auto"/>
    </cs:lnRef>
    <cs:fillRef idx="0">
      <cs:styleClr val="auto"/>
    </cs:fillRef>
    <cs:effectRef idx="0"/>
    <cs:fontRef idx="minor">
      <a:schemeClr val="tx1"/>
    </cs:fontRef>
    <cs:spPr>
      <a:solidFill>
        <a:schemeClr val="phClr"/>
      </a:solidFill>
      <a:ln>
        <a:solidFill>
          <a:schemeClr val="phClr"/>
        </a:solidFill>
      </a:ln>
    </cs:spPr>
  </cs:dataPoint>
  <cs:dataPoint3D>
    <cs:lnRef idx="0"/>
    <cs:fillRef idx="0">
      <cs:styleClr val="auto"/>
    </cs:fillRef>
    <cs:effectRef idx="0"/>
    <cs:fontRef idx="minor">
      <a:schemeClr val="tx1"/>
    </cs:fontRef>
    <cs:spPr>
      <a:solidFill>
        <a:schemeClr val="phClr"/>
      </a:solidFill>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fillRef idx="0">
      <cs:styleClr val="auto"/>
    </cs:fillRef>
    <cs:effectRef idx="0"/>
    <cs:fontRef idx="minor">
      <a:schemeClr val="tx1"/>
    </cs:fontRef>
    <cs:spPr>
      <a:solidFill>
        <a:schemeClr val="phClr"/>
      </a:solidFill>
      <a:ln w="9525">
        <a:solidFill>
          <a:schemeClr val="lt1"/>
        </a:solidFill>
      </a:ln>
    </cs:spPr>
  </cs:dataPointMarker>
  <cs:dataPointMarkerLayout symbol="circle" size="5"/>
  <cs:dataPointWireframe>
    <cs:lnRef idx="0">
      <cs:styleClr val="auto"/>
    </cs:lnRef>
    <cs:fillRef idx="0"/>
    <cs:effectRef idx="0"/>
    <cs:fontRef idx="minor">
      <a:schemeClr val="tx1"/>
    </cs:fontRef>
    <cs:spPr>
      <a:ln w="2857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15000"/>
            <a:lumOff val="8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cs:seriesAxis>
  <cs:seriesLine>
    <cs:lnRef idx="0"/>
    <cs:fillRef idx="0"/>
    <cs:effectRef idx="0"/>
    <cs:fontRef idx="minor">
      <a:schemeClr val="tx1"/>
    </cs:fontRef>
    <cs:spPr>
      <a:ln w="9525" cap="flat">
        <a:solidFill>
          <a:srgbClr val="D9D9D9"/>
        </a:solidFill>
        <a:round/>
      </a:ln>
    </cs:spPr>
  </cs:seriesLine>
  <cs:title>
    <cs:lnRef idx="0"/>
    <cs:fillRef idx="0"/>
    <cs:effectRef idx="0"/>
    <cs:fontRef idx="minor">
      <a:schemeClr val="tx1">
        <a:lumMod val="65000"/>
        <a:lumOff val="35000"/>
      </a:schemeClr>
    </cs:fontRef>
    <cs:defRPr sz="1400"/>
  </cs:title>
  <cs:trendline>
    <cs:lnRef idx="0">
      <cs:styleClr val="auto"/>
    </cs:lnRef>
    <cs:fillRef idx="0"/>
    <cs:effectRef idx="0"/>
    <cs:fontRef idx="minor">
      <a:schemeClr val="tx1"/>
    </cs:fontRef>
    <cs:spPr>
      <a:ln w="19050" cap="rnd">
        <a:solidFill>
          <a:schemeClr val="phClr"/>
        </a:solidFill>
        <a:prstDash val="sysDash"/>
      </a:ln>
    </cs:spPr>
  </cs:trendline>
  <cs:trendlineLabel>
    <cs:lnRef idx="0"/>
    <cs:fillRef idx="0"/>
    <cs:effectRef idx="0"/>
    <cs:fontRef idx="minor">
      <a:schemeClr val="tx1">
        <a:lumMod val="65000"/>
        <a:lumOff val="35000"/>
      </a:schemeClr>
    </cs:fontRef>
    <cs:defRPr sz="9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cs:valueAxis>
  <cs:wall>
    <cs:lnRef idx="0"/>
    <cs:fillRef idx="0"/>
    <cs:effectRef idx="0"/>
    <cs:fontRef idx="minor">
      <a:schemeClr val="tx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C67C7C0874BCEE4085A760C5D013556F" ma:contentTypeVersion="12" ma:contentTypeDescription="Create a new document." ma:contentTypeScope="" ma:versionID="5afa1d608b3b061e64da7f6bab9933a7">
  <xsd:schema xmlns:xsd="http://www.w3.org/2001/XMLSchema" xmlns:xs="http://www.w3.org/2001/XMLSchema" xmlns:p="http://schemas.microsoft.com/office/2006/metadata/properties" xmlns:ns3="66449606-c228-4c7a-b463-715c833aa57a" xmlns:ns4="8d72be49-3302-45da-8144-fcf0d12209c3" targetNamespace="http://schemas.microsoft.com/office/2006/metadata/properties" ma:root="true" ma:fieldsID="2c65ba224343518b4b1ad37c04b5166a" ns3:_="" ns4:_="">
    <xsd:import namespace="66449606-c228-4c7a-b463-715c833aa57a"/>
    <xsd:import namespace="8d72be49-3302-45da-8144-fcf0d12209c3"/>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AutoTags" minOccurs="0"/>
                <xsd:element ref="ns4:MediaServiceOCR" minOccurs="0"/>
                <xsd:element ref="ns4:MediaServiceGenerationTime" minOccurs="0"/>
                <xsd:element ref="ns4:MediaServiceEventHashCode" minOccurs="0"/>
                <xsd:element ref="ns4: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6449606-c228-4c7a-b463-715c833aa57a"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d72be49-3302-45da-8144-fcf0d12209c3"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7CAC83-7157-4CB0-A5C3-0B9A4F7FFB23}">
  <ds:schemaRefs>
    <ds:schemaRef ds:uri="http://www.w3.org/XML/1998/namespace"/>
    <ds:schemaRef ds:uri="8d72be49-3302-45da-8144-fcf0d12209c3"/>
    <ds:schemaRef ds:uri="http://purl.org/dc/elements/1.1/"/>
    <ds:schemaRef ds:uri="http://schemas.microsoft.com/office/2006/documentManagement/types"/>
    <ds:schemaRef ds:uri="http://purl.org/dc/dcmitype/"/>
    <ds:schemaRef ds:uri="http://schemas.microsoft.com/office/infopath/2007/PartnerControls"/>
    <ds:schemaRef ds:uri="http://purl.org/dc/terms/"/>
    <ds:schemaRef ds:uri="http://schemas.openxmlformats.org/package/2006/metadata/core-properties"/>
    <ds:schemaRef ds:uri="66449606-c228-4c7a-b463-715c833aa57a"/>
    <ds:schemaRef ds:uri="http://schemas.microsoft.com/office/2006/metadata/properties"/>
  </ds:schemaRefs>
</ds:datastoreItem>
</file>

<file path=customXml/itemProps2.xml><?xml version="1.0" encoding="utf-8"?>
<ds:datastoreItem xmlns:ds="http://schemas.openxmlformats.org/officeDocument/2006/customXml" ds:itemID="{5450D0AD-DC25-4609-903F-FFD76C36AAEE}">
  <ds:schemaRefs>
    <ds:schemaRef ds:uri="http://schemas.microsoft.com/sharepoint/v3/contenttype/forms"/>
  </ds:schemaRefs>
</ds:datastoreItem>
</file>

<file path=customXml/itemProps3.xml><?xml version="1.0" encoding="utf-8"?>
<ds:datastoreItem xmlns:ds="http://schemas.openxmlformats.org/officeDocument/2006/customXml" ds:itemID="{55732CE2-E233-4138-9719-4E58599412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6449606-c228-4c7a-b463-715c833aa57a"/>
    <ds:schemaRef ds:uri="8d72be49-3302-45da-8144-fcf0d12209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2CCB501-765B-4E25-B3F9-CC12E0F445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1638</Words>
  <Characters>9337</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Rufus Gordon-Heywood</dc:creator>
  <cp:keywords/>
  <dc:description/>
  <cp:lastModifiedBy>Rufus Gordon-Heywood</cp:lastModifiedBy>
  <cp:revision>2</cp:revision>
  <dcterms:created xsi:type="dcterms:W3CDTF">2023-08-25T08:13:00Z</dcterms:created>
  <dcterms:modified xsi:type="dcterms:W3CDTF">2023-08-25T08:13:00Z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0x010100C67C7C0874BCEE4085A760C5D013556F</vt:lpwstr>
  </property>
</Properties>
</file>