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值可以是模板字符串，模板字符串被反引号</w:t>
      </w:r>
      <w:r>
        <w:rPr>
          <w:rFonts w:hint="eastAsia" w:asciiTheme="minorEastAsia" w:hAnsiTheme="minorEastAsia" w:cstheme="minorEastAsia"/>
          <w:b/>
          <w:bCs/>
          <w:sz w:val="32"/>
          <w:szCs w:val="32"/>
          <w:lang w:val="en-US" w:eastAsia="zh-CN"/>
        </w:rPr>
        <w:t>`</w:t>
      </w:r>
      <w:r>
        <w:rPr>
          <w:rFonts w:hint="eastAsia" w:asciiTheme="minorEastAsia" w:hAnsiTheme="minorEastAsia" w:cstheme="minorEastAsia"/>
          <w:sz w:val="24"/>
          <w:szCs w:val="24"/>
          <w:lang w:val="en-US" w:eastAsia="zh-CN"/>
        </w:rPr>
        <w:t>包围。可以定义多行文本和内嵌表达式，内嵌表达式被${}包围。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bookmarkStart w:id="0" w:name="_GoBack"/>
      <w:bookmarkEnd w:id="0"/>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Symbol是不可改变且唯一的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s2 = 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key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 === s2 //错</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可用作属性的键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obj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value</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console.log(obj[s1]);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s1 = 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class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 = new 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c[getClassNameSymbol]();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4BC"/>
    <w:multiLevelType w:val="singleLevel"/>
    <w:tmpl w:val="5905C4BC"/>
    <w:lvl w:ilvl="0" w:tentative="0">
      <w:start w:val="1"/>
      <w:numFmt w:val="decimal"/>
      <w:suff w:val="nothing"/>
      <w:lvlText w:val="（%1）"/>
      <w:lvlJc w:val="left"/>
    </w:lvl>
  </w:abstractNum>
  <w:abstractNum w:abstractNumId="5">
    <w:nsid w:val="5905C841"/>
    <w:multiLevelType w:val="singleLevel"/>
    <w:tmpl w:val="5905C841"/>
    <w:lvl w:ilvl="0" w:tentative="0">
      <w:start w:val="1"/>
      <w:numFmt w:val="decimal"/>
      <w:suff w:val="nothing"/>
      <w:lvlText w:val="（%1）"/>
      <w:lvlJc w:val="left"/>
    </w:lvl>
  </w:abstractNum>
  <w:abstractNum w:abstractNumId="6">
    <w:nsid w:val="5905D218"/>
    <w:multiLevelType w:val="singleLevel"/>
    <w:tmpl w:val="5905D218"/>
    <w:lvl w:ilvl="0" w:tentative="0">
      <w:start w:val="2"/>
      <w:numFmt w:val="decimal"/>
      <w:suff w:val="nothing"/>
      <w:lvlText w:val="（%1）"/>
      <w:lvlJc w:val="left"/>
    </w:lvl>
  </w:abstractNum>
  <w:abstractNum w:abstractNumId="7">
    <w:nsid w:val="5905D6F3"/>
    <w:multiLevelType w:val="singleLevel"/>
    <w:tmpl w:val="5905D6F3"/>
    <w:lvl w:ilvl="0" w:tentative="0">
      <w:start w:val="1"/>
      <w:numFmt w:val="decimal"/>
      <w:suff w:val="nothing"/>
      <w:lvlText w:val="（%1）"/>
      <w:lvlJc w:val="left"/>
    </w:lvl>
  </w:abstractNum>
  <w:abstractNum w:abstractNumId="8">
    <w:nsid w:val="5905DCEE"/>
    <w:multiLevelType w:val="singleLevel"/>
    <w:tmpl w:val="5905DCEE"/>
    <w:lvl w:ilvl="0" w:tentative="0">
      <w:start w:val="1"/>
      <w:numFmt w:val="decimal"/>
      <w:suff w:val="nothing"/>
      <w:lvlText w:val="（%1）"/>
      <w:lvlJc w:val="left"/>
    </w:lvl>
  </w:abstractNum>
  <w:abstractNum w:abstractNumId="9">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2765E"/>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74F98"/>
    <w:rsid w:val="57C96E81"/>
    <w:rsid w:val="57CF6740"/>
    <w:rsid w:val="57D10C43"/>
    <w:rsid w:val="57D95F6A"/>
    <w:rsid w:val="57DE26EF"/>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96E4D"/>
    <w:rsid w:val="5E6B1975"/>
    <w:rsid w:val="5E72314B"/>
    <w:rsid w:val="5E77500E"/>
    <w:rsid w:val="5E7A5962"/>
    <w:rsid w:val="5E7A7DF8"/>
    <w:rsid w:val="5E7C66BC"/>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2017-07-11T06:37:57Z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