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35B4E"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2654B"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FF09F"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59961"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lastRenderedPageBreak/>
        <w:t>js事件捕获及冒泡</w:t>
      </w:r>
    </w:p>
    <w:p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rsidR="00C86C02" w:rsidRDefault="00C86C02" w:rsidP="000E6F6A">
      <w:pPr>
        <w:spacing w:line="0" w:lineRule="atLeast"/>
        <w:jc w:val="left"/>
        <w:rPr>
          <w:rFonts w:asciiTheme="minorEastAsia" w:hAnsiTheme="minorEastAsia" w:cstheme="minorEastAsia"/>
          <w:sz w:val="24"/>
        </w:rPr>
      </w:pPr>
    </w:p>
    <w:p w:rsidR="00C86C02" w:rsidRPr="000E6F6A" w:rsidRDefault="00C86C02" w:rsidP="000E6F6A">
      <w:pPr>
        <w:spacing w:line="0" w:lineRule="atLeast"/>
        <w:jc w:val="left"/>
        <w:rPr>
          <w:rFonts w:asciiTheme="minorEastAsia" w:hAnsiTheme="minorEastAsia" w:cstheme="minorEastAsia"/>
          <w:sz w:val="24"/>
        </w:rPr>
      </w:pPr>
    </w:p>
    <w:p w:rsidR="00C86C02" w:rsidRPr="00C86C02" w:rsidRDefault="00C86C02" w:rsidP="00C86C02">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addEventListener的第三个参数</w:t>
      </w:r>
    </w:p>
    <w:p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B12E2F" w:rsidRDefault="000E6F6A" w:rsidP="000E6F6A">
      <w:pPr>
        <w:spacing w:line="0" w:lineRule="atLeast"/>
        <w:jc w:val="left"/>
        <w:rPr>
          <w:rFonts w:asciiTheme="minorEastAsia" w:hAnsiTheme="minorEastAsia" w:cstheme="minorEastAsia"/>
          <w:sz w:val="24"/>
        </w:rPr>
      </w:pPr>
    </w:p>
    <w:p w:rsidR="00B12E2F" w:rsidRPr="007F3209" w:rsidRDefault="00B12E2F" w:rsidP="00B12E2F">
      <w:pPr>
        <w:spacing w:line="0" w:lineRule="atLeast"/>
        <w:jc w:val="left"/>
        <w:rPr>
          <w:rFonts w:asciiTheme="minorEastAsia" w:hAnsiTheme="minorEastAsia" w:cstheme="minorEastAsia"/>
          <w:color w:val="FF0000"/>
          <w:sz w:val="24"/>
        </w:rPr>
      </w:pPr>
      <w:r w:rsidRPr="007F3209">
        <w:rPr>
          <w:rFonts w:asciiTheme="minorEastAsia" w:hAnsiTheme="minorEastAsia" w:cstheme="minorEastAsia" w:hint="eastAsia"/>
          <w:color w:val="FF0000"/>
          <w:sz w:val="24"/>
        </w:rPr>
        <w:t>js事件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一</w:t>
      </w:r>
      <w:r w:rsidRPr="00B12E2F">
        <w:rPr>
          <w:rFonts w:asciiTheme="minorEastAsia" w:hAnsiTheme="minorEastAsia" w:cstheme="minorEastAsia" w:hint="eastAsia"/>
          <w:sz w:val="24"/>
        </w:rPr>
        <w:t>）Event.preventDefault()和Event.stopPropagation()和Event.stopImmediatePropagation()区别</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Event.preventDefault()阻止默认行为，如（1）点击form submit后提交表单（2）点击a后链接跳转</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Event.stopPropagation()阻止捕获或冒泡后一级及之后的传播</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Event.stopImmediatePropagation()阻止捕获或冒泡同一级后一个及之后的传播</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二</w:t>
      </w:r>
      <w:r w:rsidRPr="00B12E2F">
        <w:rPr>
          <w:rFonts w:asciiTheme="minorEastAsia" w:hAnsiTheme="minorEastAsia" w:cstheme="minorEastAsia" w:hint="eastAsia"/>
          <w:sz w:val="24"/>
        </w:rPr>
        <w:t>）React合成事件和DOM原生事件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https://juejin.im/post/6844903502729183239</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https://www.jianshu.com/p/601d0cbbbc71</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三</w:t>
      </w:r>
      <w:r w:rsidRPr="00B12E2F">
        <w:rPr>
          <w:rFonts w:asciiTheme="minorEastAsia" w:hAnsiTheme="minorEastAsia" w:cstheme="minorEastAsia" w:hint="eastAsia"/>
          <w:sz w:val="24"/>
        </w:rPr>
        <w:t>）测试代码</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&lt;meta charset="utf-8"&gt;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&lt;title&gt;react的合成事件&lt;/title&gt;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id="app"&gt;&lt;/div&gt;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src="https://unpkg.com/react@16/umd/react.development.js"&gt;&lt;/script&gt;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&lt;script crossorigin src="https://unpkg.com/react-dom@16/umd/react-dom.development.js"&gt;&lt;/script&gt;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src="https://cdn.bootcss.com/babel-standalone/6.22.1/babel.min.js"&gt;&lt;/script&gt;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type="text/babel"&gt;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class MessageBox extends React.Component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componentDidMount()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原生事件3')</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document.getElementById('parent').addEventListener('click',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alert('parent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document.getElementById('child').addEventListener('click',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alert('child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  e.stopPropagation() //原生事件可以阻止合成事件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parent =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child =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alert('子组件')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//e.preventDefault()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//e.nativeEvent.stopImmediatePropagation()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render()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return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id='parent' onClick={this.parent}&gt;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&lt;div id='child' onClick={this.child}&gt;子组件&lt;/div&gt;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ReactDOM.render(&lt;MessageBox /&gt;, document.getElementById('app'), function ()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//console.log('渲染完成啦！！');</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原生事件4')</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D31BFF" w:rsidRPr="000A6DE7" w:rsidRDefault="00D31BFF" w:rsidP="00D31BFF">
      <w:pPr>
        <w:spacing w:line="0" w:lineRule="atLeast"/>
        <w:jc w:val="left"/>
        <w:rPr>
          <w:rFonts w:asciiTheme="minorEastAsia" w:hAnsiTheme="minorEastAsia" w:cstheme="minorEastAsia"/>
          <w:color w:val="FF0000"/>
          <w:sz w:val="24"/>
        </w:rPr>
      </w:pPr>
      <w:r w:rsidRPr="000A6DE7">
        <w:rPr>
          <w:rFonts w:asciiTheme="minorEastAsia" w:hAnsiTheme="minorEastAsia" w:cstheme="minorEastAsia" w:hint="eastAsia"/>
          <w:color w:val="FF0000"/>
          <w:sz w:val="24"/>
        </w:rPr>
        <w:lastRenderedPageBreak/>
        <w:t>浏览器进程线程及fiber及对reac生命周期的影响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w:t>
      </w:r>
      <w:r w:rsidR="00E42AF0" w:rsidRPr="00E42AF0">
        <w:rPr>
          <w:rFonts w:asciiTheme="minorEastAsia" w:hAnsiTheme="minorEastAsia" w:cstheme="minorEastAsia" w:hint="eastAsia"/>
          <w:sz w:val="24"/>
        </w:rPr>
        <w:t>浏览器进程线程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https://segmentfault.com/a/1190000012925872</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w:t>
      </w:r>
      <w:r w:rsidR="00E42AF0" w:rsidRPr="00E42AF0">
        <w:rPr>
          <w:rFonts w:asciiTheme="minorEastAsia" w:hAnsiTheme="minorEastAsia" w:cstheme="minorEastAsia"/>
          <w:sz w:val="24"/>
        </w:rPr>
        <w:t>fiber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https://segmentfault.com/a/1190000018250127</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w:t>
      </w:r>
      <w:r w:rsidR="00CC6A46" w:rsidRPr="00CC6A46">
        <w:rPr>
          <w:rFonts w:asciiTheme="minorEastAsia" w:hAnsiTheme="minorEastAsia" w:cstheme="minorEastAsia" w:hint="eastAsia"/>
          <w:sz w:val="24"/>
        </w:rPr>
        <w:t>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https://segmentfault.com/a/1190000020035950</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https://www.jianshu.com/p/0d9f558959c3</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（1）浏览器进程线程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进程是cpu资源分配的最小单位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线程是cpu调度的最小单位</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（1.2）浏览器包含的进程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（1.2.1）Browser进程：主进程，只有一个，作用：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（a）界面显示，与用户交互，如前进，后退等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（b）每个Tab页的管理，创建和销毁其他进程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（c）将Renderer进程得到的内存中的Bitmap，绘制到界面</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（d）网络资源的管理，下载等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（1.2.2）第三方插件进程：每种类型的插件对应一个进程，仅当使用该插件时才创建</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（1.2.3）GPU进程：最多一个，用于3D绘制等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（1.2.4）Renderer进程：渲染进程，浏览器内核，默认每个Tab页一个Renderer进程，互不影响，内部多线程，作用：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（a）页面渲染，js执行，事件循环等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（1.2.5）SharedWorker进程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（a）所有Tab页共享，所有Renderer进程共享</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（1.3）浏览器有时会将多个进程合并。比如打开多个空白Tab页，浏览器会将多个空白Tab页合并成一个进程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（1.4）浏览器多进程优势</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（1.4.1）避免单个page crash影响整个浏览器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（1.4.2）避免第三方插件crash影响整个浏览器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（1.4.3）多进程充分利用多核优势</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（1.4.4）方便使用沙盒模型隔离插件等进程，提高浏览器稳定性</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（1.5）Renderer进程包含的线程：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（1.5.1）GUI渲染线程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（a）页面渲染，解析html，css，构建dom树、style树、render树，布局和绘制等。</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（b）Repaint、reflow</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lastRenderedPageBreak/>
        <w:t>（c）GUI渲染线程与JS引擎线程是互斥的，GUI渲染被保存在一个队列中等到JS引擎空闲时被立即执行。如果JS引擎执行时间过长，GUI渲染阻塞，fiber解决此问题。</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（1.5.2）JS引擎线程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（a）即JS内核，如V8引擎</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（b）解析Javascript，运行代码。</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（c）一直等待任务队列中任务到来，加以处理</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（1.5.3）事件触发线程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（a）控制事件循环（JS引擎线程忙不过来，需另开线程协助）</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（b）当JS引擎执行代码块如setTimeOut（也可来自Renderer进程的其他线程，如鼠标点击、AJAX异步请求等），会将对应事件添加到事件触发线程中</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（c）当对应事件符合触发条件被触发时，事件触发线程会把对应事件添加到任务队列的队尾，等待JS引擎空闲时加以处理</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（1.5.4）定时触发器线程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（a）setInterval与setTimeout计时</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（b）W3C在HTML标准中规定setTimeout低于4ms的时间间隔算为4ms。</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（1.5.5）异步http请求线程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（a）XMLHttpRequest在连接后新开一个线程请求</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（1.6）GUI渲染线程与JS引擎线程是互斥的原因</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js可操作dom元素，如果js操作dom元素同时渲染界面，那么渲染结果不可预期</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（1.7）WebWorker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（1.7.1）JS引擎线程的子线程，完全受JS引擎线程控制，且不能操作DOM</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（1.7.2）JS引擎线程与WebWorker线程通过postMessage序列化对象通信</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（1.8）Renderer进程页面渲染过程</w:t>
      </w:r>
    </w:p>
    <w:p w:rsidR="00D31BFF" w:rsidRDefault="0026313C" w:rsidP="00D31BFF">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0" distR="0">
            <wp:extent cx="5923834" cy="23178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nderer进程页面渲染过程.png"/>
                    <pic:cNvPicPr/>
                  </pic:nvPicPr>
                  <pic:blipFill>
                    <a:blip r:embed="rId12">
                      <a:extLst>
                        <a:ext uri="{28A0092B-C50C-407E-A947-70E740481C1C}">
                          <a14:useLocalDpi xmlns:a14="http://schemas.microsoft.com/office/drawing/2010/main" val="0"/>
                        </a:ext>
                      </a:extLst>
                    </a:blip>
                    <a:stretch>
                      <a:fillRect/>
                    </a:stretch>
                  </pic:blipFill>
                  <pic:spPr>
                    <a:xfrm>
                      <a:off x="0" y="0"/>
                      <a:ext cx="5946979" cy="2326954"/>
                    </a:xfrm>
                    <a:prstGeom prst="rect">
                      <a:avLst/>
                    </a:prstGeom>
                  </pic:spPr>
                </pic:pic>
              </a:graphicData>
            </a:graphic>
          </wp:inline>
        </w:drawing>
      </w:r>
    </w:p>
    <w:p w:rsidR="00F121DF" w:rsidRPr="00D31BFF" w:rsidRDefault="00F121D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（1.9）setTimeout不能准时执行原因：（1）事件触发线程将其添加到任务队列的队尾，队列前面还有事件未被执行（2）JS引擎未空闲</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（1.10）setInterval</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（1.10.1）事件触发线程每次隔精确时间将其添加到任务队列的队尾</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（1.10.2）累计效应，如果下次setInterval任务已到，本次setInterval任务还没有执行完，就会导致两次任务没有间隔连续执行。</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（1.10.3）就算正常间隔执行，两次setInterval任务间隔可能比预期小，因为任务执行需要一段时间</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（1.10.4）浏览器最小化时，事件触发线程每次隔精确时间将其添加到任务队列的队尾，浏览器再次打开时，一瞬间全部执行</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（1.11）宏任务与微任务与渲染执行顺序</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一个宏任务-&gt;该宏任务所有微任务-&gt;渲染-&gt;...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（2）fiber</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（2.1）Fiber指一种数据结构，可用一个纯JS对象表示：</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const fiber = {</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stateNode,    // 节点实例</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child,        // 子节点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sibling,      // 兄弟节点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return,       // 父节点</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（2.2）React框架内部运作分为3层：</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Virtual DOM层：描述页面长什么样。</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Reconciler层：调用组件生命周期方法，进行Diff计算。</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Renderer层：根据不同的平台，渲染出对应的页面，如ReactDOM和ReactNative。</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（2.3）fiber改动主要在Reconciler层，以前Reconciler叫Stack Reconciler，运行过程不能被打断，现在Reconciler叫Fiber Reconciler，运行过程可以被打断，让优先级更高的任务先执行。</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（2.4）Fiber Reconciler执行过程中，分为2个阶段。</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阶段1：render/reconciliation。生成Fiber树，得出需要更新的节点信息，是一个渐进过程，可以被打断，让优先级更高的任务先执行。包括生命周期</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componentWillMount</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componentWillReceiveProps</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shouldComponentUpdate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lastRenderedPageBreak/>
        <w:t>阶段2：commit。将需要更新的节点一次性批量更新，不能被打断。包括生命周期</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componentDidMount</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componentDidUpdate</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componentWillUnmount</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（2.5）fiber树</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（2.5.1）Fiber Reconciler在阶段1进行Diff计算时，生成一棵Fiber树。该树在Virtual DOM树基础上增加额外信息生成，本质是一个链表。</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（2.5.2）Fiber树首次渲染时一次性生成。后续需要Diff时，根据已有树和最新Virtual DOM信息，生成新树。该新树每生成一个新节点，会将控制权交还给JS引擎线程，去检查有没有优先级更高的任务需要执行。如果没有，继续构建Fiber树。如果有，丢弃正在生成的Fiber树，执行优先级更高的任务，执行完后空闲时重新生成Fiber树。</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（3）对reac生命周期的影响</w:t>
      </w:r>
    </w:p>
    <w:p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（3.1）由于Fiber树的生成机制，Fiber Reconciler阶段1各生命周期可能被重复执行。由于不是纯函数，执行结果不可预测。换成static getDerivedStateFromProps，是纯函数，执行结果可预测。</w:t>
      </w: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hint="eastAsia"/>
          <w:color w:val="FF0000"/>
          <w:sz w:val="24"/>
        </w:rPr>
      </w:pPr>
      <w:r w:rsidRPr="00F6084D">
        <w:rPr>
          <w:rFonts w:asciiTheme="minorEastAsia" w:hAnsiTheme="minorEastAsia" w:cstheme="minorEastAsia" w:hint="eastAsia"/>
          <w:color w:val="FF0000"/>
          <w:sz w:val="24"/>
        </w:rPr>
        <w:t>盒模型</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（1）两种盒模型：标准盒模型，IE盒模型</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（2）</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标准盒模型：content + padding + border + margin，width=content</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 xml:space="preserve">IE盒模型：content + padding + border + margin, width=content + padding + border </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（3）设置统一盒模型</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标准盒模型：box-sizing:content-box</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 xml:space="preserve">IE盒模型：box-sizing:border-box </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hint="eastAsia"/>
          <w:color w:val="FF0000"/>
          <w:sz w:val="24"/>
        </w:rPr>
      </w:pPr>
      <w:r w:rsidRPr="00F6084D">
        <w:rPr>
          <w:rFonts w:asciiTheme="minorEastAsia" w:hAnsiTheme="minorEastAsia" w:cstheme="minorEastAsia" w:hint="eastAsia"/>
          <w:color w:val="FF0000"/>
          <w:sz w:val="24"/>
        </w:rPr>
        <w:t>深拷贝的实现方式</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const a =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name:1,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value:1,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value:111,name:111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name:2,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value:2,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name:21,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value:21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（1）const b = JSON.parse(JSON.stringify(a));</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function deepClone(obj)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let newObj = obj instanceof Array ?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if(typeof obj !== 'object')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return obj;</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}else{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for(var i in obj)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newObj[i] = typeof obj[i] === 'object' ? deepClone(obj[i]) : obj[i];</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return newObj;</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const b = deepClone(a);</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hint="eastAsia"/>
          <w:color w:val="FF0000"/>
          <w:sz w:val="24"/>
        </w:rPr>
      </w:pPr>
      <w:r w:rsidRPr="00F6084D">
        <w:rPr>
          <w:rFonts w:asciiTheme="minorEastAsia" w:hAnsiTheme="minorEastAsia" w:cstheme="minorEastAsia" w:hint="eastAsia"/>
          <w:color w:val="FF0000"/>
          <w:sz w:val="24"/>
        </w:rPr>
        <w:t>setState同步异步及执行问题</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（1）setState在react生命周期是异步的，在原生js或异步函数是同步的。</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（2） 下面组件中，render被执行了几次，a和b分别输出什么</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class Test extends Component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constructor(props){</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super(props);</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this.state =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componentDidMount(){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ab/>
      </w:r>
      <w:r w:rsidRPr="00A478E6">
        <w:rPr>
          <w:rFonts w:asciiTheme="minorEastAsia" w:hAnsiTheme="minorEastAsia" w:cstheme="minorEastAsia"/>
          <w:sz w:val="24"/>
        </w:rPr>
        <w:tab/>
        <w: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a:1</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a:2</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a:3</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r w:rsidRPr="00A478E6">
        <w:rPr>
          <w:rFonts w:asciiTheme="minorEastAsia" w:hAnsiTheme="minorEastAsia" w:cstheme="minorEastAsia"/>
          <w:sz w:val="24"/>
        </w:rPr>
        <w:tab/>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a:4</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b:5</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setTimeout(()=&gt;{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 xml:space="preserve">          </w:t>
      </w:r>
      <w:r w:rsidRPr="00A478E6">
        <w:rPr>
          <w:rFonts w:asciiTheme="minorEastAsia" w:hAnsiTheme="minorEastAsia" w:cstheme="minorEastAsia"/>
          <w:sz w:val="24"/>
        </w:rPr>
        <w:tab/>
      </w:r>
      <w:r w:rsidRPr="00A478E6">
        <w:rPr>
          <w:rFonts w:asciiTheme="minorEastAsia" w:hAnsiTheme="minorEastAsia" w:cstheme="minorEastAsia"/>
          <w:sz w:val="24"/>
        </w:rPr>
        <w:tab/>
        <w:t>a:7,</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b:7</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 xml:space="preserve">          </w:t>
      </w:r>
      <w:r w:rsidRPr="00A478E6">
        <w:rPr>
          <w:rFonts w:asciiTheme="minorEastAsia" w:hAnsiTheme="minorEastAsia" w:cstheme="minorEastAsia"/>
          <w:sz w:val="24"/>
        </w:rPr>
        <w:tab/>
      </w:r>
      <w:r w:rsidRPr="00A478E6">
        <w:rPr>
          <w:rFonts w:asciiTheme="minorEastAsia" w:hAnsiTheme="minorEastAsia" w:cstheme="minorEastAsia"/>
          <w:sz w:val="24"/>
        </w:rPr>
        <w:tab/>
        <w:t>b:8</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setTimeout(()=&gt;{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b:6</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render(){</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const { a, b} = this.state;</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return (</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&lt;&gt;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&lt;/&gt;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上面组件render被执行了6次。分别为初始化执行1次，在react生命周期</w:t>
      </w:r>
      <w:r w:rsidRPr="00A478E6">
        <w:rPr>
          <w:rFonts w:asciiTheme="minorEastAsia" w:hAnsiTheme="minorEastAsia" w:cstheme="minorEastAsia" w:hint="eastAsia"/>
          <w:sz w:val="24"/>
        </w:rPr>
        <w:lastRenderedPageBreak/>
        <w:t>componentDidMount执行1次，在setState两次回调中执行1次,在setTimout三次setState执行3次，a，b分别输出7，6。</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hint="eastAsia"/>
          <w:color w:val="FF0000"/>
          <w:sz w:val="24"/>
        </w:rPr>
      </w:pPr>
      <w:r w:rsidRPr="00F6084D">
        <w:rPr>
          <w:rFonts w:asciiTheme="minorEastAsia" w:hAnsiTheme="minorEastAsia" w:cstheme="minorEastAsia" w:hint="eastAsia"/>
          <w:color w:val="FF0000"/>
          <w:sz w:val="24"/>
        </w:rPr>
        <w:t>Promise中如果没有resolve或者reject，那么将一直处于pending状态，不会执行then</w:t>
      </w:r>
    </w:p>
    <w:p w:rsidR="00A478E6" w:rsidRPr="00A478E6" w:rsidRDefault="00A478E6" w:rsidP="00A478E6">
      <w:pPr>
        <w:spacing w:line="0" w:lineRule="atLeast"/>
        <w:jc w:val="left"/>
        <w:rPr>
          <w:rFonts w:asciiTheme="minorEastAsia" w:hAnsiTheme="minorEastAsia" w:cstheme="minorEastAsia"/>
          <w:sz w:val="24"/>
        </w:rPr>
      </w:pPr>
      <w:bookmarkStart w:id="0" w:name="_GoBack"/>
      <w:bookmarkEnd w:id="0"/>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color w:val="FF0000"/>
          <w:sz w:val="24"/>
        </w:rPr>
        <w:t>BFC</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https://zhuanlan.zhihu.com/p/25321647</w:t>
      </w:r>
    </w:p>
    <w:p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https://blog.csdn.net/sinat_36422236/article/details/88763187</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（1）定位方案</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（1.1）普通流 (normal flow)</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行内元素水平排列，块级元素换行排列。默认为普通流定位方案。</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（1.2）浮动 (float)</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在普通流基础上，增加浮动</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（1.3）绝对定位 (absolute positioning)</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脱离普通流</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（2）</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BFC即Block Formatting Contexts(块级格式化上下文)，属于定位方案的普通流。</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（3）Box</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（3.1）Box是css布局的基本单位</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（3.2）Box类型</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block-level box:display属性为block,list-item,table。参与BFC即Block Formatting Contexts</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inline-level box:display属性为inline,inline-block,inline-table。参与IFC即Inline Formatting Context</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（4）BFC布局规则</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（4.1）块盒与行盒（行盒由一行中所有内联元素组成）margin的左边，与父元素border 的左边相接触(对于从左往右的格式化，否则相反)。即使存在浮动也如此</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（4.2）块盒与行盒（行盒由一行中所有内联元素组成）沿垂直方向，一个接一个排列</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（4.3）块盒与行盒（行盒由一行中所有内联元素组成）垂直方向距离由margin决定。属于同一BFC两相邻盒的margin会重叠</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（4.4）BFC区域不与float盒重叠</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lastRenderedPageBreak/>
        <w:t>（4.5）BFC是独立布局环境，其中元素布局不受外界影响，也不影响外界</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（4.6）计算BFC高度时，浮动元素也参与计算。</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（5）创建BFC</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（5.1）float值不是none。</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（5.2）position值不是static或relative。</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（5.3）display值是inline-block、table-caption、table-cell、flex或inline-flex</w:t>
      </w:r>
    </w:p>
    <w:p w:rsidR="00A478E6" w:rsidRPr="00A478E6" w:rsidRDefault="00A478E6" w:rsidP="00A478E6">
      <w:pPr>
        <w:spacing w:line="0" w:lineRule="atLeast"/>
        <w:jc w:val="left"/>
        <w:rPr>
          <w:rFonts w:asciiTheme="minorEastAsia" w:hAnsiTheme="minorEastAsia" w:cstheme="minorEastAsia" w:hint="eastAsia"/>
          <w:sz w:val="24"/>
        </w:rPr>
      </w:pPr>
      <w:r w:rsidRPr="00A478E6">
        <w:rPr>
          <w:rFonts w:asciiTheme="minorEastAsia" w:hAnsiTheme="minorEastAsia" w:cstheme="minorEastAsia" w:hint="eastAsia"/>
          <w:sz w:val="24"/>
        </w:rPr>
        <w:t>（5.4）overflow值不是visible</w:t>
      </w: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A478E6" w:rsidRPr="00A478E6" w:rsidRDefault="00A478E6" w:rsidP="00A478E6">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D31BFF" w:rsidRPr="00D31BFF" w:rsidRDefault="00D31BFF" w:rsidP="00D31BFF">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F6084D">
      <w:rPr>
        <w:noProof/>
      </w:rPr>
      <w:t>39</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30721"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A6DE7"/>
    <w:rsid w:val="000B1488"/>
    <w:rsid w:val="000D3B0A"/>
    <w:rsid w:val="000E3C76"/>
    <w:rsid w:val="000E6F6A"/>
    <w:rsid w:val="000F5E23"/>
    <w:rsid w:val="00146EAC"/>
    <w:rsid w:val="001605E1"/>
    <w:rsid w:val="001879C3"/>
    <w:rsid w:val="00187C6D"/>
    <w:rsid w:val="001926FC"/>
    <w:rsid w:val="001B339F"/>
    <w:rsid w:val="001C67FC"/>
    <w:rsid w:val="001D7531"/>
    <w:rsid w:val="001E4BA3"/>
    <w:rsid w:val="00227688"/>
    <w:rsid w:val="0026313C"/>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07495"/>
    <w:rsid w:val="00416F9A"/>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C440D"/>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75475C"/>
    <w:rsid w:val="007F3209"/>
    <w:rsid w:val="008020C1"/>
    <w:rsid w:val="008024AB"/>
    <w:rsid w:val="008264A3"/>
    <w:rsid w:val="008369FB"/>
    <w:rsid w:val="008734E1"/>
    <w:rsid w:val="00895CFD"/>
    <w:rsid w:val="008B1072"/>
    <w:rsid w:val="008C72A7"/>
    <w:rsid w:val="00904A14"/>
    <w:rsid w:val="0091654D"/>
    <w:rsid w:val="0092630F"/>
    <w:rsid w:val="00937BED"/>
    <w:rsid w:val="0094727F"/>
    <w:rsid w:val="00975AF9"/>
    <w:rsid w:val="00982485"/>
    <w:rsid w:val="00983E51"/>
    <w:rsid w:val="00986793"/>
    <w:rsid w:val="00997BEF"/>
    <w:rsid w:val="009F7CAC"/>
    <w:rsid w:val="00A42D01"/>
    <w:rsid w:val="00A478E6"/>
    <w:rsid w:val="00AA1B63"/>
    <w:rsid w:val="00AD11F8"/>
    <w:rsid w:val="00B12E2F"/>
    <w:rsid w:val="00B33FB7"/>
    <w:rsid w:val="00B54C41"/>
    <w:rsid w:val="00B948B6"/>
    <w:rsid w:val="00BA5D81"/>
    <w:rsid w:val="00BC1744"/>
    <w:rsid w:val="00BE2313"/>
    <w:rsid w:val="00C015D8"/>
    <w:rsid w:val="00C3255E"/>
    <w:rsid w:val="00C33660"/>
    <w:rsid w:val="00C7526E"/>
    <w:rsid w:val="00C86C02"/>
    <w:rsid w:val="00C913C6"/>
    <w:rsid w:val="00CA63A8"/>
    <w:rsid w:val="00CA6F29"/>
    <w:rsid w:val="00CB0451"/>
    <w:rsid w:val="00CB13E5"/>
    <w:rsid w:val="00CC6A46"/>
    <w:rsid w:val="00CC6B8B"/>
    <w:rsid w:val="00CD43F0"/>
    <w:rsid w:val="00CE7503"/>
    <w:rsid w:val="00CF788F"/>
    <w:rsid w:val="00D275D0"/>
    <w:rsid w:val="00D31BFF"/>
    <w:rsid w:val="00D349CA"/>
    <w:rsid w:val="00D576FF"/>
    <w:rsid w:val="00D64E02"/>
    <w:rsid w:val="00D65BB6"/>
    <w:rsid w:val="00DB7A44"/>
    <w:rsid w:val="00DC0579"/>
    <w:rsid w:val="00DD4E56"/>
    <w:rsid w:val="00DE6290"/>
    <w:rsid w:val="00DF5AF4"/>
    <w:rsid w:val="00E1338A"/>
    <w:rsid w:val="00E14AA0"/>
    <w:rsid w:val="00E41A8A"/>
    <w:rsid w:val="00E42AF0"/>
    <w:rsid w:val="00E565D6"/>
    <w:rsid w:val="00E71C44"/>
    <w:rsid w:val="00E840F1"/>
    <w:rsid w:val="00E87B35"/>
    <w:rsid w:val="00EB515C"/>
    <w:rsid w:val="00ED47C9"/>
    <w:rsid w:val="00EE6192"/>
    <w:rsid w:val="00F01AAB"/>
    <w:rsid w:val="00F121DF"/>
    <w:rsid w:val="00F161A6"/>
    <w:rsid w:val="00F412F8"/>
    <w:rsid w:val="00F4364D"/>
    <w:rsid w:val="00F608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48</Pages>
  <Words>4754</Words>
  <Characters>27101</Characters>
  <Application>Microsoft Office Word</Application>
  <DocSecurity>0</DocSecurity>
  <Lines>225</Lines>
  <Paragraphs>63</Paragraphs>
  <ScaleCrop>false</ScaleCrop>
  <Company/>
  <LinksUpToDate>false</LinksUpToDate>
  <CharactersWithSpaces>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239</cp:revision>
  <dcterms:created xsi:type="dcterms:W3CDTF">2017-04-03T14:40:00Z</dcterms:created>
  <dcterms:modified xsi:type="dcterms:W3CDTF">2020-09-08T09:14:00Z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