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7F78"/>
    <w:rsid w:val="30325FA0"/>
    <w:rsid w:val="30357108"/>
    <w:rsid w:val="30444D8F"/>
    <w:rsid w:val="304F118C"/>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A3FFF"/>
    <w:rsid w:val="333E0AC8"/>
    <w:rsid w:val="334215A5"/>
    <w:rsid w:val="33434C24"/>
    <w:rsid w:val="33473BB6"/>
    <w:rsid w:val="334773E0"/>
    <w:rsid w:val="334839AD"/>
    <w:rsid w:val="33487122"/>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84387"/>
    <w:rsid w:val="6D287C71"/>
    <w:rsid w:val="6D362752"/>
    <w:rsid w:val="6D3C5A9E"/>
    <w:rsid w:val="6D3C5B87"/>
    <w:rsid w:val="6D3E4422"/>
    <w:rsid w:val="6D444608"/>
    <w:rsid w:val="6D47136F"/>
    <w:rsid w:val="6D49785C"/>
    <w:rsid w:val="6D5A3582"/>
    <w:rsid w:val="6D5B7FA4"/>
    <w:rsid w:val="6D5E6D5A"/>
    <w:rsid w:val="6D5F255D"/>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510E1"/>
    <w:rsid w:val="72A71581"/>
    <w:rsid w:val="72AC3E08"/>
    <w:rsid w:val="72B1167A"/>
    <w:rsid w:val="72B62440"/>
    <w:rsid w:val="72B920D2"/>
    <w:rsid w:val="72B92537"/>
    <w:rsid w:val="72BA02D9"/>
    <w:rsid w:val="72BA4A63"/>
    <w:rsid w:val="72C10D79"/>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2017-07-25T05:36:23Z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