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59" w:rsidRDefault="006C5DC2" w:rsidP="00ED48B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ab/>
      </w:r>
    </w:p>
    <w:p w:rsidR="00865159" w:rsidRDefault="00865159" w:rsidP="006C5DC2">
      <w:pPr>
        <w:jc w:val="center"/>
        <w:rPr>
          <w:sz w:val="48"/>
          <w:szCs w:val="48"/>
        </w:rPr>
      </w:pPr>
    </w:p>
    <w:p w:rsidR="00865159" w:rsidRDefault="00865159" w:rsidP="00011CB8">
      <w:pPr>
        <w:rPr>
          <w:sz w:val="48"/>
          <w:szCs w:val="48"/>
        </w:rPr>
      </w:pPr>
    </w:p>
    <w:p w:rsidR="00553ED9" w:rsidRDefault="006C5DC2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投稿類別</w:t>
      </w:r>
      <w:r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資訊類</w:t>
      </w:r>
    </w:p>
    <w:p w:rsidR="006C5DC2" w:rsidRDefault="006C5DC2" w:rsidP="006C5DC2">
      <w:pPr>
        <w:jc w:val="center"/>
        <w:rPr>
          <w:sz w:val="48"/>
          <w:szCs w:val="48"/>
        </w:rPr>
      </w:pPr>
    </w:p>
    <w:p w:rsidR="006C5DC2" w:rsidRDefault="006C5DC2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篇名</w:t>
      </w:r>
      <w:r>
        <w:rPr>
          <w:rFonts w:hint="eastAsia"/>
          <w:sz w:val="48"/>
          <w:szCs w:val="48"/>
        </w:rPr>
        <w:t>:</w:t>
      </w:r>
    </w:p>
    <w:p w:rsidR="006C5DC2" w:rsidRDefault="00192929" w:rsidP="006C5DC2">
      <w:pPr>
        <w:jc w:val="center"/>
        <w:rPr>
          <w:sz w:val="48"/>
          <w:szCs w:val="48"/>
        </w:rPr>
      </w:pPr>
      <w:r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Fibonacci serie</w:t>
      </w:r>
      <w:r>
        <w:rPr>
          <w:rFonts w:ascii="Arial" w:hAnsi="Arial" w:cs="Arial" w:hint="eastAsia"/>
          <w:color w:val="212121"/>
          <w:sz w:val="44"/>
          <w:szCs w:val="44"/>
          <w:shd w:val="clear" w:color="auto" w:fill="FFFFFF"/>
        </w:rPr>
        <w:t>s</w:t>
      </w:r>
      <w:r w:rsidR="006C5DC2" w:rsidRPr="006C5DC2">
        <w:rPr>
          <w:rFonts w:hint="eastAsia"/>
          <w:sz w:val="48"/>
          <w:szCs w:val="48"/>
        </w:rPr>
        <w:t>對質數</w:t>
      </w:r>
      <w:r>
        <w:rPr>
          <w:rFonts w:hint="eastAsia"/>
          <w:sz w:val="48"/>
          <w:szCs w:val="48"/>
        </w:rPr>
        <w:t>K</w:t>
      </w:r>
      <w:r w:rsidR="006C5DC2" w:rsidRPr="006C5DC2">
        <w:rPr>
          <w:rFonts w:hint="eastAsia"/>
          <w:sz w:val="48"/>
          <w:szCs w:val="48"/>
        </w:rPr>
        <w:t>次方取餘數循環關係</w:t>
      </w:r>
    </w:p>
    <w:p w:rsidR="006C5DC2" w:rsidRDefault="006C5DC2" w:rsidP="006C5DC2">
      <w:pPr>
        <w:jc w:val="center"/>
        <w:rPr>
          <w:sz w:val="48"/>
          <w:szCs w:val="48"/>
        </w:rPr>
      </w:pPr>
    </w:p>
    <w:p w:rsidR="006C5DC2" w:rsidRDefault="006C5DC2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作者</w:t>
      </w:r>
      <w:r>
        <w:rPr>
          <w:rFonts w:hint="eastAsia"/>
          <w:sz w:val="48"/>
          <w:szCs w:val="48"/>
        </w:rPr>
        <w:t>:</w:t>
      </w:r>
    </w:p>
    <w:p w:rsidR="006C5DC2" w:rsidRDefault="00865159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古珉和。</w:t>
      </w:r>
      <w:proofErr w:type="gramStart"/>
      <w:r>
        <w:rPr>
          <w:rFonts w:hint="eastAsia"/>
          <w:sz w:val="48"/>
          <w:szCs w:val="48"/>
        </w:rPr>
        <w:t>臺</w:t>
      </w:r>
      <w:proofErr w:type="gramEnd"/>
      <w:r>
        <w:rPr>
          <w:rFonts w:hint="eastAsia"/>
          <w:sz w:val="48"/>
          <w:szCs w:val="48"/>
        </w:rPr>
        <w:t>南</w:t>
      </w:r>
      <w:proofErr w:type="gramStart"/>
      <w:r>
        <w:rPr>
          <w:rFonts w:hint="eastAsia"/>
          <w:sz w:val="48"/>
          <w:szCs w:val="48"/>
        </w:rPr>
        <w:t>一</w:t>
      </w:r>
      <w:proofErr w:type="gramEnd"/>
      <w:r>
        <w:rPr>
          <w:rFonts w:hint="eastAsia"/>
          <w:sz w:val="48"/>
          <w:szCs w:val="48"/>
        </w:rPr>
        <w:t>中。高二</w:t>
      </w:r>
      <w:proofErr w:type="gramStart"/>
      <w:r>
        <w:rPr>
          <w:rFonts w:hint="eastAsia"/>
          <w:sz w:val="48"/>
          <w:szCs w:val="48"/>
        </w:rPr>
        <w:t>18</w:t>
      </w:r>
      <w:proofErr w:type="gramEnd"/>
      <w:r>
        <w:rPr>
          <w:rFonts w:hint="eastAsia"/>
          <w:sz w:val="48"/>
          <w:szCs w:val="48"/>
        </w:rPr>
        <w:t>班</w:t>
      </w:r>
    </w:p>
    <w:p w:rsidR="00865159" w:rsidRDefault="00865159" w:rsidP="006C5DC2">
      <w:pPr>
        <w:jc w:val="center"/>
        <w:rPr>
          <w:sz w:val="48"/>
          <w:szCs w:val="48"/>
        </w:rPr>
      </w:pPr>
    </w:p>
    <w:p w:rsidR="00865159" w:rsidRDefault="00865159" w:rsidP="006C5D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指導老師</w:t>
      </w:r>
      <w:r>
        <w:rPr>
          <w:rFonts w:hint="eastAsia"/>
          <w:sz w:val="48"/>
          <w:szCs w:val="48"/>
        </w:rPr>
        <w:t>:</w:t>
      </w:r>
    </w:p>
    <w:p w:rsidR="00865159" w:rsidRDefault="00865159" w:rsidP="0086515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高英耀老師</w:t>
      </w:r>
    </w:p>
    <w:p w:rsidR="00865159" w:rsidRDefault="00865159" w:rsidP="00865159">
      <w:pPr>
        <w:jc w:val="center"/>
        <w:rPr>
          <w:sz w:val="48"/>
          <w:szCs w:val="48"/>
        </w:rPr>
      </w:pPr>
    </w:p>
    <w:p w:rsidR="00865159" w:rsidRDefault="00865159" w:rsidP="00865159">
      <w:pPr>
        <w:jc w:val="center"/>
        <w:rPr>
          <w:sz w:val="48"/>
          <w:szCs w:val="48"/>
        </w:rPr>
      </w:pPr>
    </w:p>
    <w:p w:rsidR="00865159" w:rsidRDefault="00865159" w:rsidP="00865159">
      <w:pPr>
        <w:jc w:val="center"/>
        <w:rPr>
          <w:sz w:val="48"/>
          <w:szCs w:val="48"/>
        </w:rPr>
      </w:pPr>
    </w:p>
    <w:p w:rsidR="00865159" w:rsidRDefault="00865159" w:rsidP="00011CB8">
      <w:pPr>
        <w:rPr>
          <w:sz w:val="48"/>
          <w:szCs w:val="48"/>
        </w:rPr>
      </w:pPr>
    </w:p>
    <w:p w:rsidR="00011CB8" w:rsidRDefault="00011CB8" w:rsidP="00865159">
      <w:pPr>
        <w:rPr>
          <w:color w:val="000000"/>
          <w:szCs w:val="24"/>
          <w:shd w:val="clear" w:color="auto" w:fill="FFFFFF"/>
        </w:rPr>
      </w:pPr>
    </w:p>
    <w:p w:rsidR="00865159" w:rsidRPr="005407B8" w:rsidRDefault="00865159" w:rsidP="00865159">
      <w:pPr>
        <w:rPr>
          <w:color w:val="000000"/>
          <w:szCs w:val="24"/>
          <w:shd w:val="clear" w:color="auto" w:fill="FFFFFF"/>
        </w:rPr>
      </w:pPr>
      <w:r w:rsidRPr="005407B8">
        <w:rPr>
          <w:rFonts w:hint="eastAsia"/>
          <w:color w:val="000000"/>
          <w:szCs w:val="24"/>
          <w:shd w:val="clear" w:color="auto" w:fill="FFFFFF"/>
        </w:rPr>
        <w:lastRenderedPageBreak/>
        <w:t>壹●前言</w:t>
      </w:r>
    </w:p>
    <w:p w:rsidR="00CF4DA7" w:rsidRPr="00CF4DA7" w:rsidRDefault="00865159" w:rsidP="00CF4DA7">
      <w:pPr>
        <w:pStyle w:val="a3"/>
        <w:numPr>
          <w:ilvl w:val="0"/>
          <w:numId w:val="1"/>
        </w:numPr>
        <w:ind w:leftChars="0"/>
        <w:rPr>
          <w:color w:val="000000"/>
          <w:szCs w:val="24"/>
          <w:shd w:val="clear" w:color="auto" w:fill="FFFFFF"/>
        </w:rPr>
      </w:pPr>
      <w:r w:rsidRPr="005407B8">
        <w:rPr>
          <w:rFonts w:hint="eastAsia"/>
          <w:color w:val="000000"/>
          <w:szCs w:val="24"/>
          <w:shd w:val="clear" w:color="auto" w:fill="FFFFFF"/>
        </w:rPr>
        <w:t>研究動機</w:t>
      </w:r>
    </w:p>
    <w:p w:rsidR="0067537D" w:rsidRPr="00011CB8" w:rsidRDefault="00CF4DA7" w:rsidP="00011CB8">
      <w:pPr>
        <w:pStyle w:val="a3"/>
        <w:ind w:leftChars="0" w:left="993"/>
        <w:rPr>
          <w:color w:val="000000"/>
          <w:szCs w:val="24"/>
          <w:shd w:val="clear" w:color="auto" w:fill="FFFFFF"/>
        </w:rPr>
      </w:pPr>
      <w:r>
        <w:rPr>
          <w:rFonts w:hint="eastAsia"/>
          <w:szCs w:val="24"/>
        </w:rPr>
        <w:t>本篇的研究動機為，在參加</w:t>
      </w:r>
      <w:r w:rsidR="00881C21">
        <w:rPr>
          <w:rFonts w:hint="eastAsia"/>
          <w:szCs w:val="24"/>
        </w:rPr>
        <w:t>青年程式設計競賽</w:t>
      </w:r>
      <w:r>
        <w:rPr>
          <w:rFonts w:hint="eastAsia"/>
          <w:szCs w:val="24"/>
        </w:rPr>
        <w:t>時，有一題目其要求為求解</w:t>
      </w:r>
      <w:r w:rsidR="00011CB8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881C21" w:rsidRPr="00011CB8">
        <w:rPr>
          <w:rFonts w:hint="eastAsia"/>
          <w:szCs w:val="24"/>
        </w:rPr>
        <w:t>第</w:t>
      </w:r>
      <w:r w:rsidR="00881C21" w:rsidRPr="00011CB8">
        <w:rPr>
          <w:szCs w:val="24"/>
        </w:rPr>
        <w:t>N</w:t>
      </w:r>
      <w:r w:rsidR="00881C21" w:rsidRPr="00011CB8">
        <w:rPr>
          <w:rFonts w:hint="eastAsia"/>
          <w:szCs w:val="24"/>
        </w:rPr>
        <w:t>項對二的</w:t>
      </w:r>
      <w:r w:rsidR="00D51670">
        <w:rPr>
          <w:rFonts w:hint="eastAsia"/>
          <w:szCs w:val="24"/>
        </w:rPr>
        <w:t>k</w:t>
      </w:r>
      <w:r w:rsidR="00881C21" w:rsidRPr="00011CB8">
        <w:rPr>
          <w:rFonts w:hint="eastAsia"/>
          <w:szCs w:val="24"/>
        </w:rPr>
        <w:t>次方取餘數</w:t>
      </w:r>
      <w:r w:rsidRPr="00011CB8">
        <w:rPr>
          <w:rFonts w:hint="eastAsia"/>
          <w:szCs w:val="24"/>
        </w:rPr>
        <w:t>之值</w:t>
      </w:r>
      <w:r w:rsidR="00D51670">
        <w:rPr>
          <w:rFonts w:hint="eastAsia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 xml:space="preserve"> ≡F(N+R)(mod </m:t>
        </m:r>
        <m:sSup>
          <m:sSup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)</m:t>
        </m:r>
      </m:oMath>
      <w:r w:rsidR="00D51670">
        <w:rPr>
          <w:rFonts w:hint="eastAsia"/>
          <w:szCs w:val="24"/>
        </w:rPr>
        <w:t>)</w:t>
      </w:r>
      <w:r w:rsidRPr="00011CB8">
        <w:rPr>
          <w:rFonts w:hint="eastAsia"/>
          <w:szCs w:val="24"/>
        </w:rPr>
        <w:t>，而此要求之解法必須假定費波納契數列對二的</w:t>
      </w:r>
      <w:r w:rsidRPr="00011CB8">
        <w:rPr>
          <w:szCs w:val="24"/>
        </w:rPr>
        <w:t>M</w:t>
      </w:r>
      <w:r w:rsidRPr="00011CB8">
        <w:rPr>
          <w:rFonts w:hint="eastAsia"/>
          <w:szCs w:val="24"/>
        </w:rPr>
        <w:t>次方取餘數之值</w:t>
      </w:r>
      <w:r w:rsidR="00AD4C39" w:rsidRPr="00011CB8">
        <w:rPr>
          <w:rFonts w:hint="eastAsia"/>
          <w:szCs w:val="24"/>
        </w:rPr>
        <w:t>會循環，且此循環存在一定規律，</w:t>
      </w:r>
      <w:r w:rsidR="00C81DE7" w:rsidRPr="00011CB8">
        <w:rPr>
          <w:rFonts w:hint="eastAsia"/>
          <w:szCs w:val="24"/>
        </w:rPr>
        <w:t>故</w:t>
      </w:r>
      <w:r w:rsidR="00DD68B7" w:rsidRPr="00011CB8">
        <w:rPr>
          <w:rFonts w:hint="eastAsia"/>
          <w:szCs w:val="24"/>
        </w:rPr>
        <w:t>現場使用</w:t>
      </w:r>
      <w:proofErr w:type="gramStart"/>
      <w:r w:rsidR="00DD68B7" w:rsidRPr="00011CB8">
        <w:rPr>
          <w:rFonts w:hint="eastAsia"/>
          <w:szCs w:val="24"/>
        </w:rPr>
        <w:t>窮舉法</w:t>
      </w:r>
      <w:proofErr w:type="gramEnd"/>
      <w:r w:rsidR="00DD68B7" w:rsidRPr="00011CB8">
        <w:rPr>
          <w:rFonts w:hint="eastAsia"/>
          <w:szCs w:val="24"/>
        </w:rPr>
        <w:t>將循環規律解出，並用動態</w:t>
      </w:r>
      <w:proofErr w:type="gramStart"/>
      <w:r w:rsidR="00DD68B7" w:rsidRPr="00011CB8">
        <w:rPr>
          <w:rFonts w:hint="eastAsia"/>
          <w:szCs w:val="24"/>
        </w:rPr>
        <w:t>規劃法求出</w:t>
      </w:r>
      <w:proofErr w:type="gramEnd"/>
      <w:r w:rsidR="00DD68B7" w:rsidRPr="00011CB8">
        <w:rPr>
          <w:rFonts w:hint="eastAsia"/>
          <w:szCs w:val="24"/>
        </w:rPr>
        <w:t>其正解</w:t>
      </w:r>
      <w:r w:rsidR="0067537D" w:rsidRPr="00011CB8">
        <w:rPr>
          <w:rFonts w:hint="eastAsia"/>
          <w:szCs w:val="24"/>
        </w:rPr>
        <w:t>。</w:t>
      </w:r>
    </w:p>
    <w:p w:rsidR="0067537D" w:rsidRPr="00B83ED1" w:rsidRDefault="00506BCB" w:rsidP="00B83ED1">
      <w:pPr>
        <w:pStyle w:val="a3"/>
        <w:ind w:leftChars="0" w:left="1020" w:firstLine="420"/>
        <w:rPr>
          <w:szCs w:val="24"/>
        </w:rPr>
      </w:pPr>
      <w:r>
        <w:rPr>
          <w:rFonts w:hint="eastAsia"/>
          <w:szCs w:val="24"/>
        </w:rPr>
        <w:t>在回程途中，突然萌生了一個想法，既然最小質數之循環規律存在，</w:t>
      </w:r>
      <w:r w:rsidR="00A63825">
        <w:rPr>
          <w:rFonts w:hint="eastAsia"/>
          <w:szCs w:val="24"/>
        </w:rPr>
        <w:t>且已經被證明為正確，</w:t>
      </w:r>
      <w:r w:rsidR="006408E3">
        <w:rPr>
          <w:rFonts w:hint="eastAsia"/>
          <w:szCs w:val="24"/>
        </w:rPr>
        <w:t>且質數之間時常有類似的性質，那其他質數有無類似的循環規律，即成為了一個值得研究之議題，於是就開始此議題之研究</w:t>
      </w:r>
      <w:r w:rsidR="00A63825">
        <w:rPr>
          <w:rFonts w:hint="eastAsia"/>
          <w:szCs w:val="24"/>
        </w:rPr>
        <w:t>，此即</w:t>
      </w:r>
      <w:proofErr w:type="gramStart"/>
      <w:r w:rsidR="00A63825">
        <w:rPr>
          <w:rFonts w:hint="eastAsia"/>
          <w:szCs w:val="24"/>
        </w:rPr>
        <w:t>為此篇</w:t>
      </w:r>
      <w:proofErr w:type="gramEnd"/>
      <w:r w:rsidR="00A63825">
        <w:rPr>
          <w:rFonts w:hint="eastAsia"/>
          <w:szCs w:val="24"/>
        </w:rPr>
        <w:t>之研究動機</w:t>
      </w:r>
    </w:p>
    <w:p w:rsidR="00CF2CC0" w:rsidRDefault="005407B8" w:rsidP="00CF2CC0">
      <w:pPr>
        <w:pStyle w:val="a3"/>
        <w:numPr>
          <w:ilvl w:val="0"/>
          <w:numId w:val="1"/>
        </w:numPr>
        <w:ind w:leftChars="0"/>
        <w:rPr>
          <w:color w:val="000000"/>
          <w:szCs w:val="24"/>
          <w:shd w:val="clear" w:color="auto" w:fill="FFFFFF"/>
        </w:rPr>
      </w:pPr>
      <w:r w:rsidRPr="005407B8">
        <w:rPr>
          <w:rFonts w:hint="eastAsia"/>
          <w:color w:val="000000"/>
          <w:szCs w:val="24"/>
          <w:shd w:val="clear" w:color="auto" w:fill="FFFFFF"/>
        </w:rPr>
        <w:t>研究範圍</w:t>
      </w:r>
      <w:r w:rsidR="00A93B5C">
        <w:rPr>
          <w:rFonts w:hint="eastAsia"/>
          <w:color w:val="000000"/>
          <w:szCs w:val="24"/>
          <w:shd w:val="clear" w:color="auto" w:fill="FFFFFF"/>
        </w:rPr>
        <w:t>及</w:t>
      </w:r>
      <w:r w:rsidR="00F76603">
        <w:rPr>
          <w:rFonts w:hint="eastAsia"/>
          <w:color w:val="000000"/>
          <w:szCs w:val="24"/>
          <w:shd w:val="clear" w:color="auto" w:fill="FFFFFF"/>
        </w:rPr>
        <w:t>目的</w:t>
      </w:r>
    </w:p>
    <w:p w:rsidR="00EA0328" w:rsidRPr="00E02E43" w:rsidRDefault="006408E3" w:rsidP="00E02E43">
      <w:pPr>
        <w:pStyle w:val="a3"/>
        <w:ind w:leftChars="0" w:left="1020" w:firstLine="4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在研究範圍方面，第一部分</w:t>
      </w:r>
      <w:r w:rsidR="00475557">
        <w:rPr>
          <w:rFonts w:hint="eastAsia"/>
          <w:color w:val="000000"/>
          <w:szCs w:val="24"/>
          <w:shd w:val="clear" w:color="auto" w:fill="FFFFFF"/>
        </w:rPr>
        <w:t>先探討各質數本身有無循環個數上關係</w:t>
      </w:r>
      <w:r w:rsidR="00192929">
        <w:rPr>
          <w:rFonts w:hint="eastAsia"/>
          <w:color w:val="000000"/>
          <w:szCs w:val="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 xml:space="preserve"> ≡F(N+R)(mod P)</m:t>
        </m:r>
      </m:oMath>
      <w:r w:rsidR="00192929">
        <w:rPr>
          <w:rFonts w:hint="eastAsia"/>
          <w:color w:val="000000"/>
          <w:szCs w:val="24"/>
          <w:shd w:val="clear" w:color="auto" w:fill="FFFFFF"/>
        </w:rPr>
        <w:t>)</w:t>
      </w:r>
      <w:r w:rsidR="00E02E43">
        <w:rPr>
          <w:rFonts w:hint="eastAsia"/>
          <w:color w:val="000000"/>
          <w:szCs w:val="24"/>
          <w:shd w:val="clear" w:color="auto" w:fill="FFFFFF"/>
        </w:rPr>
        <w:t>(P</w:t>
      </w:r>
      <w:r w:rsidR="00E02E43">
        <w:rPr>
          <w:rFonts w:hint="eastAsia"/>
          <w:color w:val="000000"/>
          <w:szCs w:val="24"/>
          <w:shd w:val="clear" w:color="auto" w:fill="FFFFFF"/>
        </w:rPr>
        <w:t>為</w:t>
      </w:r>
      <w:r w:rsidR="00D51670">
        <w:rPr>
          <w:rFonts w:hint="eastAsia"/>
          <w:color w:val="000000"/>
          <w:szCs w:val="24"/>
          <w:shd w:val="clear" w:color="auto" w:fill="FFFFFF"/>
        </w:rPr>
        <w:t>輸入之質數</w:t>
      </w:r>
      <w:r w:rsidR="00E02E43">
        <w:rPr>
          <w:rFonts w:hint="eastAsia"/>
          <w:color w:val="000000"/>
          <w:szCs w:val="24"/>
          <w:shd w:val="clear" w:color="auto" w:fill="FFFFFF"/>
        </w:rPr>
        <w:t>,R</w:t>
      </w:r>
      <w:r w:rsidR="00E02E43">
        <w:rPr>
          <w:rFonts w:hint="eastAsia"/>
          <w:color w:val="000000"/>
          <w:szCs w:val="24"/>
          <w:shd w:val="clear" w:color="auto" w:fill="FFFFFF"/>
        </w:rPr>
        <w:t>為本篇要探討之循環值</w:t>
      </w:r>
      <w:r w:rsidR="00E02E43" w:rsidRPr="00E02E43">
        <w:rPr>
          <w:rFonts w:hint="eastAsia"/>
          <w:color w:val="000000"/>
          <w:szCs w:val="24"/>
          <w:shd w:val="clear" w:color="auto" w:fill="FFFFFF"/>
        </w:rPr>
        <w:t>)</w:t>
      </w:r>
      <w:r w:rsidR="00475557" w:rsidRPr="00E02E43">
        <w:rPr>
          <w:rFonts w:hint="eastAsia"/>
          <w:color w:val="000000"/>
          <w:szCs w:val="24"/>
          <w:shd w:val="clear" w:color="auto" w:fill="FFFFFF"/>
        </w:rPr>
        <w:t>，如有關係，找出敘述其規律之一般式，並加以證明，第二部分探討單一質數各次方之間有無循環個數上關係</w:t>
      </w:r>
      <w:r w:rsidR="00D51670">
        <w:rPr>
          <w:rFonts w:hint="eastAsia"/>
          <w:color w:val="000000"/>
          <w:szCs w:val="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 xml:space="preserve"> ≡F(N+R)(mod </m:t>
        </m:r>
        <m:sSup>
          <m:sSup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)</m:t>
        </m:r>
      </m:oMath>
      <w:r w:rsidR="00D51670">
        <w:rPr>
          <w:rFonts w:hint="eastAsia"/>
          <w:color w:val="000000"/>
          <w:szCs w:val="24"/>
          <w:shd w:val="clear" w:color="auto" w:fill="FFFFFF"/>
        </w:rPr>
        <w:t>)(</w:t>
      </w:r>
      <w:r w:rsidR="00D51670" w:rsidRPr="00D51670">
        <w:rPr>
          <w:rFonts w:hint="eastAsia"/>
          <w:color w:val="000000"/>
          <w:szCs w:val="24"/>
          <w:shd w:val="clear" w:color="auto" w:fill="FFFFFF"/>
        </w:rPr>
        <w:t xml:space="preserve"> </w:t>
      </w:r>
      <w:r w:rsidR="00D51670">
        <w:rPr>
          <w:rFonts w:hint="eastAsia"/>
          <w:color w:val="000000"/>
          <w:szCs w:val="24"/>
          <w:shd w:val="clear" w:color="auto" w:fill="FFFFFF"/>
        </w:rPr>
        <w:t>P</w:t>
      </w:r>
      <w:r w:rsidR="00D51670">
        <w:rPr>
          <w:rFonts w:hint="eastAsia"/>
          <w:color w:val="000000"/>
          <w:szCs w:val="24"/>
          <w:shd w:val="clear" w:color="auto" w:fill="FFFFFF"/>
        </w:rPr>
        <w:t>為輸入之質數</w:t>
      </w:r>
      <w:r w:rsidR="00D51670">
        <w:rPr>
          <w:rFonts w:hint="eastAsia"/>
          <w:color w:val="000000"/>
          <w:szCs w:val="24"/>
          <w:shd w:val="clear" w:color="auto" w:fill="FFFFFF"/>
        </w:rPr>
        <w:t>,R</w:t>
      </w:r>
      <w:r w:rsidR="00D51670">
        <w:rPr>
          <w:rFonts w:hint="eastAsia"/>
          <w:color w:val="000000"/>
          <w:szCs w:val="24"/>
          <w:shd w:val="clear" w:color="auto" w:fill="FFFFFF"/>
        </w:rPr>
        <w:t>為本篇要探討之循環值</w:t>
      </w:r>
      <w:r w:rsidR="00D51670">
        <w:rPr>
          <w:rFonts w:hint="eastAsia"/>
          <w:color w:val="000000"/>
          <w:szCs w:val="24"/>
          <w:shd w:val="clear" w:color="auto" w:fill="FFFFFF"/>
        </w:rPr>
        <w:t>,K</w:t>
      </w:r>
      <w:r w:rsidR="00D51670">
        <w:rPr>
          <w:rFonts w:hint="eastAsia"/>
          <w:color w:val="000000"/>
          <w:szCs w:val="24"/>
          <w:shd w:val="clear" w:color="auto" w:fill="FFFFFF"/>
        </w:rPr>
        <w:t>為輸入之次方</w:t>
      </w:r>
      <w:r w:rsidR="00D51670">
        <w:rPr>
          <w:rFonts w:hint="eastAsia"/>
          <w:color w:val="000000"/>
          <w:szCs w:val="24"/>
          <w:shd w:val="clear" w:color="auto" w:fill="FFFFFF"/>
        </w:rPr>
        <w:t>)</w:t>
      </w:r>
      <w:r w:rsidR="00475557" w:rsidRPr="00E02E43">
        <w:rPr>
          <w:rFonts w:hint="eastAsia"/>
          <w:color w:val="000000"/>
          <w:szCs w:val="24"/>
          <w:shd w:val="clear" w:color="auto" w:fill="FFFFFF"/>
        </w:rPr>
        <w:t>，如有關係，找出敘述其規律之一般式，並加以證明，第三部分討論各質數以及各次方間之關係，</w:t>
      </w:r>
      <w:r w:rsidR="00803670" w:rsidRPr="00E02E43">
        <w:rPr>
          <w:rFonts w:hint="eastAsia"/>
          <w:color w:val="000000"/>
          <w:szCs w:val="24"/>
          <w:shd w:val="clear" w:color="auto" w:fill="FFFFFF"/>
        </w:rPr>
        <w:t>以期能夠解得其一般式。</w:t>
      </w:r>
    </w:p>
    <w:p w:rsidR="00371113" w:rsidRPr="00371113" w:rsidRDefault="00803670" w:rsidP="00F76603">
      <w:pPr>
        <w:pStyle w:val="a3"/>
        <w:ind w:leftChars="0" w:left="1020" w:firstLine="4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那本篇之研究目的即為</w:t>
      </w:r>
      <w:r w:rsidR="00371113">
        <w:rPr>
          <w:rFonts w:hint="eastAsia"/>
          <w:color w:val="000000"/>
          <w:szCs w:val="24"/>
          <w:shd w:val="clear" w:color="auto" w:fill="FFFFFF"/>
        </w:rPr>
        <w:t>找出各質數之循環個數之規律</w:t>
      </w:r>
      <w:r w:rsidR="00B36CDA">
        <w:rPr>
          <w:rFonts w:hint="eastAsia"/>
          <w:color w:val="000000"/>
          <w:szCs w:val="24"/>
          <w:shd w:val="clear" w:color="auto" w:fill="FFFFFF"/>
        </w:rPr>
        <w:t>，再</w:t>
      </w:r>
      <w:r>
        <w:rPr>
          <w:rFonts w:hint="eastAsia"/>
          <w:color w:val="000000"/>
          <w:szCs w:val="24"/>
          <w:shd w:val="clear" w:color="auto" w:fill="FFFFFF"/>
        </w:rPr>
        <w:t>進而</w:t>
      </w:r>
      <w:r w:rsidR="00B36CDA">
        <w:rPr>
          <w:rFonts w:hint="eastAsia"/>
          <w:color w:val="000000"/>
          <w:szCs w:val="24"/>
          <w:shd w:val="clear" w:color="auto" w:fill="FFFFFF"/>
        </w:rPr>
        <w:t>找出單一質數各次方間之關係</w:t>
      </w:r>
      <w:r>
        <w:rPr>
          <w:rFonts w:hint="eastAsia"/>
          <w:color w:val="000000"/>
          <w:szCs w:val="24"/>
          <w:shd w:val="clear" w:color="auto" w:fill="FFFFFF"/>
        </w:rPr>
        <w:t>，從而</w:t>
      </w:r>
      <w:r w:rsidR="00371113">
        <w:rPr>
          <w:rFonts w:hint="eastAsia"/>
          <w:color w:val="000000"/>
          <w:szCs w:val="24"/>
          <w:shd w:val="clear" w:color="auto" w:fill="FFFFFF"/>
        </w:rPr>
        <w:t>推導出</w:t>
      </w:r>
      <w:r>
        <w:rPr>
          <w:rFonts w:hint="eastAsia"/>
          <w:color w:val="000000"/>
          <w:szCs w:val="24"/>
          <w:shd w:val="clear" w:color="auto" w:fill="FFFFFF"/>
        </w:rPr>
        <w:t>能表示</w:t>
      </w:r>
      <w:r w:rsidR="00371113">
        <w:rPr>
          <w:rFonts w:hint="eastAsia"/>
          <w:color w:val="000000"/>
          <w:szCs w:val="24"/>
          <w:shd w:val="clear" w:color="auto" w:fill="FFFFFF"/>
        </w:rPr>
        <w:t>其循環個數</w:t>
      </w:r>
      <w:r>
        <w:rPr>
          <w:rFonts w:hint="eastAsia"/>
          <w:color w:val="000000"/>
          <w:szCs w:val="24"/>
          <w:shd w:val="clear" w:color="auto" w:fill="FFFFFF"/>
        </w:rPr>
        <w:t>狀態</w:t>
      </w:r>
      <w:r w:rsidR="00371113">
        <w:rPr>
          <w:rFonts w:hint="eastAsia"/>
          <w:color w:val="000000"/>
          <w:szCs w:val="24"/>
          <w:shd w:val="clear" w:color="auto" w:fill="FFFFFF"/>
        </w:rPr>
        <w:t>之一般式</w:t>
      </w:r>
      <w:r>
        <w:rPr>
          <w:rFonts w:hint="eastAsia"/>
          <w:color w:val="000000"/>
          <w:szCs w:val="24"/>
          <w:shd w:val="clear" w:color="auto" w:fill="FFFFFF"/>
        </w:rPr>
        <w:t>，進而證明其一般式之正確性</w:t>
      </w:r>
      <w:r w:rsidR="00371113">
        <w:rPr>
          <w:rFonts w:hint="eastAsia"/>
          <w:color w:val="000000"/>
          <w:szCs w:val="24"/>
          <w:shd w:val="clear" w:color="auto" w:fill="FFFFFF"/>
        </w:rPr>
        <w:t>。</w:t>
      </w:r>
    </w:p>
    <w:p w:rsidR="00371113" w:rsidRDefault="00371113" w:rsidP="005407B8">
      <w:pPr>
        <w:pStyle w:val="a3"/>
        <w:numPr>
          <w:ilvl w:val="0"/>
          <w:numId w:val="1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研究方法</w:t>
      </w:r>
    </w:p>
    <w:p w:rsidR="008F0B5B" w:rsidRDefault="008F0B5B" w:rsidP="008F0B5B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先了解</w:t>
      </w:r>
      <w:r>
        <w:rPr>
          <w:rFonts w:hint="eastAsia"/>
          <w:color w:val="000000"/>
          <w:szCs w:val="24"/>
          <w:shd w:val="clear" w:color="auto" w:fill="FFFFFF"/>
        </w:rPr>
        <w:t>Fibonacci Series</w:t>
      </w:r>
      <w:r>
        <w:rPr>
          <w:rFonts w:hint="eastAsia"/>
          <w:color w:val="000000"/>
          <w:szCs w:val="24"/>
          <w:shd w:val="clear" w:color="auto" w:fill="FFFFFF"/>
        </w:rPr>
        <w:t>之性質，</w:t>
      </w:r>
    </w:p>
    <w:p w:rsidR="00371113" w:rsidRPr="00011CB8" w:rsidRDefault="00507E44" w:rsidP="00011CB8">
      <w:pPr>
        <w:ind w:left="960"/>
        <w:rPr>
          <w:color w:val="000000"/>
          <w:szCs w:val="24"/>
          <w:shd w:val="clear" w:color="auto" w:fill="FFFFFF"/>
        </w:rPr>
      </w:pPr>
      <w:r w:rsidRPr="00011CB8">
        <w:rPr>
          <w:rFonts w:hint="eastAsia"/>
          <w:color w:val="000000"/>
          <w:szCs w:val="24"/>
          <w:shd w:val="clear" w:color="auto" w:fill="FFFFFF"/>
        </w:rPr>
        <w:t>運用</w:t>
      </w:r>
      <w:r w:rsidRPr="00011CB8">
        <w:rPr>
          <w:color w:val="000000"/>
          <w:szCs w:val="24"/>
          <w:shd w:val="clear" w:color="auto" w:fill="FFFFFF"/>
        </w:rPr>
        <w:t>C++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程式語言編寫一條程式，輸入兩變數，</w:t>
      </w:r>
      <w:proofErr w:type="gramStart"/>
      <w:r w:rsidR="00BD6F90"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BD6F90" w:rsidRPr="00011CB8">
        <w:rPr>
          <w:rFonts w:hint="eastAsia"/>
          <w:color w:val="000000"/>
          <w:szCs w:val="24"/>
          <w:shd w:val="clear" w:color="auto" w:fill="FFFFFF"/>
        </w:rPr>
        <w:t>為要探討之質數</w:t>
      </w:r>
      <w:r w:rsidR="00D51670">
        <w:rPr>
          <w:rFonts w:hint="eastAsia"/>
          <w:color w:val="000000"/>
          <w:szCs w:val="24"/>
          <w:shd w:val="clear" w:color="auto" w:fill="FFFFFF"/>
        </w:rPr>
        <w:t>P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，另一變數為要探討之次方</w:t>
      </w:r>
      <w:r w:rsidR="00D51670">
        <w:rPr>
          <w:rFonts w:hint="eastAsia"/>
          <w:color w:val="000000"/>
          <w:szCs w:val="24"/>
          <w:shd w:val="clear" w:color="auto" w:fill="FFFFFF"/>
        </w:rPr>
        <w:t>k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，使其輸出</w:t>
      </w:r>
      <w:r w:rsidR="00011CB8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各項對</w:t>
      </w:r>
      <w:r w:rsidR="00D51670">
        <w:rPr>
          <w:rFonts w:hint="eastAsia"/>
          <w:color w:val="000000"/>
          <w:szCs w:val="24"/>
          <w:shd w:val="clear" w:color="auto" w:fill="FFFFFF"/>
        </w:rPr>
        <w:t>P</w:t>
      </w:r>
      <w:r w:rsidR="00D51670">
        <w:rPr>
          <w:rFonts w:hint="eastAsia"/>
          <w:color w:val="000000"/>
          <w:szCs w:val="24"/>
          <w:shd w:val="clear" w:color="auto" w:fill="FFFFFF"/>
        </w:rPr>
        <w:t>的</w:t>
      </w:r>
      <w:r w:rsidR="00D51670">
        <w:rPr>
          <w:rFonts w:hint="eastAsia"/>
          <w:color w:val="000000"/>
          <w:szCs w:val="24"/>
          <w:shd w:val="clear" w:color="auto" w:fill="FFFFFF"/>
        </w:rPr>
        <w:t>k</w:t>
      </w:r>
      <w:r w:rsidR="00BD6F90" w:rsidRPr="00011CB8">
        <w:rPr>
          <w:rFonts w:hint="eastAsia"/>
          <w:color w:val="000000"/>
          <w:szCs w:val="24"/>
          <w:shd w:val="clear" w:color="auto" w:fill="FFFFFF"/>
        </w:rPr>
        <w:t>次方取餘數之</w:t>
      </w:r>
      <w:r w:rsidR="002E3BAE" w:rsidRPr="00011CB8">
        <w:rPr>
          <w:rFonts w:hint="eastAsia"/>
          <w:color w:val="000000"/>
          <w:szCs w:val="24"/>
          <w:shd w:val="clear" w:color="auto" w:fill="FFFFFF"/>
        </w:rPr>
        <w:t>值，並在出現循環時，</w:t>
      </w:r>
      <w:r w:rsidR="00C02A23" w:rsidRPr="00011CB8">
        <w:rPr>
          <w:rFonts w:hint="eastAsia"/>
          <w:color w:val="000000"/>
          <w:szCs w:val="24"/>
          <w:shd w:val="clear" w:color="auto" w:fill="FFFFFF"/>
        </w:rPr>
        <w:t>輸出</w:t>
      </w:r>
      <w:proofErr w:type="gramStart"/>
      <w:r w:rsidR="00C02A23"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C02A23" w:rsidRPr="00011CB8">
        <w:rPr>
          <w:rFonts w:hint="eastAsia"/>
          <w:color w:val="000000"/>
          <w:szCs w:val="24"/>
          <w:shd w:val="clear" w:color="auto" w:fill="FFFFFF"/>
        </w:rPr>
        <w:t>星號，最後將結果輸出至</w:t>
      </w:r>
      <w:proofErr w:type="gramStart"/>
      <w:r w:rsidR="00C02A23" w:rsidRPr="00011CB8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C02A23" w:rsidRPr="00011CB8">
        <w:rPr>
          <w:rFonts w:hint="eastAsia"/>
          <w:color w:val="000000"/>
          <w:szCs w:val="24"/>
          <w:shd w:val="clear" w:color="auto" w:fill="FFFFFF"/>
        </w:rPr>
        <w:t>文字檔中以方便觀察。</w:t>
      </w:r>
    </w:p>
    <w:p w:rsidR="001D111F" w:rsidRDefault="001D111F" w:rsidP="00CF2CC0">
      <w:pPr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貳●正文</w:t>
      </w:r>
    </w:p>
    <w:p w:rsidR="00011CB8" w:rsidRDefault="001B2B2E" w:rsidP="00CF2CC0">
      <w:pPr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ab/>
      </w:r>
      <w:r>
        <w:rPr>
          <w:rFonts w:hint="eastAsia"/>
          <w:color w:val="000000"/>
          <w:szCs w:val="24"/>
          <w:shd w:val="clear" w:color="auto" w:fill="FFFFFF"/>
        </w:rPr>
        <w:t>以下將會詳述我各個部分的研究過程以及研究結果</w:t>
      </w:r>
    </w:p>
    <w:p w:rsidR="00011CB8" w:rsidRDefault="00011CB8" w:rsidP="00011CB8">
      <w:pPr>
        <w:pStyle w:val="a3"/>
        <w:numPr>
          <w:ilvl w:val="0"/>
          <w:numId w:val="10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背景知識</w:t>
      </w:r>
    </w:p>
    <w:p w:rsidR="00011CB8" w:rsidRPr="00CF34B4" w:rsidRDefault="00011CB8" w:rsidP="00011CB8">
      <w:pPr>
        <w:pStyle w:val="a3"/>
        <w:numPr>
          <w:ilvl w:val="1"/>
          <w:numId w:val="10"/>
        </w:numPr>
        <w:ind w:leftChars="0"/>
        <w:rPr>
          <w:color w:val="000000"/>
          <w:szCs w:val="24"/>
          <w:shd w:val="clear" w:color="auto" w:fill="FFFFFF"/>
        </w:rPr>
      </w:pP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D51670">
        <w:rPr>
          <w:rFonts w:ascii="Arial" w:hAnsi="Arial" w:cs="Arial" w:hint="eastAsia"/>
          <w:color w:val="212121"/>
          <w:szCs w:val="24"/>
          <w:shd w:val="clear" w:color="auto" w:fill="FFFFFF"/>
        </w:rPr>
        <w:t>及其數學之美</w:t>
      </w:r>
    </w:p>
    <w:p w:rsidR="00592C76" w:rsidRDefault="00CF34B4" w:rsidP="00592C76">
      <w:pPr>
        <w:pStyle w:val="a3"/>
        <w:numPr>
          <w:ilvl w:val="0"/>
          <w:numId w:val="22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介紹</w:t>
      </w:r>
    </w:p>
    <w:p w:rsidR="00592C76" w:rsidRDefault="00592C76" w:rsidP="004D4390">
      <w:pPr>
        <w:pStyle w:val="a3"/>
        <w:ind w:leftChars="0" w:left="1700"/>
        <w:rPr>
          <w:rFonts w:ascii="Arial" w:hAnsi="Arial" w:cs="Arial"/>
          <w:bCs/>
          <w:color w:val="252525"/>
          <w:szCs w:val="24"/>
          <w:shd w:val="clear" w:color="auto" w:fill="FFFFFF"/>
        </w:rPr>
      </w:pP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根據</w:t>
      </w:r>
      <w:proofErr w:type="gramStart"/>
      <w:r>
        <w:rPr>
          <w:rFonts w:ascii="Arial" w:hAnsi="Arial" w:cs="Arial" w:hint="eastAsia"/>
          <w:color w:val="212121"/>
          <w:szCs w:val="24"/>
          <w:shd w:val="clear" w:color="auto" w:fill="FFFFFF"/>
        </w:rPr>
        <w:t>維基百</w:t>
      </w:r>
      <w:proofErr w:type="gramEnd"/>
      <w:r>
        <w:rPr>
          <w:rFonts w:ascii="Arial" w:hAnsi="Arial" w:cs="Arial" w:hint="eastAsia"/>
          <w:color w:val="212121"/>
          <w:szCs w:val="24"/>
          <w:shd w:val="clear" w:color="auto" w:fill="FFFFFF"/>
        </w:rPr>
        <w:t>科之敘述，首先提出此數列之學者為印度數學家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Gop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ala</w:t>
      </w:r>
      <w:proofErr w:type="spellEnd"/>
      <w:r w:rsidRPr="00592C76"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 w:rsidRPr="00592C76">
        <w:rPr>
          <w:rFonts w:ascii="Arial" w:hAnsi="Arial" w:cs="Arial" w:hint="eastAsia"/>
          <w:sz w:val="23"/>
          <w:szCs w:val="23"/>
          <w:shd w:val="clear" w:color="auto" w:fill="FFFFFF"/>
        </w:rPr>
        <w:t>金月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，他們在西元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1150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年在研究</w:t>
      </w:r>
      <w:proofErr w:type="gramStart"/>
      <w:r>
        <w:rPr>
          <w:rFonts w:ascii="Arial" w:hAnsi="Arial" w:cs="Arial" w:hint="eastAsia"/>
          <w:sz w:val="23"/>
          <w:szCs w:val="23"/>
          <w:shd w:val="clear" w:color="auto" w:fill="FFFFFF"/>
        </w:rPr>
        <w:t>箱子物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長寬</w:t>
      </w:r>
      <w:proofErr w:type="gramEnd"/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剛好為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1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2</w:t>
      </w:r>
      <w:r w:rsidR="004D4390">
        <w:rPr>
          <w:rFonts w:ascii="Arial" w:hAnsi="Arial" w:cs="Arial"/>
          <w:color w:val="252525"/>
          <w:sz w:val="23"/>
          <w:szCs w:val="23"/>
          <w:shd w:val="clear" w:color="auto" w:fill="FFFFFF"/>
        </w:rPr>
        <w:t>的可行方法數目時，首先描述這個數列</w:t>
      </w:r>
      <w:r w:rsidR="004D439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。而在歐洲，</w:t>
      </w:r>
      <w:r w:rsidR="004D4390" w:rsidRPr="004D4390">
        <w:rPr>
          <w:rFonts w:ascii="Arial" w:hAnsi="Arial" w:cs="Arial"/>
          <w:bCs/>
          <w:color w:val="252525"/>
          <w:szCs w:val="24"/>
          <w:shd w:val="clear" w:color="auto" w:fill="FFFFFF"/>
        </w:rPr>
        <w:t xml:space="preserve">Leonardo Pisano </w:t>
      </w:r>
      <w:proofErr w:type="spellStart"/>
      <w:r w:rsidR="004D4390" w:rsidRPr="004D4390">
        <w:rPr>
          <w:rFonts w:ascii="Arial" w:hAnsi="Arial" w:cs="Arial"/>
          <w:bCs/>
          <w:color w:val="252525"/>
          <w:szCs w:val="24"/>
          <w:shd w:val="clear" w:color="auto" w:fill="FFFFFF"/>
        </w:rPr>
        <w:t>Bigollo</w:t>
      </w:r>
      <w:proofErr w:type="spellEnd"/>
      <w:r w:rsidR="004D4390">
        <w:rPr>
          <w:rFonts w:ascii="Arial" w:hAnsi="Arial" w:cs="Arial" w:hint="eastAsia"/>
          <w:bCs/>
          <w:color w:val="252525"/>
          <w:szCs w:val="24"/>
          <w:shd w:val="clear" w:color="auto" w:fill="FFFFFF"/>
        </w:rPr>
        <w:t>在描述兔子生長時首先</w:t>
      </w:r>
      <w:r w:rsidR="004D4390" w:rsidRPr="004D4390">
        <w:rPr>
          <w:rFonts w:ascii="Arial" w:hAnsi="Arial" w:cs="Arial" w:hint="eastAsia"/>
          <w:bCs/>
          <w:color w:val="252525"/>
          <w:szCs w:val="24"/>
          <w:shd w:val="clear" w:color="auto" w:fill="FFFFFF"/>
        </w:rPr>
        <w:t>使用了此數列</w:t>
      </w:r>
    </w:p>
    <w:p w:rsidR="004D4390" w:rsidRPr="004D4390" w:rsidRDefault="004D4390" w:rsidP="004D4390">
      <w:pPr>
        <w:pStyle w:val="a3"/>
        <w:ind w:leftChars="0" w:left="1700"/>
        <w:rPr>
          <w:rFonts w:ascii="Arial" w:hAnsi="Arial" w:cs="Arial"/>
          <w:bCs/>
          <w:color w:val="252525"/>
          <w:szCs w:val="24"/>
          <w:shd w:val="clear" w:color="auto" w:fill="FFFFFF"/>
        </w:rPr>
      </w:pPr>
      <w:r>
        <w:rPr>
          <w:rFonts w:ascii="Arial" w:hAnsi="Arial" w:cs="Arial" w:hint="eastAsia"/>
          <w:bCs/>
          <w:color w:val="252525"/>
          <w:szCs w:val="24"/>
          <w:shd w:val="clear" w:color="auto" w:fill="FFFFFF"/>
        </w:rPr>
        <w:lastRenderedPageBreak/>
        <w:t>在數學上，</w:t>
      </w: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之定義為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F(0)=0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，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F(1)=1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，</w:t>
      </w:r>
      <w:r w:rsidR="00FD0D27">
        <w:rPr>
          <w:rFonts w:ascii="Arial" w:hAnsi="Arial" w:cs="Arial" w:hint="eastAsia"/>
          <w:color w:val="212121"/>
          <w:szCs w:val="24"/>
          <w:shd w:val="clear" w:color="auto" w:fill="FFFFFF"/>
        </w:rPr>
        <w:t>F(N)=F(N-2)+F(N-1)(</w:t>
      </w:r>
      <m:oMath>
        <m:r>
          <m:rPr>
            <m:sty m:val="p"/>
          </m:rPr>
          <w:rPr>
            <w:rFonts w:ascii="Cambria Math" w:hAnsi="Cambria Math" w:cs="Arial"/>
            <w:color w:val="212121"/>
            <w:szCs w:val="24"/>
            <w:shd w:val="clear" w:color="auto" w:fill="FFFFFF"/>
          </w:rPr>
          <m:t>2≤N</m:t>
        </m:r>
      </m:oMath>
      <w:r w:rsidR="00FD0D27">
        <w:rPr>
          <w:rFonts w:ascii="Arial" w:hAnsi="Arial" w:cs="Arial" w:hint="eastAsia"/>
          <w:color w:val="212121"/>
          <w:szCs w:val="24"/>
          <w:shd w:val="clear" w:color="auto" w:fill="FFFFFF"/>
        </w:rPr>
        <w:t>)</w:t>
      </w:r>
      <w:r w:rsidR="00FD0D27" w:rsidRPr="00FD0D2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用文字來說，就是</w:t>
      </w:r>
      <w:r w:rsidR="00FD0D27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由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0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和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1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開始，之後的</w:t>
      </w:r>
      <w:r w:rsidR="00FD0D27"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就是由之前</w:t>
      </w:r>
      <w:proofErr w:type="gramStart"/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的兩數相加</w:t>
      </w:r>
      <w:proofErr w:type="gramEnd"/>
      <w:r w:rsidR="00FD0D27" w:rsidRPr="00FD0D27">
        <w:rPr>
          <w:rFonts w:ascii="Arial" w:hAnsi="Arial" w:cs="Arial"/>
          <w:color w:val="252525"/>
          <w:szCs w:val="24"/>
          <w:shd w:val="clear" w:color="auto" w:fill="FFFFFF"/>
        </w:rPr>
        <w:t>而得出。</w:t>
      </w:r>
    </w:p>
    <w:p w:rsidR="00592C76" w:rsidRDefault="00FD0D27" w:rsidP="00592C76">
      <w:pPr>
        <w:pStyle w:val="a3"/>
        <w:numPr>
          <w:ilvl w:val="0"/>
          <w:numId w:val="22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數學之美</w:t>
      </w:r>
    </w:p>
    <w:p w:rsidR="00212382" w:rsidRPr="003637CC" w:rsidRDefault="00FD0D27" w:rsidP="003637CC">
      <w:pPr>
        <w:pStyle w:val="a3"/>
        <w:ind w:leftChars="0" w:left="1700"/>
      </w:pPr>
      <w:r w:rsidRPr="00011CB8">
        <w:rPr>
          <w:rFonts w:ascii="Arial" w:hAnsi="Arial" w:cs="Arial"/>
          <w:color w:val="212121"/>
          <w:szCs w:val="24"/>
          <w:shd w:val="clear" w:color="auto" w:fill="FFFFFF"/>
        </w:rPr>
        <w:t>Fibonacci series</w:t>
      </w:r>
      <w:r>
        <w:rPr>
          <w:rFonts w:ascii="Arial" w:hAnsi="Arial" w:cs="Arial" w:hint="eastAsia"/>
          <w:color w:val="212121"/>
          <w:szCs w:val="24"/>
          <w:shd w:val="clear" w:color="auto" w:fill="FFFFFF"/>
        </w:rPr>
        <w:t>從第二項開始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除以前一項之值會漸漸趨近於黃金比例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1.618:1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或是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1:0.618(</w:t>
      </w:r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即</w:t>
      </w:r>
      <m:oMath>
        <m:func>
          <m:funcPr>
            <m:ctrlPr>
              <w:rPr>
                <w:rFonts w:ascii="Cambria Math" w:hAnsi="Cambria Math" w:cs="Arial"/>
                <w:color w:val="212121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12121"/>
                <w:szCs w:val="24"/>
                <w:shd w:val="clear" w:color="auto" w:fill="FFFFFF"/>
              </w:rPr>
              <m:t>2cos</m:t>
            </m:r>
          </m:fName>
          <m:e>
            <m:r>
              <w:rPr>
                <w:rFonts w:ascii="Cambria Math" w:hAnsi="Cambria Math" w:cs="Arial"/>
                <w:color w:val="212121"/>
                <w:szCs w:val="24"/>
                <w:shd w:val="clear" w:color="auto" w:fill="FFFFFF"/>
              </w:rPr>
              <m:t>36°</m:t>
            </m:r>
          </m:e>
        </m:func>
      </m:oMath>
      <w:r w:rsidR="00B936FB">
        <w:rPr>
          <w:rFonts w:ascii="Arial" w:hAnsi="Arial" w:cs="Arial" w:hint="eastAsia"/>
          <w:color w:val="212121"/>
          <w:szCs w:val="24"/>
          <w:shd w:val="clear" w:color="auto" w:fill="FFFFFF"/>
        </w:rPr>
        <w:t>)</w:t>
      </w:r>
      <w:r w:rsidR="00612434">
        <w:rPr>
          <w:rFonts w:ascii="Arial" w:hAnsi="Arial" w:cs="Arial" w:hint="eastAsia"/>
          <w:color w:val="212121"/>
          <w:szCs w:val="24"/>
          <w:shd w:val="clear" w:color="auto" w:fill="FFFFFF"/>
        </w:rPr>
        <w:t>，也就是說</w:t>
      </w:r>
      <m:oMath>
        <m:func>
          <m:funcPr>
            <m:ctrlPr>
              <w:rPr>
                <w:rFonts w:ascii="Cambria Math" w:hAnsi="Cambria Math" w:cs="Arial"/>
                <w:color w:val="212121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212121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  <m:t>F(n)</m:t>
                </m:r>
              </m:num>
              <m:den>
                <m:r>
                  <w:rPr>
                    <w:rFonts w:ascii="Cambria Math" w:hAnsi="Cambria Math" w:cs="Arial"/>
                    <w:color w:val="212121"/>
                    <w:szCs w:val="24"/>
                    <w:shd w:val="clear" w:color="auto" w:fill="FFFFFF"/>
                  </w:rPr>
                  <m:t>F(n-1)</m:t>
                </m:r>
              </m:den>
            </m:f>
          </m:e>
        </m:func>
      </m:oMath>
      <w:r w:rsidR="003637CC">
        <w:rPr>
          <w:rFonts w:ascii="Arial" w:hAnsi="Arial" w:cs="Arial" w:hint="eastAsia"/>
          <w:color w:val="212121"/>
          <w:szCs w:val="24"/>
          <w:shd w:val="clear" w:color="auto" w:fill="FFFFFF"/>
        </w:rPr>
        <w:t>=1.618</w:t>
      </w:r>
      <w:r w:rsidR="003637CC">
        <w:rPr>
          <w:rFonts w:ascii="Arial" w:hAnsi="Arial" w:cs="Arial" w:hint="eastAsia"/>
          <w:color w:val="212121"/>
          <w:szCs w:val="24"/>
          <w:shd w:val="clear" w:color="auto" w:fill="FFFFFF"/>
        </w:rPr>
        <w:t>，而在自然界中，</w:t>
      </w:r>
      <w:r w:rsidR="003637CC" w:rsidRPr="003637CC">
        <w:rPr>
          <w:rFonts w:ascii="Arial" w:hAnsi="Arial" w:cs="Arial"/>
          <w:sz w:val="23"/>
          <w:szCs w:val="23"/>
          <w:shd w:val="clear" w:color="auto" w:fill="FFFFFF"/>
        </w:rPr>
        <w:t>人體</w:t>
      </w:r>
      <w:r w:rsid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從</w:t>
      </w:r>
      <w:r w:rsidR="003637CC" w:rsidRPr="003637CC">
        <w:rPr>
          <w:rFonts w:ascii="Arial" w:hAnsi="Arial" w:cs="Arial"/>
          <w:sz w:val="23"/>
          <w:szCs w:val="23"/>
          <w:shd w:val="clear" w:color="auto" w:fill="FFFFFF"/>
        </w:rPr>
        <w:t>腳底</w:t>
      </w:r>
      <w:r w:rsid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至頭頂之</w:t>
      </w:r>
      <w:r w:rsidR="003637CC">
        <w:rPr>
          <w:rFonts w:hint="eastAsia"/>
        </w:rPr>
        <w:t>距離</w:t>
      </w:r>
      <w:r w:rsidR="003637CC" w:rsidRP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和從</w:t>
      </w:r>
      <w:r w:rsidR="003637CC" w:rsidRPr="003637CC">
        <w:rPr>
          <w:rFonts w:ascii="Arial" w:hAnsi="Arial" w:cs="Arial"/>
          <w:sz w:val="23"/>
          <w:szCs w:val="23"/>
          <w:shd w:val="clear" w:color="auto" w:fill="FFFFFF"/>
        </w:rPr>
        <w:t>肚臍</w:t>
      </w:r>
      <w:r w:rsidR="003637CC" w:rsidRP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至腳底</w:t>
      </w:r>
      <w:proofErr w:type="gramStart"/>
      <w:r w:rsidR="003637CC" w:rsidRP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之距</w:t>
      </w:r>
      <w:r w:rsidR="003637CC" w:rsidRPr="003637CC">
        <w:rPr>
          <w:rFonts w:ascii="Arial" w:hAnsi="Arial" w:cs="Arial"/>
          <w:sz w:val="23"/>
          <w:szCs w:val="23"/>
          <w:shd w:val="clear" w:color="auto" w:fill="FFFFFF"/>
        </w:rPr>
        <w:t>趨近</w:t>
      </w:r>
      <w:r w:rsidR="003637CC" w:rsidRPr="003637CC">
        <w:rPr>
          <w:rFonts w:ascii="Arial" w:hAnsi="Arial" w:cs="Arial"/>
          <w:color w:val="252525"/>
          <w:sz w:val="23"/>
          <w:szCs w:val="23"/>
          <w:shd w:val="clear" w:color="auto" w:fill="FFFFFF"/>
        </w:rPr>
        <w:t>於</w:t>
      </w:r>
      <w:proofErr w:type="gramEnd"/>
      <w:r w:rsidR="003637CC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黃金比例，</w:t>
      </w:r>
      <w:r w:rsidR="00CC7348" w:rsidRPr="00CC7348">
        <w:rPr>
          <w:rFonts w:ascii="Arial" w:hAnsi="Arial" w:cs="Arial"/>
          <w:sz w:val="23"/>
          <w:szCs w:val="23"/>
          <w:shd w:val="clear" w:color="auto" w:fill="FFFFFF"/>
        </w:rPr>
        <w:t>向日葵</w:t>
      </w:r>
      <w:r w:rsidR="00CC7348"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 w:rsidR="00CC7348" w:rsidRPr="00CC7348">
        <w:rPr>
          <w:rFonts w:ascii="Arial" w:hAnsi="Arial" w:cs="Arial"/>
          <w:sz w:val="23"/>
          <w:szCs w:val="23"/>
          <w:shd w:val="clear" w:color="auto" w:fill="FFFFFF"/>
        </w:rPr>
        <w:t>種子螺旋排列</w:t>
      </w:r>
      <w:r w:rsidR="00CC7348">
        <w:rPr>
          <w:rFonts w:ascii="Arial" w:hAnsi="Arial" w:cs="Arial"/>
          <w:color w:val="252525"/>
          <w:sz w:val="23"/>
          <w:szCs w:val="23"/>
          <w:shd w:val="clear" w:color="auto" w:fill="FFFFFF"/>
        </w:rPr>
        <w:t>有</w:t>
      </w:r>
      <w:r w:rsidR="00CC7348">
        <w:rPr>
          <w:rFonts w:ascii="Arial" w:hAnsi="Arial" w:cs="Arial"/>
          <w:color w:val="252525"/>
          <w:sz w:val="23"/>
          <w:szCs w:val="23"/>
          <w:shd w:val="clear" w:color="auto" w:fill="FFFFFF"/>
        </w:rPr>
        <w:t>99</w:t>
      </w:r>
      <w:r w:rsidR="00CC7348" w:rsidRPr="00CC7348">
        <w:rPr>
          <w:rFonts w:ascii="Arial" w:hAnsi="Arial" w:cs="Arial"/>
          <w:sz w:val="23"/>
          <w:szCs w:val="23"/>
          <w:shd w:val="clear" w:color="auto" w:fill="FFFFFF"/>
        </w:rPr>
        <w:t>%</w:t>
      </w:r>
      <w:r w:rsidR="00CC7348">
        <w:rPr>
          <w:rFonts w:ascii="Arial" w:hAnsi="Arial" w:cs="Arial"/>
          <w:color w:val="252525"/>
          <w:sz w:val="23"/>
          <w:szCs w:val="23"/>
          <w:shd w:val="clear" w:color="auto" w:fill="FFFFFF"/>
        </w:rPr>
        <w:t>是</w:t>
      </w:r>
      <w:r w:rsidR="00CC7348">
        <w:rPr>
          <w:rStyle w:val="mwe-math-mathml-inline"/>
          <w:rFonts w:ascii="Arial" w:hAnsi="Arial" w:cs="Arial"/>
          <w:vanish/>
          <w:color w:val="252525"/>
          <w:sz w:val="23"/>
          <w:szCs w:val="23"/>
          <w:shd w:val="clear" w:color="auto" w:fill="FFFFFF"/>
        </w:rPr>
        <w:t>{\displaystyle F_{n}}</w:t>
      </w:r>
      <w:r w:rsidR="00CC7348">
        <w:rPr>
          <w:rStyle w:val="mwe-math-mathml-inlin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F(n)</w:t>
      </w:r>
      <w:r w:rsidR="00CC7348">
        <w:rPr>
          <w:rStyle w:val="mwe-math-mathml-inlin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CF34B4" w:rsidRPr="00C076A3" w:rsidRDefault="00CF34B4" w:rsidP="00011CB8">
      <w:pPr>
        <w:pStyle w:val="a3"/>
        <w:numPr>
          <w:ilvl w:val="1"/>
          <w:numId w:val="10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模運算及其應用</w:t>
      </w:r>
    </w:p>
    <w:p w:rsidR="00CC7348" w:rsidRDefault="00CC7348" w:rsidP="00CC7348">
      <w:pPr>
        <w:pStyle w:val="a3"/>
        <w:numPr>
          <w:ilvl w:val="0"/>
          <w:numId w:val="23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模運算</w:t>
      </w:r>
    </w:p>
    <w:p w:rsidR="00D45D97" w:rsidRPr="00D45D97" w:rsidRDefault="00921748" w:rsidP="00D45D97">
      <w:pPr>
        <w:pStyle w:val="a3"/>
        <w:ind w:leftChars="0" w:left="170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根據</w:t>
      </w:r>
      <w:r>
        <w:rPr>
          <w:rFonts w:hint="eastAsia"/>
          <w:color w:val="000000"/>
          <w:szCs w:val="24"/>
          <w:shd w:val="clear" w:color="auto" w:fill="FFFFFF"/>
        </w:rPr>
        <w:t>培養與鍛鍊程式設計的邏輯腦一書在第</w:t>
      </w:r>
      <w:r>
        <w:rPr>
          <w:rFonts w:hint="eastAsia"/>
          <w:color w:val="000000"/>
          <w:szCs w:val="24"/>
          <w:shd w:val="clear" w:color="auto" w:fill="FFFFFF"/>
        </w:rPr>
        <w:t>126</w:t>
      </w:r>
      <w:r>
        <w:rPr>
          <w:rFonts w:hint="eastAsia"/>
          <w:color w:val="000000"/>
          <w:szCs w:val="24"/>
          <w:shd w:val="clear" w:color="auto" w:fill="FFFFFF"/>
        </w:rPr>
        <w:t>頁所述</w:t>
      </w:r>
      <w:r w:rsidR="003312A5">
        <w:rPr>
          <w:rFonts w:hint="eastAsia"/>
          <w:color w:val="000000"/>
          <w:szCs w:val="24"/>
          <w:shd w:val="clear" w:color="auto" w:fill="FFFFFF"/>
        </w:rPr>
        <w:t>:</w:t>
      </w:r>
      <w:r w:rsidR="003312A5">
        <w:rPr>
          <w:rFonts w:hint="eastAsia"/>
          <w:color w:val="000000"/>
          <w:szCs w:val="24"/>
          <w:shd w:val="clear" w:color="auto" w:fill="FFFFFF"/>
        </w:rPr>
        <w:t>「</w:t>
      </w:r>
      <w:r w:rsidR="003312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計算除以m的餘數又稱為「對m取mod」或「對m取模」或「以m取模」。下面將一律採用「以m取mod」這種說法。為了讓程式碼更簡潔</w:t>
      </w:r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，以m取整數a與b取餘數若相等則寫成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a≡b</m:t>
        </m:r>
        <m:d>
          <m:dPr>
            <m:ctrl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color w:val="000000"/>
                <w:szCs w:val="24"/>
                <w:shd w:val="clear" w:color="auto" w:fill="FFFFFF"/>
              </w:rPr>
              <m:t>mod m</m:t>
            </m:r>
          </m:e>
        </m:d>
      </m:oMath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。另外，以m除a的餘數要寫成a mod m。讓a mod m變成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0≤a mod m≤m-1</m:t>
        </m:r>
      </m:oMath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。由於執行環境的問題，a</w:t>
      </w:r>
      <w:proofErr w:type="gramStart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為負時</w:t>
      </w:r>
      <w:proofErr w:type="spellStart"/>
      <w:proofErr w:type="gramEnd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a%m</w:t>
      </w:r>
      <w:proofErr w:type="spellEnd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也會是負的，此時要改成</w:t>
      </w:r>
      <w:proofErr w:type="spellStart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a%m+m</w:t>
      </w:r>
      <w:proofErr w:type="spellEnd"/>
      <w:r w:rsidR="00D45D9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就能讓它包含在0~m-1的範圍。透過簡單的計算，只要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a≡c(mod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、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b≡d(mod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，就可以說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a+b≡c+d(mod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a-b≡c-d(mod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szCs w:val="24"/>
            <w:shd w:val="clear" w:color="auto" w:fill="FFFFFF"/>
          </w:rPr>
          <m:t>a×b≡c×d(mod m)</m:t>
        </m:r>
      </m:oMath>
      <w:r w:rsidR="007D066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是成立的。」</w:t>
      </w:r>
    </w:p>
    <w:p w:rsidR="00CC7348" w:rsidRDefault="00CC7348" w:rsidP="00C076A3">
      <w:pPr>
        <w:pStyle w:val="a3"/>
        <w:numPr>
          <w:ilvl w:val="0"/>
          <w:numId w:val="23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模運算應用</w:t>
      </w:r>
    </w:p>
    <w:p w:rsidR="007D0669" w:rsidRDefault="00A94205" w:rsidP="00A94205">
      <w:pPr>
        <w:pStyle w:val="a3"/>
        <w:numPr>
          <w:ilvl w:val="2"/>
          <w:numId w:val="10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判別奇偶數</w:t>
      </w:r>
    </w:p>
    <w:p w:rsidR="00A94205" w:rsidRPr="00A94205" w:rsidRDefault="00A94205" w:rsidP="00A94205">
      <w:pPr>
        <w:pStyle w:val="a3"/>
        <w:ind w:leftChars="0" w:left="1800"/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</w:pPr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奇偶數的判別是模運算最基本的應用，也非常簡單。</w:t>
      </w:r>
      <w:proofErr w:type="gramStart"/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易知一個</w:t>
      </w:r>
      <w:proofErr w:type="gramEnd"/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整數n對2取模，如果餘數為0，則表示n為偶數，否則n為奇數。</w:t>
      </w:r>
    </w:p>
    <w:p w:rsidR="00A94205" w:rsidRDefault="00A94205" w:rsidP="00A94205">
      <w:pPr>
        <w:pStyle w:val="a3"/>
        <w:numPr>
          <w:ilvl w:val="2"/>
          <w:numId w:val="10"/>
        </w:numPr>
        <w:ind w:leftChars="0"/>
        <w:rPr>
          <w:rFonts w:ascii="Arial" w:hAnsi="Arial" w:cs="Arial"/>
          <w:color w:val="212121"/>
          <w:szCs w:val="24"/>
          <w:shd w:val="clear" w:color="auto" w:fill="FFFFFF"/>
        </w:rPr>
      </w:pPr>
      <w:r>
        <w:rPr>
          <w:rFonts w:ascii="Arial" w:hAnsi="Arial" w:cs="Arial" w:hint="eastAsia"/>
          <w:color w:val="212121"/>
          <w:szCs w:val="24"/>
          <w:shd w:val="clear" w:color="auto" w:fill="FFFFFF"/>
        </w:rPr>
        <w:t>判別質數</w:t>
      </w:r>
    </w:p>
    <w:p w:rsidR="00A94205" w:rsidRPr="00A94205" w:rsidRDefault="00A94205" w:rsidP="00A94205">
      <w:pPr>
        <w:pStyle w:val="a3"/>
        <w:ind w:leftChars="0" w:left="1800"/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</w:pPr>
      <w:proofErr w:type="gramStart"/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一</w:t>
      </w:r>
      <w:proofErr w:type="gramEnd"/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個數，如果只有1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和它本身兩個因數，這樣的數叫做質數</w:t>
      </w:r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。例如 2，3，5，7 是質數，而 4，6，8，9 則不是，後者稱為合成數或合數。</w:t>
      </w:r>
      <w:r w:rsidRPr="00A94205">
        <w:rPr>
          <w:rFonts w:asciiTheme="minorEastAsia" w:hAnsiTheme="minorEastAsia" w:hint="eastAsia"/>
          <w:color w:val="000000" w:themeColor="text1"/>
          <w:szCs w:val="24"/>
        </w:rPr>
        <w:br/>
      </w:r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 xml:space="preserve">　　判斷某個自然數是否是素數最常用的方法就是試除法：用比該自然數的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平方根小的正整數去除這個自然數，若該自然數能被整除，則說明其非質</w:t>
      </w:r>
      <w:r w:rsidRPr="00A94205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數。</w:t>
      </w:r>
    </w:p>
    <w:p w:rsidR="00011CB8" w:rsidRDefault="00011CB8" w:rsidP="00181014">
      <w:pPr>
        <w:pStyle w:val="a3"/>
        <w:numPr>
          <w:ilvl w:val="0"/>
          <w:numId w:val="10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程式碼簡介及分析</w:t>
      </w:r>
    </w:p>
    <w:p w:rsidR="00181014" w:rsidRDefault="007D09FA" w:rsidP="00181014">
      <w:pPr>
        <w:pStyle w:val="a3"/>
        <w:ind w:leftChars="0" w:left="96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本段將會</w:t>
      </w:r>
      <w:r w:rsidR="00451716">
        <w:rPr>
          <w:rFonts w:hint="eastAsia"/>
          <w:color w:val="000000"/>
          <w:szCs w:val="24"/>
          <w:shd w:val="clear" w:color="auto" w:fill="FFFFFF"/>
        </w:rPr>
        <w:t>對程式碼本身進行詳細介紹，並且針對其時間複雜度以及空間複雜度進行</w:t>
      </w:r>
      <w:r w:rsidR="00472CF7">
        <w:rPr>
          <w:rFonts w:hint="eastAsia"/>
          <w:color w:val="000000"/>
          <w:szCs w:val="24"/>
          <w:shd w:val="clear" w:color="auto" w:fill="FFFFFF"/>
        </w:rPr>
        <w:t>分析</w:t>
      </w:r>
    </w:p>
    <w:p w:rsidR="009A1B86" w:rsidRPr="00181014" w:rsidRDefault="009A1B86" w:rsidP="00181014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bookmarkStart w:id="0" w:name="_GoBack"/>
      <w:bookmarkEnd w:id="0"/>
    </w:p>
    <w:p w:rsidR="00EC238D" w:rsidRDefault="00EC238D" w:rsidP="00EC238D">
      <w:pPr>
        <w:pStyle w:val="a3"/>
        <w:numPr>
          <w:ilvl w:val="0"/>
          <w:numId w:val="10"/>
        </w:numPr>
        <w:ind w:leftChars="0"/>
        <w:rPr>
          <w:color w:val="000000"/>
          <w:szCs w:val="24"/>
          <w:shd w:val="clear" w:color="auto" w:fill="FFFFFF"/>
        </w:rPr>
      </w:pPr>
      <w:r w:rsidRPr="00C96E40">
        <w:rPr>
          <w:rFonts w:hint="eastAsia"/>
          <w:color w:val="000000"/>
          <w:szCs w:val="24"/>
          <w:shd w:val="clear" w:color="auto" w:fill="FFFFFF"/>
        </w:rPr>
        <w:t>各質數循環個數之間之關係</w:t>
      </w:r>
    </w:p>
    <w:p w:rsidR="00E30E0E" w:rsidRDefault="008C25B5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E30E0E">
        <w:rPr>
          <w:rFonts w:hint="eastAsia"/>
          <w:color w:val="000000"/>
          <w:szCs w:val="24"/>
          <w:shd w:val="clear" w:color="auto" w:fill="FFFFFF"/>
        </w:rPr>
        <w:t>)2</w:t>
      </w:r>
      <w:r w:rsidR="00E30E0E">
        <w:rPr>
          <w:rFonts w:hint="eastAsia"/>
          <w:color w:val="000000"/>
          <w:szCs w:val="24"/>
          <w:shd w:val="clear" w:color="auto" w:fill="FFFFFF"/>
        </w:rPr>
        <w:t>之循環個數</w:t>
      </w:r>
    </w:p>
    <w:p w:rsidR="00E30E0E" w:rsidRPr="006E105E" w:rsidRDefault="00E30E0E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BEEF233" wp14:editId="78CE6E95">
            <wp:extent cx="4216400" cy="26606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626" t="20129" r="19518" b="19041"/>
                    <a:stretch/>
                  </pic:blipFill>
                  <pic:spPr bwMode="auto">
                    <a:xfrm>
                      <a:off x="0" y="0"/>
                      <a:ext cx="4236599" cy="267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E0E" w:rsidRDefault="00E30E0E" w:rsidP="00CB4719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圖一</w:t>
      </w:r>
      <w:r w:rsidR="00CB4719">
        <w:rPr>
          <w:rFonts w:hint="eastAsia"/>
          <w:color w:val="000000"/>
          <w:szCs w:val="24"/>
          <w:shd w:val="clear" w:color="auto" w:fill="FFFFFF"/>
        </w:rPr>
        <w:t>、二之循環狀況</w:t>
      </w:r>
    </w:p>
    <w:p w:rsidR="006E105E" w:rsidRPr="00CB4719" w:rsidRDefault="00AC5BEF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圖一為使用正文第一段所介紹之程式所計算出二之循環狀況</w:t>
      </w:r>
      <w:r w:rsidR="006E105E">
        <w:rPr>
          <w:rFonts w:hint="eastAsia"/>
          <w:color w:val="000000"/>
          <w:szCs w:val="24"/>
          <w:shd w:val="clear" w:color="auto" w:fill="FFFFFF"/>
        </w:rPr>
        <w:t>，由圖</w:t>
      </w:r>
      <w:r>
        <w:rPr>
          <w:rFonts w:hint="eastAsia"/>
          <w:color w:val="000000"/>
          <w:szCs w:val="24"/>
          <w:shd w:val="clear" w:color="auto" w:fill="FFFFFF"/>
        </w:rPr>
        <w:t>一</w:t>
      </w:r>
      <w:r w:rsidR="006E105E">
        <w:rPr>
          <w:rFonts w:hint="eastAsia"/>
          <w:color w:val="000000"/>
          <w:szCs w:val="24"/>
          <w:shd w:val="clear" w:color="auto" w:fill="FFFFFF"/>
        </w:rPr>
        <w:t>我們可以輕易地看出在二的情況下循環個數是三個一循環，這也驗證了費氏數列之排列為偶數、奇數、奇數之規則。</w:t>
      </w:r>
    </w:p>
    <w:p w:rsidR="00E30E0E" w:rsidRPr="006E105E" w:rsidRDefault="008C25B5" w:rsidP="006E105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二</w:t>
      </w:r>
      <w:r w:rsidR="00E30E0E">
        <w:rPr>
          <w:rFonts w:hint="eastAsia"/>
          <w:color w:val="000000"/>
          <w:szCs w:val="24"/>
          <w:shd w:val="clear" w:color="auto" w:fill="FFFFFF"/>
        </w:rPr>
        <w:t>)3</w:t>
      </w:r>
      <w:r w:rsidR="00E30E0E">
        <w:rPr>
          <w:rFonts w:hint="eastAsia"/>
          <w:color w:val="000000"/>
          <w:szCs w:val="24"/>
          <w:shd w:val="clear" w:color="auto" w:fill="FFFFFF"/>
        </w:rPr>
        <w:t>之循環個數</w:t>
      </w:r>
    </w:p>
    <w:p w:rsidR="00E30E0E" w:rsidRDefault="00E30E0E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4AA61A" wp14:editId="6CD2EF16">
            <wp:extent cx="4254500" cy="27074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378" t="19701" r="19299" b="18843"/>
                    <a:stretch/>
                  </pic:blipFill>
                  <pic:spPr bwMode="auto">
                    <a:xfrm>
                      <a:off x="0" y="0"/>
                      <a:ext cx="4256435" cy="270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E0E" w:rsidRDefault="00E30E0E" w:rsidP="006E105E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圖二</w:t>
      </w:r>
      <w:r w:rsidR="006E105E">
        <w:rPr>
          <w:rFonts w:hint="eastAsia"/>
          <w:color w:val="000000"/>
          <w:szCs w:val="24"/>
          <w:shd w:val="clear" w:color="auto" w:fill="FFFFFF"/>
        </w:rPr>
        <w:t>、三之循環狀況</w:t>
      </w:r>
    </w:p>
    <w:p w:rsidR="004126AE" w:rsidRPr="004126AE" w:rsidRDefault="006E105E" w:rsidP="004126A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圖三為使用</w:t>
      </w:r>
      <w:r w:rsidR="00FA1A96">
        <w:rPr>
          <w:rFonts w:hint="eastAsia"/>
          <w:color w:val="000000"/>
          <w:szCs w:val="24"/>
          <w:shd w:val="clear" w:color="auto" w:fill="FFFFFF"/>
        </w:rPr>
        <w:t>正文第一段所介紹之程式所計算出三之循環狀況，由圖三</w:t>
      </w:r>
      <w:r w:rsidR="004126AE">
        <w:rPr>
          <w:rFonts w:hint="eastAsia"/>
          <w:color w:val="000000"/>
          <w:szCs w:val="24"/>
          <w:shd w:val="clear" w:color="auto" w:fill="FFFFFF"/>
        </w:rPr>
        <w:t>我們可以得到一個結論，那就是三的情況下的循環個數為八個</w:t>
      </w:r>
      <w:proofErr w:type="gramStart"/>
      <w:r w:rsidR="004126AE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4126AE">
        <w:rPr>
          <w:rFonts w:hint="eastAsia"/>
          <w:color w:val="000000"/>
          <w:szCs w:val="24"/>
          <w:shd w:val="clear" w:color="auto" w:fill="FFFFFF"/>
        </w:rPr>
        <w:t>循環，並且我們也得到另一性質，即確定除了二以外費氏數列對其他質數取餘數會有循環關係。</w:t>
      </w:r>
    </w:p>
    <w:p w:rsidR="00E30E0E" w:rsidRPr="004126AE" w:rsidRDefault="00E30E0E" w:rsidP="004126AE">
      <w:pPr>
        <w:pStyle w:val="a3"/>
        <w:numPr>
          <w:ilvl w:val="0"/>
          <w:numId w:val="13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其餘質數之循環個數</w:t>
      </w:r>
    </w:p>
    <w:p w:rsidR="00E30E0E" w:rsidRDefault="00E30E0E" w:rsidP="00E30E0E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lastRenderedPageBreak/>
        <w:t>表一、各質數之循環結果</w:t>
      </w:r>
    </w:p>
    <w:tbl>
      <w:tblPr>
        <w:tblStyle w:val="a6"/>
        <w:tblW w:w="0" w:type="auto"/>
        <w:tblInd w:w="1020" w:type="dxa"/>
        <w:tblLook w:val="04A0" w:firstRow="1" w:lastRow="0" w:firstColumn="1" w:lastColumn="0" w:noHBand="0" w:noVBand="1"/>
      </w:tblPr>
      <w:tblGrid>
        <w:gridCol w:w="756"/>
        <w:gridCol w:w="730"/>
        <w:gridCol w:w="729"/>
        <w:gridCol w:w="755"/>
        <w:gridCol w:w="755"/>
        <w:gridCol w:w="755"/>
        <w:gridCol w:w="755"/>
        <w:gridCol w:w="755"/>
        <w:gridCol w:w="756"/>
        <w:gridCol w:w="756"/>
      </w:tblGrid>
      <w:tr w:rsidR="00E30E0E" w:rsidTr="00AC5BEF"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質數</w:t>
            </w:r>
          </w:p>
        </w:tc>
        <w:tc>
          <w:tcPr>
            <w:tcW w:w="730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2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23</w:t>
            </w:r>
          </w:p>
        </w:tc>
      </w:tr>
      <w:tr w:rsidR="00E30E0E" w:rsidTr="00AC5BEF"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30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2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20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28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18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</w:tr>
      <w:tr w:rsidR="00E30E0E" w:rsidTr="00AC5BEF"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質數</w:t>
            </w:r>
          </w:p>
        </w:tc>
        <w:tc>
          <w:tcPr>
            <w:tcW w:w="730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29</w:t>
            </w:r>
          </w:p>
        </w:tc>
        <w:tc>
          <w:tcPr>
            <w:tcW w:w="72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37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41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43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47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53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59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</w:t>
            </w:r>
          </w:p>
        </w:tc>
      </w:tr>
      <w:tr w:rsidR="00E30E0E" w:rsidTr="00AC5BEF"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30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</w:t>
            </w:r>
          </w:p>
        </w:tc>
        <w:tc>
          <w:tcPr>
            <w:tcW w:w="72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30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76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40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88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32</w:t>
            </w:r>
          </w:p>
        </w:tc>
        <w:tc>
          <w:tcPr>
            <w:tcW w:w="75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108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</w:t>
            </w:r>
          </w:p>
        </w:tc>
        <w:tc>
          <w:tcPr>
            <w:tcW w:w="75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60</w:t>
            </w:r>
          </w:p>
        </w:tc>
      </w:tr>
    </w:tbl>
    <w:p w:rsidR="00E30E0E" w:rsidRPr="003554C4" w:rsidRDefault="004126AE" w:rsidP="003554C4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上表一為將前十八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個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質數本身輸入</w:t>
      </w:r>
      <w:r w:rsidR="003554C4">
        <w:rPr>
          <w:rFonts w:hint="eastAsia"/>
          <w:color w:val="000000"/>
          <w:szCs w:val="24"/>
          <w:shd w:val="clear" w:color="auto" w:fill="FFFFFF"/>
        </w:rPr>
        <w:t>至本文第一段所描述之程式所得之結果整理而得之表格，而</w:t>
      </w:r>
      <w:r w:rsidR="00E30E0E" w:rsidRPr="003554C4">
        <w:rPr>
          <w:rFonts w:hint="eastAsia"/>
          <w:color w:val="000000"/>
          <w:szCs w:val="24"/>
          <w:shd w:val="clear" w:color="auto" w:fill="FFFFFF"/>
        </w:rPr>
        <w:t>由</w:t>
      </w:r>
      <w:r w:rsidR="003554C4">
        <w:rPr>
          <w:rFonts w:hint="eastAsia"/>
          <w:color w:val="000000"/>
          <w:szCs w:val="24"/>
          <w:shd w:val="clear" w:color="auto" w:fill="FFFFFF"/>
        </w:rPr>
        <w:t>上</w:t>
      </w:r>
      <w:r w:rsidR="00E30E0E" w:rsidRPr="003554C4">
        <w:rPr>
          <w:rFonts w:hint="eastAsia"/>
          <w:color w:val="000000"/>
          <w:szCs w:val="24"/>
          <w:shd w:val="clear" w:color="auto" w:fill="FFFFFF"/>
        </w:rPr>
        <w:t>表</w:t>
      </w:r>
      <w:proofErr w:type="gramStart"/>
      <w:r w:rsidR="00E30E0E" w:rsidRPr="003554C4"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E30E0E" w:rsidRPr="003554C4">
        <w:rPr>
          <w:rFonts w:hint="eastAsia"/>
          <w:color w:val="000000"/>
          <w:szCs w:val="24"/>
          <w:shd w:val="clear" w:color="auto" w:fill="FFFFFF"/>
        </w:rPr>
        <w:t>可以整理出以下的規律，設</w:t>
      </w:r>
      <w:r w:rsidR="00E30E0E" w:rsidRPr="003554C4">
        <w:rPr>
          <w:rFonts w:hint="eastAsia"/>
          <w:color w:val="000000"/>
          <w:szCs w:val="24"/>
          <w:shd w:val="clear" w:color="auto" w:fill="FFFFFF"/>
        </w:rPr>
        <w:t>K=</w:t>
      </w:r>
      <w:r w:rsidR="00E30E0E" w:rsidRPr="003554C4">
        <w:rPr>
          <w:rFonts w:hint="eastAsia"/>
          <w:color w:val="000000"/>
          <w:szCs w:val="24"/>
          <w:shd w:val="clear" w:color="auto" w:fill="FFFFFF"/>
        </w:rPr>
        <w:t>質數一次方時之循環個數，</w:t>
      </w:r>
      <w:r w:rsidR="00E30E0E" w:rsidRPr="003554C4">
        <w:rPr>
          <w:rFonts w:hint="eastAsia"/>
          <w:color w:val="000000"/>
          <w:szCs w:val="24"/>
          <w:shd w:val="clear" w:color="auto" w:fill="FFFFFF"/>
        </w:rPr>
        <w:t>N=</w:t>
      </w:r>
      <w:r w:rsidR="00E30E0E" w:rsidRPr="003554C4">
        <w:rPr>
          <w:rFonts w:hint="eastAsia"/>
          <w:color w:val="000000"/>
          <w:szCs w:val="24"/>
          <w:shd w:val="clear" w:color="auto" w:fill="FFFFFF"/>
        </w:rPr>
        <w:t>質數本身</w:t>
      </w:r>
    </w:p>
    <w:p w:rsidR="00E30E0E" w:rsidRPr="00EC238D" w:rsidRDefault="00E30E0E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當</w:t>
      </w:r>
      <w:r w:rsidRPr="00EC238D">
        <w:rPr>
          <w:rFonts w:hint="eastAsia"/>
          <w:color w:val="000000"/>
          <w:szCs w:val="24"/>
          <w:shd w:val="clear" w:color="auto" w:fill="FFFFFF"/>
        </w:rPr>
        <w:t>N=2,K=3;</w:t>
      </w:r>
    </w:p>
    <w:p w:rsidR="00E30E0E" w:rsidRPr="00EC238D" w:rsidRDefault="00E30E0E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當</w:t>
      </w:r>
      <w:r w:rsidRPr="00EC238D">
        <w:rPr>
          <w:rFonts w:hint="eastAsia"/>
          <w:color w:val="000000"/>
          <w:szCs w:val="24"/>
          <w:shd w:val="clear" w:color="auto" w:fill="FFFFFF"/>
        </w:rPr>
        <w:t>N=5,K=20;</w:t>
      </w:r>
    </w:p>
    <w:p w:rsidR="00E30E0E" w:rsidRPr="00EC238D" w:rsidRDefault="00E30E0E" w:rsidP="00E30E0E">
      <w:pPr>
        <w:pStyle w:val="a3"/>
        <w:ind w:leftChars="0" w:left="960"/>
        <w:rPr>
          <w:vanish/>
          <w:color w:val="000000"/>
          <w:szCs w:val="24"/>
          <w:shd w:val="clear" w:color="auto" w:fill="FFFFFF"/>
          <w:specVanish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當尾數是</w:t>
      </w:r>
      <w:r w:rsidRPr="00EC238D">
        <w:rPr>
          <w:rFonts w:hint="eastAsia"/>
          <w:color w:val="000000"/>
          <w:szCs w:val="24"/>
          <w:shd w:val="clear" w:color="auto" w:fill="FFFFFF"/>
        </w:rPr>
        <w:t>1</w:t>
      </w:r>
      <w:r w:rsidRPr="00EC238D">
        <w:rPr>
          <w:rFonts w:hint="eastAsia"/>
          <w:color w:val="000000"/>
          <w:szCs w:val="24"/>
          <w:shd w:val="clear" w:color="auto" w:fill="FFFFFF"/>
        </w:rPr>
        <w:t>的時候，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K=N-1</m:t>
        </m:r>
      </m:oMath>
      <w:r w:rsidRPr="00EC238D">
        <w:rPr>
          <w:rFonts w:hint="eastAsia"/>
          <w:color w:val="000000"/>
          <w:szCs w:val="24"/>
          <w:shd w:val="clear" w:color="auto" w:fill="FFFFFF"/>
        </w:rPr>
        <w:t>;</w:t>
      </w:r>
    </w:p>
    <w:p w:rsidR="00E30E0E" w:rsidRPr="00EC238D" w:rsidRDefault="00E30E0E" w:rsidP="00E30E0E">
      <w:pPr>
        <w:pStyle w:val="a3"/>
        <w:numPr>
          <w:ilvl w:val="0"/>
          <w:numId w:val="10"/>
        </w:numPr>
        <w:ind w:leftChars="0"/>
        <w:rPr>
          <w:color w:val="000000"/>
          <w:szCs w:val="24"/>
          <w:shd w:val="clear" w:color="auto" w:fill="FFFFFF"/>
        </w:rPr>
      </w:pPr>
    </w:p>
    <w:p w:rsidR="00E30E0E" w:rsidRPr="00EC238D" w:rsidRDefault="00E30E0E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當尾數是</w:t>
      </w:r>
      <w:r w:rsidRPr="00EC238D">
        <w:rPr>
          <w:rFonts w:hint="eastAsia"/>
          <w:color w:val="000000"/>
          <w:szCs w:val="24"/>
          <w:shd w:val="clear" w:color="auto" w:fill="FFFFFF"/>
        </w:rPr>
        <w:t>3</w:t>
      </w:r>
      <w:r w:rsidRPr="00EC238D">
        <w:rPr>
          <w:rFonts w:hint="eastAsia"/>
          <w:color w:val="000000"/>
          <w:szCs w:val="24"/>
          <w:shd w:val="clear" w:color="auto" w:fill="FFFFFF"/>
        </w:rPr>
        <w:t>的時候，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4"/>
            <w:shd w:val="clear" w:color="auto" w:fill="FFFFFF"/>
          </w:rPr>
          <m:t>K=</m:t>
        </m:r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2×N+2</m:t>
        </m:r>
      </m:oMath>
      <w:r w:rsidRPr="00EC238D">
        <w:rPr>
          <w:rFonts w:hint="eastAsia"/>
          <w:color w:val="000000"/>
          <w:szCs w:val="24"/>
          <w:shd w:val="clear" w:color="auto" w:fill="FFFFFF"/>
        </w:rPr>
        <w:t>;</w:t>
      </w:r>
    </w:p>
    <w:p w:rsidR="00E30E0E" w:rsidRPr="00EC238D" w:rsidRDefault="00E30E0E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當尾數是</w:t>
      </w:r>
      <w:r w:rsidRPr="00EC238D">
        <w:rPr>
          <w:rFonts w:hint="eastAsia"/>
          <w:color w:val="000000"/>
          <w:szCs w:val="24"/>
          <w:shd w:val="clear" w:color="auto" w:fill="FFFFFF"/>
        </w:rPr>
        <w:t>7</w:t>
      </w:r>
      <w:r w:rsidRPr="00EC238D">
        <w:rPr>
          <w:rFonts w:hint="eastAsia"/>
          <w:color w:val="000000"/>
          <w:szCs w:val="24"/>
          <w:shd w:val="clear" w:color="auto" w:fill="FFFFFF"/>
        </w:rPr>
        <w:t>的時候，除</w:t>
      </w:r>
      <w:r w:rsidRPr="00EC238D">
        <w:rPr>
          <w:rFonts w:hint="eastAsia"/>
          <w:color w:val="000000"/>
          <w:szCs w:val="24"/>
          <w:shd w:val="clear" w:color="auto" w:fill="FFFFFF"/>
        </w:rPr>
        <w:t>47</w:t>
      </w:r>
      <w:r w:rsidRPr="00EC238D">
        <w:rPr>
          <w:rFonts w:hint="eastAsia"/>
          <w:color w:val="000000"/>
          <w:szCs w:val="24"/>
          <w:shd w:val="clear" w:color="auto" w:fill="FFFFFF"/>
        </w:rPr>
        <w:t>外其餘同尾數是三的時候</w:t>
      </w:r>
      <w:r w:rsidRPr="00EC238D">
        <w:rPr>
          <w:rFonts w:hint="eastAsia"/>
          <w:color w:val="000000"/>
          <w:szCs w:val="24"/>
          <w:shd w:val="clear" w:color="auto" w:fill="FFFFFF"/>
        </w:rPr>
        <w:t>;</w:t>
      </w:r>
    </w:p>
    <w:p w:rsidR="00E30E0E" w:rsidRPr="00E30E0E" w:rsidRDefault="00E30E0E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當尾數是</w:t>
      </w:r>
      <w:r w:rsidRPr="00EC238D">
        <w:rPr>
          <w:rFonts w:hint="eastAsia"/>
          <w:color w:val="000000"/>
          <w:szCs w:val="24"/>
          <w:shd w:val="clear" w:color="auto" w:fill="FFFFFF"/>
        </w:rPr>
        <w:t>9</w:t>
      </w:r>
      <w:r w:rsidRPr="00EC238D">
        <w:rPr>
          <w:rFonts w:hint="eastAsia"/>
          <w:color w:val="000000"/>
          <w:szCs w:val="24"/>
          <w:shd w:val="clear" w:color="auto" w:fill="FFFFFF"/>
        </w:rPr>
        <w:t>的時候，除</w:t>
      </w:r>
      <w:r w:rsidRPr="00EC238D">
        <w:rPr>
          <w:rFonts w:hint="eastAsia"/>
          <w:color w:val="000000"/>
          <w:szCs w:val="24"/>
          <w:shd w:val="clear" w:color="auto" w:fill="FFFFFF"/>
        </w:rPr>
        <w:t>29</w:t>
      </w:r>
      <w:r w:rsidRPr="00EC238D">
        <w:rPr>
          <w:rFonts w:hint="eastAsia"/>
          <w:color w:val="000000"/>
          <w:szCs w:val="24"/>
          <w:shd w:val="clear" w:color="auto" w:fill="FFFFFF"/>
        </w:rPr>
        <w:t>外其餘同尾數是一的時候</w:t>
      </w:r>
      <w:r w:rsidRPr="00EC238D">
        <w:rPr>
          <w:rFonts w:hint="eastAsia"/>
          <w:color w:val="000000"/>
          <w:szCs w:val="24"/>
          <w:shd w:val="clear" w:color="auto" w:fill="FFFFFF"/>
        </w:rPr>
        <w:t>;</w:t>
      </w:r>
    </w:p>
    <w:p w:rsidR="00E30E0E" w:rsidRDefault="00E30E0E" w:rsidP="00E30E0E">
      <w:pPr>
        <w:pStyle w:val="a3"/>
        <w:numPr>
          <w:ilvl w:val="0"/>
          <w:numId w:val="14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單一質數各次方間之關係</w:t>
      </w:r>
    </w:p>
    <w:p w:rsidR="00E30E0E" w:rsidRDefault="008C25B5" w:rsidP="00E30E0E">
      <w:pPr>
        <w:ind w:left="48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 w:rsidR="00E30E0E" w:rsidRPr="00E30E0E">
        <w:rPr>
          <w:rFonts w:hint="eastAsia"/>
          <w:color w:val="000000"/>
          <w:szCs w:val="24"/>
          <w:shd w:val="clear" w:color="auto" w:fill="FFFFFF"/>
        </w:rPr>
        <w:t>)2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的各次方</w:t>
      </w:r>
    </w:p>
    <w:p w:rsidR="00E30E0E" w:rsidRPr="00EC238D" w:rsidRDefault="00E30E0E" w:rsidP="00E30E0E">
      <w:pPr>
        <w:pStyle w:val="a3"/>
        <w:ind w:leftChars="0" w:left="960"/>
        <w:jc w:val="center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t>表二</w:t>
      </w:r>
      <w:r>
        <w:rPr>
          <w:rFonts w:hint="eastAsia"/>
          <w:color w:val="000000"/>
          <w:szCs w:val="24"/>
          <w:shd w:val="clear" w:color="auto" w:fill="FFFFFF"/>
        </w:rPr>
        <w:t>、二的各次方之循環個數</w:t>
      </w:r>
    </w:p>
    <w:tbl>
      <w:tblPr>
        <w:tblStyle w:val="a6"/>
        <w:tblW w:w="0" w:type="auto"/>
        <w:tblInd w:w="1020" w:type="dxa"/>
        <w:tblLook w:val="04A0" w:firstRow="1" w:lastRow="0" w:firstColumn="1" w:lastColumn="0" w:noHBand="0" w:noVBand="1"/>
      </w:tblPr>
      <w:tblGrid>
        <w:gridCol w:w="746"/>
        <w:gridCol w:w="719"/>
        <w:gridCol w:w="719"/>
        <w:gridCol w:w="747"/>
        <w:gridCol w:w="747"/>
        <w:gridCol w:w="747"/>
        <w:gridCol w:w="747"/>
        <w:gridCol w:w="776"/>
        <w:gridCol w:w="777"/>
        <w:gridCol w:w="777"/>
      </w:tblGrid>
      <w:tr w:rsidR="00E30E0E" w:rsidTr="00E30E0E"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71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71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7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77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77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E30E0E" w:rsidTr="00E30E0E"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1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1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  <w:tc>
          <w:tcPr>
            <w:tcW w:w="74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96</w:t>
            </w:r>
          </w:p>
        </w:tc>
        <w:tc>
          <w:tcPr>
            <w:tcW w:w="77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192</w:t>
            </w:r>
          </w:p>
        </w:tc>
        <w:tc>
          <w:tcPr>
            <w:tcW w:w="77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384</w:t>
            </w:r>
          </w:p>
        </w:tc>
        <w:tc>
          <w:tcPr>
            <w:tcW w:w="777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768</w:t>
            </w:r>
          </w:p>
        </w:tc>
      </w:tr>
    </w:tbl>
    <w:p w:rsidR="003853AF" w:rsidRPr="003554C4" w:rsidRDefault="003554C4" w:rsidP="003853AF">
      <w:pPr>
        <w:ind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上表二為將輸入之質數定為二，</w:t>
      </w:r>
      <w:r w:rsidR="00915874">
        <w:rPr>
          <w:rFonts w:hint="eastAsia"/>
          <w:color w:val="000000"/>
          <w:szCs w:val="24"/>
          <w:shd w:val="clear" w:color="auto" w:fill="FFFFFF"/>
        </w:rPr>
        <w:t>而次方為一至九之正整數，</w:t>
      </w:r>
      <w:r w:rsidR="003853AF">
        <w:rPr>
          <w:rFonts w:hint="eastAsia"/>
          <w:color w:val="000000"/>
          <w:szCs w:val="24"/>
          <w:shd w:val="clear" w:color="auto" w:fill="FFFFFF"/>
        </w:rPr>
        <w:t>經由程式計算輸出之結果整理而得之表格，而我們可以發現這是一個公比為二之等比數列，由此可推論質數各次方循環是有一定之關係的。</w:t>
      </w:r>
    </w:p>
    <w:p w:rsidR="002E4095" w:rsidRPr="00E30E0E" w:rsidRDefault="008C25B5" w:rsidP="003853AF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二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)3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的各次方</w:t>
      </w:r>
    </w:p>
    <w:p w:rsidR="00E30E0E" w:rsidRPr="00E30E0E" w:rsidRDefault="00E30E0E" w:rsidP="002E4095">
      <w:pPr>
        <w:ind w:left="480" w:firstLine="480"/>
        <w:jc w:val="center"/>
        <w:rPr>
          <w:color w:val="000000"/>
          <w:szCs w:val="24"/>
          <w:shd w:val="clear" w:color="auto" w:fill="FFFFFF"/>
        </w:rPr>
      </w:pPr>
      <w:r w:rsidRPr="00E30E0E">
        <w:rPr>
          <w:rFonts w:hint="eastAsia"/>
          <w:color w:val="000000"/>
          <w:szCs w:val="24"/>
          <w:shd w:val="clear" w:color="auto" w:fill="FFFFFF"/>
        </w:rPr>
        <w:t>表三</w:t>
      </w:r>
      <w:r w:rsidR="002E4095">
        <w:rPr>
          <w:rFonts w:hint="eastAsia"/>
          <w:color w:val="000000"/>
          <w:szCs w:val="24"/>
          <w:shd w:val="clear" w:color="auto" w:fill="FFFFFF"/>
        </w:rPr>
        <w:t>、三的各次方之循環個數</w:t>
      </w:r>
    </w:p>
    <w:tbl>
      <w:tblPr>
        <w:tblStyle w:val="a6"/>
        <w:tblW w:w="0" w:type="auto"/>
        <w:tblInd w:w="1020" w:type="dxa"/>
        <w:tblLook w:val="04A0" w:firstRow="1" w:lastRow="0" w:firstColumn="1" w:lastColumn="0" w:noHBand="0" w:noVBand="1"/>
      </w:tblPr>
      <w:tblGrid>
        <w:gridCol w:w="701"/>
        <w:gridCol w:w="659"/>
        <w:gridCol w:w="703"/>
        <w:gridCol w:w="703"/>
        <w:gridCol w:w="746"/>
        <w:gridCol w:w="746"/>
        <w:gridCol w:w="789"/>
        <w:gridCol w:w="789"/>
        <w:gridCol w:w="833"/>
        <w:gridCol w:w="833"/>
      </w:tblGrid>
      <w:tr w:rsidR="00E30E0E" w:rsidTr="00AC5BEF">
        <w:tc>
          <w:tcPr>
            <w:tcW w:w="701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65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70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0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78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8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83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83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E30E0E" w:rsidTr="003853AF">
        <w:trPr>
          <w:trHeight w:val="421"/>
        </w:trPr>
        <w:tc>
          <w:tcPr>
            <w:tcW w:w="701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65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8 </w:t>
            </w:r>
          </w:p>
        </w:tc>
        <w:tc>
          <w:tcPr>
            <w:tcW w:w="70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24 </w:t>
            </w:r>
          </w:p>
        </w:tc>
        <w:tc>
          <w:tcPr>
            <w:tcW w:w="70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72</w:t>
            </w:r>
          </w:p>
        </w:tc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216</w:t>
            </w:r>
          </w:p>
        </w:tc>
        <w:tc>
          <w:tcPr>
            <w:tcW w:w="7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648</w:t>
            </w:r>
          </w:p>
        </w:tc>
        <w:tc>
          <w:tcPr>
            <w:tcW w:w="78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1944</w:t>
            </w:r>
          </w:p>
        </w:tc>
        <w:tc>
          <w:tcPr>
            <w:tcW w:w="78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5832</w:t>
            </w:r>
          </w:p>
        </w:tc>
        <w:tc>
          <w:tcPr>
            <w:tcW w:w="83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17496</w:t>
            </w:r>
          </w:p>
        </w:tc>
        <w:tc>
          <w:tcPr>
            <w:tcW w:w="833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52488</w:t>
            </w:r>
          </w:p>
        </w:tc>
      </w:tr>
    </w:tbl>
    <w:p w:rsidR="003853AF" w:rsidRPr="003554C4" w:rsidRDefault="003853AF" w:rsidP="003853AF">
      <w:pPr>
        <w:ind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上表三為將輸入之質數定為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三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，而次方為一至九之正整數，經由程式計算輸出之結果整理而得之表格，而我們可以發現這是一個公比為三之等比數列，符合上述推論。</w:t>
      </w:r>
    </w:p>
    <w:p w:rsidR="00E30E0E" w:rsidRPr="00E30E0E" w:rsidRDefault="003853AF" w:rsidP="003853AF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 w:rsidRPr="00E30E0E">
        <w:rPr>
          <w:rFonts w:hint="eastAsia"/>
          <w:color w:val="000000"/>
          <w:szCs w:val="24"/>
          <w:shd w:val="clear" w:color="auto" w:fill="FFFFFF"/>
        </w:rPr>
        <w:t xml:space="preserve"> </w:t>
      </w:r>
      <w:r w:rsidR="008C25B5">
        <w:rPr>
          <w:rFonts w:hint="eastAsia"/>
          <w:color w:val="000000"/>
          <w:szCs w:val="24"/>
          <w:shd w:val="clear" w:color="auto" w:fill="FFFFFF"/>
        </w:rPr>
        <w:t>(</w:t>
      </w:r>
      <w:r w:rsidR="008C25B5">
        <w:rPr>
          <w:rFonts w:hint="eastAsia"/>
          <w:color w:val="000000"/>
          <w:szCs w:val="24"/>
          <w:shd w:val="clear" w:color="auto" w:fill="FFFFFF"/>
        </w:rPr>
        <w:t>三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)5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的各次方</w:t>
      </w:r>
    </w:p>
    <w:p w:rsidR="00E30E0E" w:rsidRPr="00E30E0E" w:rsidRDefault="00E30E0E" w:rsidP="00E30E0E">
      <w:pPr>
        <w:ind w:left="480"/>
        <w:jc w:val="center"/>
        <w:rPr>
          <w:color w:val="000000"/>
          <w:szCs w:val="24"/>
          <w:shd w:val="clear" w:color="auto" w:fill="FFFFFF"/>
        </w:rPr>
      </w:pPr>
      <w:r w:rsidRPr="00E30E0E">
        <w:rPr>
          <w:rFonts w:hint="eastAsia"/>
          <w:color w:val="000000"/>
          <w:szCs w:val="24"/>
          <w:shd w:val="clear" w:color="auto" w:fill="FFFFFF"/>
        </w:rPr>
        <w:t>表四</w:t>
      </w:r>
      <w:r w:rsidR="002E4095">
        <w:rPr>
          <w:rFonts w:hint="eastAsia"/>
          <w:color w:val="000000"/>
          <w:szCs w:val="24"/>
          <w:shd w:val="clear" w:color="auto" w:fill="FFFFFF"/>
        </w:rPr>
        <w:t>、五的各次方之循環個數</w:t>
      </w:r>
    </w:p>
    <w:tbl>
      <w:tblPr>
        <w:tblStyle w:val="a6"/>
        <w:tblW w:w="8080" w:type="dxa"/>
        <w:tblInd w:w="675" w:type="dxa"/>
        <w:tblLook w:val="04A0" w:firstRow="1" w:lastRow="0" w:firstColumn="1" w:lastColumn="0" w:noHBand="0" w:noVBand="1"/>
      </w:tblPr>
      <w:tblGrid>
        <w:gridCol w:w="805"/>
        <w:gridCol w:w="549"/>
        <w:gridCol w:w="636"/>
        <w:gridCol w:w="636"/>
        <w:gridCol w:w="722"/>
        <w:gridCol w:w="825"/>
        <w:gridCol w:w="825"/>
        <w:gridCol w:w="946"/>
        <w:gridCol w:w="1068"/>
        <w:gridCol w:w="1068"/>
      </w:tblGrid>
      <w:tr w:rsidR="00E30E0E" w:rsidTr="00AC5BEF">
        <w:tc>
          <w:tcPr>
            <w:tcW w:w="80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54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63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22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82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82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9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068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068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E30E0E" w:rsidTr="00AC5BEF">
        <w:tc>
          <w:tcPr>
            <w:tcW w:w="80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549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20 </w:t>
            </w:r>
          </w:p>
        </w:tc>
        <w:tc>
          <w:tcPr>
            <w:tcW w:w="63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100 </w:t>
            </w:r>
          </w:p>
        </w:tc>
        <w:tc>
          <w:tcPr>
            <w:tcW w:w="63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500</w:t>
            </w:r>
          </w:p>
        </w:tc>
        <w:tc>
          <w:tcPr>
            <w:tcW w:w="722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2500</w:t>
            </w:r>
          </w:p>
        </w:tc>
        <w:tc>
          <w:tcPr>
            <w:tcW w:w="82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12500</w:t>
            </w:r>
          </w:p>
        </w:tc>
        <w:tc>
          <w:tcPr>
            <w:tcW w:w="825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62500</w:t>
            </w:r>
          </w:p>
        </w:tc>
        <w:tc>
          <w:tcPr>
            <w:tcW w:w="946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312500</w:t>
            </w:r>
          </w:p>
        </w:tc>
        <w:tc>
          <w:tcPr>
            <w:tcW w:w="1068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 w:rsidRPr="00265A54">
              <w:rPr>
                <w:color w:val="000000"/>
                <w:szCs w:val="24"/>
                <w:shd w:val="clear" w:color="auto" w:fill="FFFFFF"/>
              </w:rPr>
              <w:t>1562500</w:t>
            </w:r>
          </w:p>
        </w:tc>
        <w:tc>
          <w:tcPr>
            <w:tcW w:w="1068" w:type="dxa"/>
          </w:tcPr>
          <w:p w:rsidR="00E30E0E" w:rsidRDefault="00E30E0E" w:rsidP="00AC5BEF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7812500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2E4095" w:rsidRPr="003853AF" w:rsidRDefault="003853AF" w:rsidP="003853AF">
      <w:pPr>
        <w:ind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上表四為將輸入之質數定為五，而次方為一至九之正整數，經由程式計算輸出之結果整理而得之表格，而我們可以發現這是一個公比為五之等比數列，符合上述推論。</w:t>
      </w:r>
    </w:p>
    <w:p w:rsidR="00E30E0E" w:rsidRPr="00E30E0E" w:rsidRDefault="008C25B5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四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)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由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2,3,5</w:t>
      </w:r>
      <w:r w:rsidR="00E30E0E" w:rsidRPr="00E30E0E">
        <w:rPr>
          <w:rFonts w:hint="eastAsia"/>
          <w:color w:val="000000"/>
          <w:szCs w:val="24"/>
          <w:shd w:val="clear" w:color="auto" w:fill="FFFFFF"/>
        </w:rPr>
        <w:t>之各次方之規律可以推出以下公式</w:t>
      </w:r>
    </w:p>
    <w:p w:rsidR="00E30E0E" w:rsidRPr="00E30E0E" w:rsidRDefault="00E30E0E" w:rsidP="00E30E0E">
      <w:pPr>
        <w:ind w:left="480" w:firstLine="480"/>
        <w:rPr>
          <w:color w:val="000000"/>
          <w:szCs w:val="24"/>
          <w:shd w:val="clear" w:color="auto" w:fill="FFFFFF"/>
        </w:rPr>
      </w:pPr>
      <w:r w:rsidRPr="00E30E0E">
        <w:rPr>
          <w:rFonts w:hint="eastAsia"/>
          <w:color w:val="000000"/>
          <w:szCs w:val="24"/>
          <w:shd w:val="clear" w:color="auto" w:fill="FFFFFF"/>
        </w:rPr>
        <w:t>如設</w:t>
      </w:r>
      <w:r w:rsidRPr="00E30E0E">
        <w:rPr>
          <w:rFonts w:hint="eastAsia"/>
          <w:color w:val="000000"/>
          <w:szCs w:val="24"/>
          <w:shd w:val="clear" w:color="auto" w:fill="FFFFFF"/>
        </w:rPr>
        <w:t>K=</w:t>
      </w:r>
      <w:r w:rsidRPr="00E30E0E">
        <w:rPr>
          <w:rFonts w:hint="eastAsia"/>
          <w:color w:val="000000"/>
          <w:szCs w:val="24"/>
          <w:shd w:val="clear" w:color="auto" w:fill="FFFFFF"/>
        </w:rPr>
        <w:t>質數一次方時之循環個數，</w:t>
      </w:r>
      <w:r w:rsidRPr="00E30E0E">
        <w:rPr>
          <w:rFonts w:hint="eastAsia"/>
          <w:color w:val="000000"/>
          <w:szCs w:val="24"/>
          <w:shd w:val="clear" w:color="auto" w:fill="FFFFFF"/>
        </w:rPr>
        <w:t>N=</w:t>
      </w:r>
      <w:r w:rsidRPr="00E30E0E">
        <w:rPr>
          <w:rFonts w:hint="eastAsia"/>
          <w:color w:val="000000"/>
          <w:szCs w:val="24"/>
          <w:shd w:val="clear" w:color="auto" w:fill="FFFFFF"/>
        </w:rPr>
        <w:t>質數本身，</w:t>
      </w:r>
      <w:r w:rsidRPr="00E30E0E">
        <w:rPr>
          <w:rFonts w:hint="eastAsia"/>
          <w:color w:val="000000"/>
          <w:szCs w:val="24"/>
          <w:shd w:val="clear" w:color="auto" w:fill="FFFFFF"/>
        </w:rPr>
        <w:t>M=</w:t>
      </w:r>
      <w:r w:rsidRPr="00E30E0E">
        <w:rPr>
          <w:rFonts w:hint="eastAsia"/>
          <w:color w:val="000000"/>
          <w:szCs w:val="24"/>
          <w:shd w:val="clear" w:color="auto" w:fill="FFFFFF"/>
        </w:rPr>
        <w:t>質數之次方</w:t>
      </w:r>
    </w:p>
    <w:p w:rsidR="00E30E0E" w:rsidRPr="00E30E0E" w:rsidRDefault="00E30E0E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 w:rsidRPr="00EC238D">
        <w:rPr>
          <w:rFonts w:hint="eastAsia"/>
          <w:color w:val="000000"/>
          <w:szCs w:val="24"/>
          <w:shd w:val="clear" w:color="auto" w:fill="FFFFFF"/>
        </w:rPr>
        <w:lastRenderedPageBreak/>
        <w:t>則公式為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4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M</m:t>
            </m:r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-1</m:t>
            </m:r>
          </m:sup>
        </m:sSup>
      </m:oMath>
    </w:p>
    <w:p w:rsidR="00E30E0E" w:rsidRDefault="00E30E0E" w:rsidP="00E30E0E">
      <w:pPr>
        <w:pStyle w:val="a3"/>
        <w:ind w:leftChars="0" w:left="960"/>
        <w:rPr>
          <w:color w:val="000000"/>
          <w:szCs w:val="24"/>
          <w:shd w:val="clear" w:color="auto" w:fill="FFFFFF"/>
        </w:rPr>
      </w:pPr>
    </w:p>
    <w:p w:rsidR="00E30E0E" w:rsidRPr="00C96E40" w:rsidRDefault="00E30E0E" w:rsidP="00E30E0E">
      <w:pPr>
        <w:pStyle w:val="a3"/>
        <w:numPr>
          <w:ilvl w:val="0"/>
          <w:numId w:val="14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綜合討論</w:t>
      </w:r>
    </w:p>
    <w:p w:rsidR="00EC238D" w:rsidRDefault="00EC238D" w:rsidP="00EC238D">
      <w:pPr>
        <w:ind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由以上結果可畫出表五</w:t>
      </w:r>
    </w:p>
    <w:p w:rsidR="00EC238D" w:rsidRPr="00495D51" w:rsidRDefault="00EC238D" w:rsidP="00EC238D">
      <w:pPr>
        <w:ind w:left="102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表五</w:t>
      </w:r>
    </w:p>
    <w:tbl>
      <w:tblPr>
        <w:tblStyle w:val="a6"/>
        <w:tblW w:w="0" w:type="auto"/>
        <w:tblInd w:w="1020" w:type="dxa"/>
        <w:tblLook w:val="04A0" w:firstRow="1" w:lastRow="0" w:firstColumn="1" w:lastColumn="0" w:noHBand="0" w:noVBand="1"/>
      </w:tblPr>
      <w:tblGrid>
        <w:gridCol w:w="338"/>
        <w:gridCol w:w="581"/>
        <w:gridCol w:w="703"/>
        <w:gridCol w:w="946"/>
        <w:gridCol w:w="1068"/>
        <w:gridCol w:w="1190"/>
        <w:gridCol w:w="1311"/>
        <w:gridCol w:w="1311"/>
      </w:tblGrid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28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112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364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612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72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784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4732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10404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216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5488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13310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61516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176868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648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38416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146410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799708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3006756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96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1944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62500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268912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1610510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10396204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51114852</w:t>
            </w:r>
          </w:p>
        </w:tc>
      </w:tr>
      <w:tr w:rsidR="00EC238D" w:rsidTr="00AC5BEF">
        <w:tc>
          <w:tcPr>
            <w:tcW w:w="33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58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192</w:t>
            </w:r>
          </w:p>
        </w:tc>
        <w:tc>
          <w:tcPr>
            <w:tcW w:w="703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5832</w:t>
            </w:r>
          </w:p>
        </w:tc>
        <w:tc>
          <w:tcPr>
            <w:tcW w:w="946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312500</w:t>
            </w:r>
          </w:p>
        </w:tc>
        <w:tc>
          <w:tcPr>
            <w:tcW w:w="1068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1882384</w:t>
            </w:r>
          </w:p>
        </w:tc>
        <w:tc>
          <w:tcPr>
            <w:tcW w:w="1190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17715610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 w:rsidRPr="00714AB6">
              <w:rPr>
                <w:color w:val="000000"/>
                <w:szCs w:val="24"/>
                <w:shd w:val="clear" w:color="auto" w:fill="FFFFFF"/>
              </w:rPr>
              <w:t>135150652</w:t>
            </w:r>
          </w:p>
        </w:tc>
        <w:tc>
          <w:tcPr>
            <w:tcW w:w="1311" w:type="dxa"/>
          </w:tcPr>
          <w:p w:rsidR="00EC238D" w:rsidRDefault="00EC238D" w:rsidP="00AC5BEF">
            <w:pPr>
              <w:rPr>
                <w:color w:val="000000"/>
                <w:szCs w:val="24"/>
                <w:shd w:val="clear" w:color="auto" w:fill="FFFFFF"/>
              </w:rPr>
            </w:pPr>
            <w:r w:rsidRPr="00461A8C">
              <w:rPr>
                <w:color w:val="000000"/>
                <w:szCs w:val="24"/>
                <w:shd w:val="clear" w:color="auto" w:fill="FFFFFF"/>
              </w:rPr>
              <w:t>868952484</w:t>
            </w:r>
          </w:p>
        </w:tc>
      </w:tr>
    </w:tbl>
    <w:p w:rsidR="00495D51" w:rsidRDefault="00FB0C7F" w:rsidP="00461A8C">
      <w:pPr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參●結論</w:t>
      </w:r>
    </w:p>
    <w:p w:rsidR="00FB0C7F" w:rsidRDefault="00FB0C7F" w:rsidP="00FB0C7F">
      <w:pPr>
        <w:pStyle w:val="a3"/>
        <w:numPr>
          <w:ilvl w:val="0"/>
          <w:numId w:val="6"/>
        </w:numPr>
        <w:ind w:leftChars="0"/>
        <w:rPr>
          <w:color w:val="000000"/>
          <w:szCs w:val="24"/>
          <w:shd w:val="clear" w:color="auto" w:fill="FFFFFF"/>
        </w:rPr>
      </w:pPr>
      <w:r w:rsidRPr="00FB0C7F">
        <w:rPr>
          <w:rFonts w:hint="eastAsia"/>
          <w:color w:val="000000"/>
          <w:szCs w:val="24"/>
          <w:shd w:val="clear" w:color="auto" w:fill="FFFFFF"/>
        </w:rPr>
        <w:t>結論說明</w:t>
      </w:r>
    </w:p>
    <w:p w:rsidR="002E4095" w:rsidRDefault="002E4095" w:rsidP="002E4095">
      <w:pPr>
        <w:pStyle w:val="a3"/>
        <w:numPr>
          <w:ilvl w:val="0"/>
          <w:numId w:val="15"/>
        </w:numPr>
        <w:ind w:leftChars="0"/>
        <w:rPr>
          <w:color w:val="000000"/>
          <w:szCs w:val="24"/>
          <w:shd w:val="clear" w:color="auto" w:fill="FFFFFF"/>
        </w:rPr>
      </w:pPr>
      <w:proofErr w:type="gramStart"/>
      <w:r>
        <w:rPr>
          <w:rFonts w:hint="eastAsia"/>
          <w:color w:val="000000"/>
          <w:szCs w:val="24"/>
          <w:shd w:val="clear" w:color="auto" w:fill="FFFFFF"/>
        </w:rPr>
        <w:t>質數間的關係</w:t>
      </w:r>
      <w:proofErr w:type="gramEnd"/>
    </w:p>
    <w:p w:rsidR="002E4095" w:rsidRDefault="002E4095" w:rsidP="002E4095">
      <w:pPr>
        <w:pStyle w:val="a3"/>
        <w:ind w:leftChars="0" w:left="1701" w:firstLine="426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在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質數間的關係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，同樣尾數的質數之間通常會遵守一定的關係式，而且尾數相加等於</w:t>
      </w:r>
      <w:r>
        <w:rPr>
          <w:rFonts w:hint="eastAsia"/>
          <w:color w:val="000000"/>
          <w:szCs w:val="24"/>
          <w:shd w:val="clear" w:color="auto" w:fill="FFFFFF"/>
        </w:rPr>
        <w:t>10</w:t>
      </w:r>
      <w:r>
        <w:rPr>
          <w:rFonts w:hint="eastAsia"/>
          <w:color w:val="000000"/>
          <w:szCs w:val="24"/>
          <w:shd w:val="clear" w:color="auto" w:fill="FFFFFF"/>
        </w:rPr>
        <w:t>之質數通常也會遵守一樣的規律</w:t>
      </w:r>
    </w:p>
    <w:p w:rsidR="002E4095" w:rsidRPr="002E4095" w:rsidRDefault="002E4095" w:rsidP="002E4095">
      <w:pPr>
        <w:pStyle w:val="a3"/>
        <w:numPr>
          <w:ilvl w:val="0"/>
          <w:numId w:val="15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單一質數各次方間之關係</w:t>
      </w:r>
    </w:p>
    <w:p w:rsidR="00FB0C7F" w:rsidRPr="00FB0C7F" w:rsidRDefault="00FB0C7F" w:rsidP="002E4095">
      <w:pPr>
        <w:pStyle w:val="a3"/>
        <w:ind w:leftChars="0" w:left="1680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在質數各次方間</w:t>
      </w:r>
      <w:r w:rsidR="007A488A">
        <w:rPr>
          <w:rFonts w:hint="eastAsia"/>
          <w:color w:val="000000"/>
          <w:szCs w:val="24"/>
          <w:shd w:val="clear" w:color="auto" w:fill="FFFFFF"/>
        </w:rPr>
        <w:t>之關係，其循環個數成等比數列，且公比為質數本身</w:t>
      </w:r>
    </w:p>
    <w:p w:rsidR="00FB0C7F" w:rsidRDefault="00FB0C7F" w:rsidP="00FB0C7F">
      <w:pPr>
        <w:pStyle w:val="a3"/>
        <w:numPr>
          <w:ilvl w:val="0"/>
          <w:numId w:val="6"/>
        </w:numPr>
        <w:ind w:leftChars="0"/>
        <w:rPr>
          <w:color w:val="000000"/>
          <w:szCs w:val="24"/>
          <w:shd w:val="clear" w:color="auto" w:fill="FFFFFF"/>
        </w:rPr>
      </w:pPr>
      <w:r w:rsidRPr="00FB0C7F">
        <w:rPr>
          <w:color w:val="000000"/>
          <w:szCs w:val="24"/>
          <w:shd w:val="clear" w:color="auto" w:fill="FFFFFF"/>
        </w:rPr>
        <w:t>研究過程中所提出之問題</w:t>
      </w:r>
    </w:p>
    <w:p w:rsidR="002E4095" w:rsidRDefault="002E4095" w:rsidP="00002983">
      <w:pPr>
        <w:pStyle w:val="a3"/>
        <w:numPr>
          <w:ilvl w:val="0"/>
          <w:numId w:val="16"/>
        </w:numPr>
        <w:ind w:leftChars="0"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關於一般式</w:t>
      </w:r>
    </w:p>
    <w:p w:rsidR="002E4095" w:rsidRPr="002E4095" w:rsidRDefault="002E4095" w:rsidP="00002983">
      <w:pPr>
        <w:pStyle w:val="a3"/>
        <w:ind w:leftChars="0" w:left="993" w:firstLine="426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既然質數之間遵守一定的規律，那有沒有辦法推導出其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一般式來表示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現在之狀態</w:t>
      </w:r>
      <w:r>
        <w:rPr>
          <w:rFonts w:hint="eastAsia"/>
          <w:color w:val="000000"/>
          <w:szCs w:val="24"/>
          <w:shd w:val="clear" w:color="auto" w:fill="FFFFFF"/>
        </w:rPr>
        <w:t>?</w:t>
      </w:r>
    </w:p>
    <w:p w:rsidR="002E4095" w:rsidRDefault="002E4095" w:rsidP="00002983">
      <w:pPr>
        <w:pStyle w:val="a3"/>
        <w:numPr>
          <w:ilvl w:val="0"/>
          <w:numId w:val="16"/>
        </w:numPr>
        <w:ind w:leftChars="0"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關於證明</w:t>
      </w:r>
    </w:p>
    <w:p w:rsidR="007A488A" w:rsidRDefault="007A488A" w:rsidP="00002983">
      <w:pPr>
        <w:pStyle w:val="a3"/>
        <w:ind w:leftChars="0" w:left="993" w:firstLine="48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那如果有一般式的話，能不能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用</w:t>
      </w:r>
      <w:r w:rsidR="002E4095">
        <w:rPr>
          <w:rFonts w:hint="eastAsia"/>
          <w:color w:val="000000"/>
          <w:szCs w:val="24"/>
          <w:shd w:val="clear" w:color="auto" w:fill="FFFFFF"/>
        </w:rPr>
        <w:t>窮舉法</w:t>
      </w:r>
      <w:proofErr w:type="gramEnd"/>
      <w:r w:rsidR="002E4095">
        <w:rPr>
          <w:rFonts w:hint="eastAsia"/>
          <w:color w:val="000000"/>
          <w:szCs w:val="24"/>
          <w:shd w:val="clear" w:color="auto" w:fill="FFFFFF"/>
        </w:rPr>
        <w:t>以外之數學方法去證明其一般式之正確性，以及更加推廣</w:t>
      </w:r>
      <w:r w:rsidR="002E4095">
        <w:rPr>
          <w:rFonts w:hint="eastAsia"/>
          <w:color w:val="000000"/>
          <w:szCs w:val="24"/>
          <w:shd w:val="clear" w:color="auto" w:fill="FFFFFF"/>
        </w:rPr>
        <w:t>?</w:t>
      </w:r>
    </w:p>
    <w:p w:rsidR="00FB0C7F" w:rsidRDefault="00FB0C7F" w:rsidP="00FB0C7F">
      <w:pPr>
        <w:pStyle w:val="a3"/>
        <w:numPr>
          <w:ilvl w:val="0"/>
          <w:numId w:val="6"/>
        </w:numPr>
        <w:ind w:leftChars="0"/>
        <w:rPr>
          <w:color w:val="000000"/>
          <w:szCs w:val="24"/>
          <w:shd w:val="clear" w:color="auto" w:fill="FFFFFF"/>
        </w:rPr>
      </w:pPr>
      <w:r w:rsidRPr="00FB0C7F">
        <w:rPr>
          <w:color w:val="000000"/>
          <w:szCs w:val="24"/>
          <w:shd w:val="clear" w:color="auto" w:fill="FFFFFF"/>
        </w:rPr>
        <w:t>未來值得研究的方向</w:t>
      </w:r>
    </w:p>
    <w:p w:rsidR="007A488A" w:rsidRPr="007A488A" w:rsidRDefault="007A488A" w:rsidP="00002983">
      <w:pPr>
        <w:pStyle w:val="a3"/>
        <w:ind w:leftChars="0" w:left="993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今天我們發現了質數之間之規律，那可以繼續往合數，正整數，甚至是整數的領域進行推廣</w:t>
      </w:r>
    </w:p>
    <w:p w:rsidR="00FB0C7F" w:rsidRDefault="00FB0C7F" w:rsidP="00FB0C7F">
      <w:pPr>
        <w:pStyle w:val="a3"/>
        <w:numPr>
          <w:ilvl w:val="0"/>
          <w:numId w:val="6"/>
        </w:numPr>
        <w:ind w:leftChars="0"/>
        <w:rPr>
          <w:color w:val="000000"/>
          <w:szCs w:val="24"/>
          <w:shd w:val="clear" w:color="auto" w:fill="FFFFFF"/>
        </w:rPr>
      </w:pPr>
      <w:r w:rsidRPr="00FB0C7F">
        <w:rPr>
          <w:rFonts w:hint="eastAsia"/>
          <w:color w:val="000000"/>
          <w:szCs w:val="24"/>
          <w:shd w:val="clear" w:color="auto" w:fill="FFFFFF"/>
        </w:rPr>
        <w:t>創見</w:t>
      </w:r>
    </w:p>
    <w:p w:rsidR="007A488A" w:rsidRDefault="007A488A" w:rsidP="007A488A">
      <w:pPr>
        <w:pStyle w:val="a3"/>
        <w:ind w:leftChars="0"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因為其規律以及其循環，以後這可能在密碼學上產生一種加密法，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從而乘為資訊安全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領域中重要的一環</w:t>
      </w:r>
    </w:p>
    <w:p w:rsidR="006E105E" w:rsidRDefault="006E105E" w:rsidP="006E105E">
      <w:pPr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肆●引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註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資料</w:t>
      </w:r>
    </w:p>
    <w:p w:rsidR="006E105E" w:rsidRPr="00C076A3" w:rsidRDefault="00C076A3" w:rsidP="00002983">
      <w:pPr>
        <w:pStyle w:val="a3"/>
        <w:numPr>
          <w:ilvl w:val="0"/>
          <w:numId w:val="20"/>
        </w:numPr>
        <w:ind w:leftChars="0"/>
        <w:rPr>
          <w:color w:val="000000"/>
          <w:szCs w:val="24"/>
          <w:shd w:val="clear" w:color="auto" w:fill="FFFFFF"/>
          <w:lang w:val="fr-FR"/>
        </w:rPr>
      </w:pPr>
      <w:r>
        <w:rPr>
          <w:rFonts w:hint="eastAsia"/>
          <w:color w:val="000000"/>
          <w:szCs w:val="24"/>
          <w:shd w:val="clear" w:color="auto" w:fill="FFFFFF"/>
        </w:rPr>
        <w:t>Fundamental Of Data Structure In Pascal Third Edition</w:t>
      </w:r>
      <w:r>
        <w:rPr>
          <w:rFonts w:hint="eastAsia"/>
          <w:color w:val="000000"/>
          <w:szCs w:val="24"/>
          <w:shd w:val="clear" w:color="auto" w:fill="FFFFFF"/>
        </w:rPr>
        <w:t>。</w:t>
      </w:r>
      <w:r w:rsidRPr="00C076A3">
        <w:rPr>
          <w:rFonts w:hint="eastAsia"/>
          <w:color w:val="000000"/>
          <w:szCs w:val="24"/>
          <w:shd w:val="clear" w:color="auto" w:fill="FFFFFF"/>
          <w:lang w:val="fr-FR"/>
        </w:rPr>
        <w:t>Sartaj Sahni,</w:t>
      </w:r>
      <w:proofErr w:type="gramStart"/>
      <w:r w:rsidRPr="00C076A3">
        <w:rPr>
          <w:rFonts w:hint="eastAsia"/>
          <w:color w:val="000000"/>
          <w:szCs w:val="24"/>
          <w:shd w:val="clear" w:color="auto" w:fill="FFFFFF"/>
          <w:lang w:val="fr-FR"/>
        </w:rPr>
        <w:t>Ellis Horowitz</w:t>
      </w:r>
      <w:r>
        <w:rPr>
          <w:rFonts w:hint="eastAsia"/>
          <w:color w:val="000000"/>
          <w:szCs w:val="24"/>
          <w:shd w:val="clear" w:color="auto" w:fill="FFFFFF"/>
        </w:rPr>
        <w:t>著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。</w:t>
      </w:r>
      <w:r>
        <w:rPr>
          <w:color w:val="000000"/>
          <w:szCs w:val="24"/>
          <w:shd w:val="clear" w:color="auto" w:fill="FFFFFF"/>
        </w:rPr>
        <w:t>C</w:t>
      </w:r>
      <w:r>
        <w:rPr>
          <w:rFonts w:hint="eastAsia"/>
          <w:color w:val="000000"/>
          <w:szCs w:val="24"/>
          <w:shd w:val="clear" w:color="auto" w:fill="FFFFFF"/>
        </w:rPr>
        <w:t>omputer Science Press</w:t>
      </w:r>
      <w:r>
        <w:rPr>
          <w:rFonts w:hint="eastAsia"/>
          <w:color w:val="000000"/>
          <w:szCs w:val="24"/>
          <w:shd w:val="clear" w:color="auto" w:fill="FFFFFF"/>
        </w:rPr>
        <w:t>。</w:t>
      </w:r>
      <w:r>
        <w:rPr>
          <w:rFonts w:hint="eastAsia"/>
          <w:color w:val="000000"/>
          <w:szCs w:val="24"/>
          <w:shd w:val="clear" w:color="auto" w:fill="FFFFFF"/>
        </w:rPr>
        <w:t>1990</w:t>
      </w:r>
      <w:r>
        <w:rPr>
          <w:rFonts w:hint="eastAsia"/>
          <w:color w:val="000000"/>
          <w:szCs w:val="24"/>
          <w:shd w:val="clear" w:color="auto" w:fill="FFFFFF"/>
        </w:rPr>
        <w:t>。</w:t>
      </w:r>
    </w:p>
    <w:p w:rsidR="00FD3127" w:rsidRPr="00002983" w:rsidRDefault="00002983" w:rsidP="00C076A3">
      <w:pPr>
        <w:pStyle w:val="a3"/>
        <w:numPr>
          <w:ilvl w:val="0"/>
          <w:numId w:val="20"/>
        </w:numPr>
        <w:rPr>
          <w:color w:val="000000"/>
          <w:szCs w:val="24"/>
          <w:shd w:val="clear" w:color="auto" w:fill="FFFFFF"/>
        </w:rPr>
      </w:pPr>
      <w:r w:rsidRPr="00002983">
        <w:rPr>
          <w:rFonts w:hint="eastAsia"/>
          <w:color w:val="000000"/>
          <w:szCs w:val="24"/>
          <w:shd w:val="clear" w:color="auto" w:fill="FFFFFF"/>
        </w:rPr>
        <w:t>斐波那契數列。</w:t>
      </w:r>
      <w:proofErr w:type="gramStart"/>
      <w:r w:rsidRPr="00002983">
        <w:rPr>
          <w:rFonts w:hint="eastAsia"/>
          <w:color w:val="000000"/>
          <w:szCs w:val="24"/>
          <w:shd w:val="clear" w:color="auto" w:fill="FFFFFF"/>
        </w:rPr>
        <w:t>吳振奎著</w:t>
      </w:r>
      <w:proofErr w:type="gramEnd"/>
      <w:r w:rsidRPr="00002983">
        <w:rPr>
          <w:rFonts w:hint="eastAsia"/>
          <w:color w:val="000000"/>
          <w:szCs w:val="24"/>
          <w:shd w:val="clear" w:color="auto" w:fill="FFFFFF"/>
        </w:rPr>
        <w:t>。九章出版社。</w:t>
      </w:r>
      <w:r w:rsidRPr="00002983">
        <w:rPr>
          <w:rFonts w:hint="eastAsia"/>
          <w:color w:val="000000"/>
          <w:szCs w:val="24"/>
          <w:shd w:val="clear" w:color="auto" w:fill="FFFFFF"/>
        </w:rPr>
        <w:t xml:space="preserve"> </w:t>
      </w:r>
      <w:r w:rsidRPr="00002983">
        <w:rPr>
          <w:color w:val="000000"/>
          <w:szCs w:val="24"/>
          <w:shd w:val="clear" w:color="auto" w:fill="FFFFFF"/>
        </w:rPr>
        <w:t>2000</w:t>
      </w:r>
      <w:r w:rsidRPr="00002983">
        <w:rPr>
          <w:rFonts w:hint="eastAsia"/>
          <w:color w:val="000000"/>
          <w:szCs w:val="24"/>
          <w:shd w:val="clear" w:color="auto" w:fill="FFFFFF"/>
        </w:rPr>
        <w:t>。</w:t>
      </w:r>
    </w:p>
    <w:p w:rsidR="00002983" w:rsidRDefault="00B544A7" w:rsidP="00C076A3">
      <w:pPr>
        <w:pStyle w:val="a3"/>
        <w:numPr>
          <w:ilvl w:val="0"/>
          <w:numId w:val="20"/>
        </w:numPr>
        <w:ind w:leftChars="0"/>
        <w:rPr>
          <w:color w:val="000000"/>
          <w:szCs w:val="24"/>
          <w:shd w:val="clear" w:color="auto" w:fill="FFFFFF"/>
        </w:rPr>
      </w:pPr>
      <w:hyperlink r:id="rId9" w:history="1">
        <w:r w:rsidR="00C076A3" w:rsidRPr="0090212A">
          <w:rPr>
            <w:rStyle w:val="ad"/>
            <w:szCs w:val="24"/>
            <w:shd w:val="clear" w:color="auto" w:fill="FFFFFF"/>
          </w:rPr>
          <w:t>https://zh.wikipedia.org/wiki/%E6%96%90%E6%B3%A2%E9%82%A3%E5%A5%91%E6%95%B0%E5%88%97</w:t>
        </w:r>
      </w:hyperlink>
    </w:p>
    <w:p w:rsidR="00C076A3" w:rsidRDefault="00B544A7" w:rsidP="00C076A3">
      <w:pPr>
        <w:pStyle w:val="a3"/>
        <w:numPr>
          <w:ilvl w:val="0"/>
          <w:numId w:val="20"/>
        </w:numPr>
        <w:ind w:leftChars="0"/>
        <w:rPr>
          <w:color w:val="000000"/>
          <w:szCs w:val="24"/>
          <w:shd w:val="clear" w:color="auto" w:fill="FFFFFF"/>
        </w:rPr>
      </w:pPr>
      <w:hyperlink r:id="rId10" w:history="1">
        <w:r w:rsidR="00C076A3" w:rsidRPr="0090212A">
          <w:rPr>
            <w:rStyle w:val="ad"/>
            <w:szCs w:val="24"/>
            <w:shd w:val="clear" w:color="auto" w:fill="FFFFFF"/>
          </w:rPr>
          <w:t>https://zh.wikipedia.org/wiki/%E9%BB%84%E9%87%91%E5%88%86%E5%89%B2%E7%8E%87</w:t>
        </w:r>
      </w:hyperlink>
    </w:p>
    <w:p w:rsidR="00921748" w:rsidRPr="00921748" w:rsidRDefault="00921748" w:rsidP="00921748">
      <w:pPr>
        <w:pStyle w:val="a3"/>
        <w:numPr>
          <w:ilvl w:val="0"/>
          <w:numId w:val="20"/>
        </w:numPr>
        <w:ind w:leftChars="0"/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培養與鍛鍊程式設計的邏輯腦。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秋葉</w:t>
      </w:r>
      <w:r w:rsidRPr="00921748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拓哉</w:t>
      </w:r>
      <w:proofErr w:type="gramEnd"/>
      <w:r>
        <w:rPr>
          <w:rFonts w:ascii="MS Mincho" w:hAnsiTheme="majorEastAsia" w:hint="eastAsia"/>
          <w:color w:val="000000"/>
          <w:szCs w:val="24"/>
          <w:shd w:val="clear" w:color="auto" w:fill="FFFFFF"/>
        </w:rPr>
        <w:t xml:space="preserve"> </w:t>
      </w:r>
      <w:proofErr w:type="gramStart"/>
      <w:r w:rsidRPr="00921748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岩田陽一</w:t>
      </w:r>
      <w:proofErr w:type="gramEnd"/>
      <w:r w:rsidRPr="00921748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 xml:space="preserve"> 北川</w:t>
      </w:r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宜</w:t>
      </w:r>
      <w:proofErr w:type="gramStart"/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稔著</w:t>
      </w:r>
      <w:proofErr w:type="gramEnd"/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。</w:t>
      </w:r>
      <w:proofErr w:type="gramStart"/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博碩出版社</w:t>
      </w:r>
      <w:proofErr w:type="gramEnd"/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。2013年11月</w:t>
      </w:r>
    </w:p>
    <w:sectPr w:rsidR="00921748" w:rsidRPr="009217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C89"/>
    <w:multiLevelType w:val="hybridMultilevel"/>
    <w:tmpl w:val="C39A7900"/>
    <w:lvl w:ilvl="0" w:tplc="993625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A602596"/>
    <w:multiLevelType w:val="hybridMultilevel"/>
    <w:tmpl w:val="F9C6BBD6"/>
    <w:lvl w:ilvl="0" w:tplc="D4F0AF4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336D6D"/>
    <w:multiLevelType w:val="hybridMultilevel"/>
    <w:tmpl w:val="0DCEFB72"/>
    <w:lvl w:ilvl="0" w:tplc="5C20C5F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">
    <w:nsid w:val="0FC7653C"/>
    <w:multiLevelType w:val="hybridMultilevel"/>
    <w:tmpl w:val="144E3F6C"/>
    <w:lvl w:ilvl="0" w:tplc="BA527E0A">
      <w:start w:val="1"/>
      <w:numFmt w:val="decimal"/>
      <w:lvlText w:val="(%1)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>
    <w:nsid w:val="150F1B7C"/>
    <w:multiLevelType w:val="hybridMultilevel"/>
    <w:tmpl w:val="7C3CAF9E"/>
    <w:lvl w:ilvl="0" w:tplc="B2DEA314">
      <w:start w:val="1"/>
      <w:numFmt w:val="taiwaneseCountingThousand"/>
      <w:lvlText w:val="%1、"/>
      <w:lvlJc w:val="left"/>
      <w:pPr>
        <w:ind w:left="966" w:hanging="54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16BC4EFA"/>
    <w:multiLevelType w:val="hybridMultilevel"/>
    <w:tmpl w:val="20D4AB40"/>
    <w:lvl w:ilvl="0" w:tplc="27625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CF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E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21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EA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0B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69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A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B7C2480"/>
    <w:multiLevelType w:val="hybridMultilevel"/>
    <w:tmpl w:val="F0C686EC"/>
    <w:lvl w:ilvl="0" w:tplc="DB4E0186">
      <w:start w:val="1"/>
      <w:numFmt w:val="decimal"/>
      <w:lvlText w:val="%1."/>
      <w:lvlJc w:val="left"/>
      <w:pPr>
        <w:ind w:left="1700" w:hanging="360"/>
      </w:pPr>
      <w:rPr>
        <w:rFonts w:asciiTheme="minorHAnsi" w:hAnsiTheme="minorHAnsi" w:cstheme="minorBidi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300" w:hanging="480"/>
      </w:pPr>
    </w:lvl>
    <w:lvl w:ilvl="2" w:tplc="0409001B" w:tentative="1">
      <w:start w:val="1"/>
      <w:numFmt w:val="lowerRoman"/>
      <w:lvlText w:val="%3."/>
      <w:lvlJc w:val="right"/>
      <w:pPr>
        <w:ind w:left="2780" w:hanging="480"/>
      </w:pPr>
    </w:lvl>
    <w:lvl w:ilvl="3" w:tplc="0409000F" w:tentative="1">
      <w:start w:val="1"/>
      <w:numFmt w:val="decimal"/>
      <w:lvlText w:val="%4."/>
      <w:lvlJc w:val="left"/>
      <w:pPr>
        <w:ind w:left="3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0" w:hanging="480"/>
      </w:pPr>
    </w:lvl>
    <w:lvl w:ilvl="5" w:tplc="0409001B" w:tentative="1">
      <w:start w:val="1"/>
      <w:numFmt w:val="lowerRoman"/>
      <w:lvlText w:val="%6."/>
      <w:lvlJc w:val="right"/>
      <w:pPr>
        <w:ind w:left="4220" w:hanging="480"/>
      </w:pPr>
    </w:lvl>
    <w:lvl w:ilvl="6" w:tplc="0409000F" w:tentative="1">
      <w:start w:val="1"/>
      <w:numFmt w:val="decimal"/>
      <w:lvlText w:val="%7."/>
      <w:lvlJc w:val="left"/>
      <w:pPr>
        <w:ind w:left="4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0" w:hanging="480"/>
      </w:pPr>
    </w:lvl>
    <w:lvl w:ilvl="8" w:tplc="0409001B" w:tentative="1">
      <w:start w:val="1"/>
      <w:numFmt w:val="lowerRoman"/>
      <w:lvlText w:val="%9."/>
      <w:lvlJc w:val="right"/>
      <w:pPr>
        <w:ind w:left="5660" w:hanging="480"/>
      </w:pPr>
    </w:lvl>
  </w:abstractNum>
  <w:abstractNum w:abstractNumId="7">
    <w:nsid w:val="22926749"/>
    <w:multiLevelType w:val="hybridMultilevel"/>
    <w:tmpl w:val="E690A20C"/>
    <w:lvl w:ilvl="0" w:tplc="1C204990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47C60C42">
      <w:start w:val="1"/>
      <w:numFmt w:val="taiwaneseCountingThousand"/>
      <w:lvlText w:val="(%2)"/>
      <w:lvlJc w:val="left"/>
      <w:pPr>
        <w:ind w:left="1340" w:hanging="380"/>
      </w:pPr>
      <w:rPr>
        <w:rFonts w:hint="default"/>
      </w:rPr>
    </w:lvl>
    <w:lvl w:ilvl="2" w:tplc="4E242E8C">
      <w:start w:val="1"/>
      <w:numFmt w:val="decimal"/>
      <w:lvlText w:val="(%3)"/>
      <w:lvlJc w:val="left"/>
      <w:pPr>
        <w:ind w:left="206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67C2886"/>
    <w:multiLevelType w:val="hybridMultilevel"/>
    <w:tmpl w:val="2DFEBD60"/>
    <w:lvl w:ilvl="0" w:tplc="55FE54A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29090217"/>
    <w:multiLevelType w:val="hybridMultilevel"/>
    <w:tmpl w:val="93FCD646"/>
    <w:lvl w:ilvl="0" w:tplc="D01C4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69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9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84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A2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6A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22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A7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8C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BA1D4E"/>
    <w:multiLevelType w:val="hybridMultilevel"/>
    <w:tmpl w:val="DD92D1F8"/>
    <w:lvl w:ilvl="0" w:tplc="F0046DFC">
      <w:start w:val="1"/>
      <w:numFmt w:val="decimal"/>
      <w:lvlText w:val="%1."/>
      <w:lvlJc w:val="left"/>
      <w:pPr>
        <w:ind w:left="17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00" w:hanging="480"/>
      </w:pPr>
    </w:lvl>
    <w:lvl w:ilvl="2" w:tplc="0409001B" w:tentative="1">
      <w:start w:val="1"/>
      <w:numFmt w:val="lowerRoman"/>
      <w:lvlText w:val="%3."/>
      <w:lvlJc w:val="right"/>
      <w:pPr>
        <w:ind w:left="2780" w:hanging="480"/>
      </w:pPr>
    </w:lvl>
    <w:lvl w:ilvl="3" w:tplc="0409000F" w:tentative="1">
      <w:start w:val="1"/>
      <w:numFmt w:val="decimal"/>
      <w:lvlText w:val="%4."/>
      <w:lvlJc w:val="left"/>
      <w:pPr>
        <w:ind w:left="3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0" w:hanging="480"/>
      </w:pPr>
    </w:lvl>
    <w:lvl w:ilvl="5" w:tplc="0409001B" w:tentative="1">
      <w:start w:val="1"/>
      <w:numFmt w:val="lowerRoman"/>
      <w:lvlText w:val="%6."/>
      <w:lvlJc w:val="right"/>
      <w:pPr>
        <w:ind w:left="4220" w:hanging="480"/>
      </w:pPr>
    </w:lvl>
    <w:lvl w:ilvl="6" w:tplc="0409000F" w:tentative="1">
      <w:start w:val="1"/>
      <w:numFmt w:val="decimal"/>
      <w:lvlText w:val="%7."/>
      <w:lvlJc w:val="left"/>
      <w:pPr>
        <w:ind w:left="4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0" w:hanging="480"/>
      </w:pPr>
    </w:lvl>
    <w:lvl w:ilvl="8" w:tplc="0409001B" w:tentative="1">
      <w:start w:val="1"/>
      <w:numFmt w:val="lowerRoman"/>
      <w:lvlText w:val="%9."/>
      <w:lvlJc w:val="right"/>
      <w:pPr>
        <w:ind w:left="5660" w:hanging="480"/>
      </w:pPr>
    </w:lvl>
  </w:abstractNum>
  <w:abstractNum w:abstractNumId="11">
    <w:nsid w:val="323B4BE4"/>
    <w:multiLevelType w:val="hybridMultilevel"/>
    <w:tmpl w:val="EEE4527A"/>
    <w:lvl w:ilvl="0" w:tplc="7EE4963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5652661"/>
    <w:multiLevelType w:val="hybridMultilevel"/>
    <w:tmpl w:val="04F8089A"/>
    <w:lvl w:ilvl="0" w:tplc="3C7E3C32">
      <w:start w:val="1"/>
      <w:numFmt w:val="taiwaneseCountingThousand"/>
      <w:lvlText w:val="%1、"/>
      <w:lvlJc w:val="left"/>
      <w:pPr>
        <w:ind w:left="1020" w:hanging="54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A714F5F"/>
    <w:multiLevelType w:val="hybridMultilevel"/>
    <w:tmpl w:val="59021CA8"/>
    <w:lvl w:ilvl="0" w:tplc="DD16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63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EB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24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CF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E5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C2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8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0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C30A5A"/>
    <w:multiLevelType w:val="hybridMultilevel"/>
    <w:tmpl w:val="9820AA2C"/>
    <w:lvl w:ilvl="0" w:tplc="0ECAA208">
      <w:start w:val="3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5F04FAB"/>
    <w:multiLevelType w:val="hybridMultilevel"/>
    <w:tmpl w:val="28C2288C"/>
    <w:lvl w:ilvl="0" w:tplc="8FF63F2E">
      <w:start w:val="1"/>
      <w:numFmt w:val="ideographDigital"/>
      <w:lvlText w:val="(%1)"/>
      <w:lvlJc w:val="left"/>
      <w:pPr>
        <w:ind w:left="13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87A2879"/>
    <w:multiLevelType w:val="hybridMultilevel"/>
    <w:tmpl w:val="99E8DC10"/>
    <w:lvl w:ilvl="0" w:tplc="FFC4C23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4A735141"/>
    <w:multiLevelType w:val="hybridMultilevel"/>
    <w:tmpl w:val="DDB4F414"/>
    <w:lvl w:ilvl="0" w:tplc="2AECF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AA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EC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A9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C1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CC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6B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E3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27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C8D76DE"/>
    <w:multiLevelType w:val="hybridMultilevel"/>
    <w:tmpl w:val="98289B5A"/>
    <w:lvl w:ilvl="0" w:tplc="B468A6AC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4EE27F46"/>
    <w:multiLevelType w:val="hybridMultilevel"/>
    <w:tmpl w:val="CABC463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0">
    <w:nsid w:val="5700747D"/>
    <w:multiLevelType w:val="hybridMultilevel"/>
    <w:tmpl w:val="2C76343E"/>
    <w:lvl w:ilvl="0" w:tplc="EA623AC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1">
    <w:nsid w:val="618D3190"/>
    <w:multiLevelType w:val="hybridMultilevel"/>
    <w:tmpl w:val="1ABC17EE"/>
    <w:lvl w:ilvl="0" w:tplc="04090015">
      <w:start w:val="1"/>
      <w:numFmt w:val="taiwaneseCountingThousand"/>
      <w:lvlText w:val="%1、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2">
    <w:nsid w:val="7CD141A9"/>
    <w:multiLevelType w:val="hybridMultilevel"/>
    <w:tmpl w:val="3E1ACECE"/>
    <w:lvl w:ilvl="0" w:tplc="32ECDB1C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4"/>
  </w:num>
  <w:num w:numId="5">
    <w:abstractNumId w:val="13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6"/>
  </w:num>
  <w:num w:numId="13">
    <w:abstractNumId w:val="15"/>
  </w:num>
  <w:num w:numId="14">
    <w:abstractNumId w:val="14"/>
  </w:num>
  <w:num w:numId="15">
    <w:abstractNumId w:val="20"/>
  </w:num>
  <w:num w:numId="16">
    <w:abstractNumId w:val="2"/>
  </w:num>
  <w:num w:numId="17">
    <w:abstractNumId w:val="19"/>
  </w:num>
  <w:num w:numId="18">
    <w:abstractNumId w:val="21"/>
  </w:num>
  <w:num w:numId="19">
    <w:abstractNumId w:val="3"/>
  </w:num>
  <w:num w:numId="20">
    <w:abstractNumId w:val="22"/>
  </w:num>
  <w:num w:numId="21">
    <w:abstractNumId w:val="17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2A"/>
    <w:rsid w:val="00002983"/>
    <w:rsid w:val="00006BBF"/>
    <w:rsid w:val="00011CB8"/>
    <w:rsid w:val="00015EE9"/>
    <w:rsid w:val="000374EA"/>
    <w:rsid w:val="00041805"/>
    <w:rsid w:val="00066D59"/>
    <w:rsid w:val="00076EBE"/>
    <w:rsid w:val="000B068E"/>
    <w:rsid w:val="000E3B9C"/>
    <w:rsid w:val="000F4A23"/>
    <w:rsid w:val="00141D40"/>
    <w:rsid w:val="001531E6"/>
    <w:rsid w:val="00181014"/>
    <w:rsid w:val="00192929"/>
    <w:rsid w:val="001A797B"/>
    <w:rsid w:val="001B2B2E"/>
    <w:rsid w:val="001B6550"/>
    <w:rsid w:val="001D111F"/>
    <w:rsid w:val="001D1EFF"/>
    <w:rsid w:val="001F08FC"/>
    <w:rsid w:val="00205AD6"/>
    <w:rsid w:val="0020778B"/>
    <w:rsid w:val="00212382"/>
    <w:rsid w:val="00225504"/>
    <w:rsid w:val="00252AE7"/>
    <w:rsid w:val="00253155"/>
    <w:rsid w:val="00265A54"/>
    <w:rsid w:val="002D6A2F"/>
    <w:rsid w:val="002E3BAE"/>
    <w:rsid w:val="002E4095"/>
    <w:rsid w:val="002F377E"/>
    <w:rsid w:val="002F4999"/>
    <w:rsid w:val="00325B39"/>
    <w:rsid w:val="00327A14"/>
    <w:rsid w:val="003312A5"/>
    <w:rsid w:val="003554C4"/>
    <w:rsid w:val="00362729"/>
    <w:rsid w:val="003637CC"/>
    <w:rsid w:val="00366995"/>
    <w:rsid w:val="00371113"/>
    <w:rsid w:val="003821A3"/>
    <w:rsid w:val="003853AF"/>
    <w:rsid w:val="003B2E92"/>
    <w:rsid w:val="003D790D"/>
    <w:rsid w:val="003E3AE7"/>
    <w:rsid w:val="004126AE"/>
    <w:rsid w:val="004200F4"/>
    <w:rsid w:val="00427168"/>
    <w:rsid w:val="00451716"/>
    <w:rsid w:val="00461A8C"/>
    <w:rsid w:val="00472CF7"/>
    <w:rsid w:val="00475557"/>
    <w:rsid w:val="00495D51"/>
    <w:rsid w:val="004D4390"/>
    <w:rsid w:val="005023B5"/>
    <w:rsid w:val="00506BCB"/>
    <w:rsid w:val="00507E44"/>
    <w:rsid w:val="005407B8"/>
    <w:rsid w:val="00553ED9"/>
    <w:rsid w:val="0057261F"/>
    <w:rsid w:val="00573DF2"/>
    <w:rsid w:val="00592C76"/>
    <w:rsid w:val="005C189B"/>
    <w:rsid w:val="00612434"/>
    <w:rsid w:val="00627B95"/>
    <w:rsid w:val="00640201"/>
    <w:rsid w:val="006408E3"/>
    <w:rsid w:val="0067537D"/>
    <w:rsid w:val="006C1A90"/>
    <w:rsid w:val="006C5DC2"/>
    <w:rsid w:val="006E105E"/>
    <w:rsid w:val="006F645C"/>
    <w:rsid w:val="00714AB6"/>
    <w:rsid w:val="00760D2A"/>
    <w:rsid w:val="007A488A"/>
    <w:rsid w:val="007D0669"/>
    <w:rsid w:val="007D09FA"/>
    <w:rsid w:val="00803670"/>
    <w:rsid w:val="00813C37"/>
    <w:rsid w:val="00855510"/>
    <w:rsid w:val="00865159"/>
    <w:rsid w:val="00881C21"/>
    <w:rsid w:val="00887D02"/>
    <w:rsid w:val="008B0CFF"/>
    <w:rsid w:val="008C25B5"/>
    <w:rsid w:val="008E76A1"/>
    <w:rsid w:val="008F0B5B"/>
    <w:rsid w:val="00915874"/>
    <w:rsid w:val="00921748"/>
    <w:rsid w:val="009934B1"/>
    <w:rsid w:val="009A1B86"/>
    <w:rsid w:val="009B08AA"/>
    <w:rsid w:val="009C135F"/>
    <w:rsid w:val="009D0CEF"/>
    <w:rsid w:val="00A02ADB"/>
    <w:rsid w:val="00A0468B"/>
    <w:rsid w:val="00A63825"/>
    <w:rsid w:val="00A93B5C"/>
    <w:rsid w:val="00A94205"/>
    <w:rsid w:val="00AB01FC"/>
    <w:rsid w:val="00AC1206"/>
    <w:rsid w:val="00AC5BEF"/>
    <w:rsid w:val="00AC6AF5"/>
    <w:rsid w:val="00AD4C39"/>
    <w:rsid w:val="00B36CDA"/>
    <w:rsid w:val="00B518EE"/>
    <w:rsid w:val="00B544A7"/>
    <w:rsid w:val="00B72551"/>
    <w:rsid w:val="00B734A7"/>
    <w:rsid w:val="00B7560C"/>
    <w:rsid w:val="00B83ED1"/>
    <w:rsid w:val="00B92451"/>
    <w:rsid w:val="00B936FB"/>
    <w:rsid w:val="00BA52AB"/>
    <w:rsid w:val="00BD6F90"/>
    <w:rsid w:val="00C02A23"/>
    <w:rsid w:val="00C076A3"/>
    <w:rsid w:val="00C67F8D"/>
    <w:rsid w:val="00C80AEC"/>
    <w:rsid w:val="00C81DE7"/>
    <w:rsid w:val="00C90A2F"/>
    <w:rsid w:val="00C96E40"/>
    <w:rsid w:val="00CA21A5"/>
    <w:rsid w:val="00CB4719"/>
    <w:rsid w:val="00CC7348"/>
    <w:rsid w:val="00CF2CC0"/>
    <w:rsid w:val="00CF34B4"/>
    <w:rsid w:val="00CF4DA7"/>
    <w:rsid w:val="00D45D97"/>
    <w:rsid w:val="00D51670"/>
    <w:rsid w:val="00D670A6"/>
    <w:rsid w:val="00D757D2"/>
    <w:rsid w:val="00D82CFE"/>
    <w:rsid w:val="00DB6529"/>
    <w:rsid w:val="00DD68B7"/>
    <w:rsid w:val="00DE0B85"/>
    <w:rsid w:val="00E02E43"/>
    <w:rsid w:val="00E1195E"/>
    <w:rsid w:val="00E30E0E"/>
    <w:rsid w:val="00E8133F"/>
    <w:rsid w:val="00E82CA7"/>
    <w:rsid w:val="00EA0328"/>
    <w:rsid w:val="00EA3DF0"/>
    <w:rsid w:val="00EC238D"/>
    <w:rsid w:val="00EC7128"/>
    <w:rsid w:val="00ED13C9"/>
    <w:rsid w:val="00ED48BD"/>
    <w:rsid w:val="00F45C0D"/>
    <w:rsid w:val="00F76603"/>
    <w:rsid w:val="00F90950"/>
    <w:rsid w:val="00FA1A96"/>
    <w:rsid w:val="00FB0C7F"/>
    <w:rsid w:val="00FD0D27"/>
    <w:rsid w:val="00FD3127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DC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5D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C5D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5DC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C5DC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C5D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8651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69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699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27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5315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887D0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87D02"/>
  </w:style>
  <w:style w:type="character" w:customStyle="1" w:styleId="aa">
    <w:name w:val="註解文字 字元"/>
    <w:basedOn w:val="a0"/>
    <w:link w:val="a9"/>
    <w:uiPriority w:val="99"/>
    <w:semiHidden/>
    <w:rsid w:val="00887D02"/>
  </w:style>
  <w:style w:type="paragraph" w:styleId="ab">
    <w:name w:val="annotation subject"/>
    <w:basedOn w:val="a9"/>
    <w:next w:val="a9"/>
    <w:link w:val="ac"/>
    <w:uiPriority w:val="99"/>
    <w:semiHidden/>
    <w:unhideWhenUsed/>
    <w:rsid w:val="00887D0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87D02"/>
    <w:rPr>
      <w:b/>
      <w:bCs/>
    </w:rPr>
  </w:style>
  <w:style w:type="character" w:styleId="ad">
    <w:name w:val="Hyperlink"/>
    <w:basedOn w:val="a0"/>
    <w:uiPriority w:val="99"/>
    <w:unhideWhenUsed/>
    <w:rsid w:val="00592C7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C73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DC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5D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C5D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5DC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C5DC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C5D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8651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69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699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27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5315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887D0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87D02"/>
  </w:style>
  <w:style w:type="character" w:customStyle="1" w:styleId="aa">
    <w:name w:val="註解文字 字元"/>
    <w:basedOn w:val="a0"/>
    <w:link w:val="a9"/>
    <w:uiPriority w:val="99"/>
    <w:semiHidden/>
    <w:rsid w:val="00887D02"/>
  </w:style>
  <w:style w:type="paragraph" w:styleId="ab">
    <w:name w:val="annotation subject"/>
    <w:basedOn w:val="a9"/>
    <w:next w:val="a9"/>
    <w:link w:val="ac"/>
    <w:uiPriority w:val="99"/>
    <w:semiHidden/>
    <w:unhideWhenUsed/>
    <w:rsid w:val="00887D0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87D02"/>
    <w:rPr>
      <w:b/>
      <w:bCs/>
    </w:rPr>
  </w:style>
  <w:style w:type="character" w:styleId="ad">
    <w:name w:val="Hyperlink"/>
    <w:basedOn w:val="a0"/>
    <w:uiPriority w:val="99"/>
    <w:unhideWhenUsed/>
    <w:rsid w:val="00592C7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C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zh.wikipedia.org/wiki/%E9%BB%84%E9%87%91%E5%88%86%E5%89%B2%E7%8E%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zh.wikipedia.org/wiki/%E6%96%90%E6%B3%A2%E9%82%A3%E5%A5%91%E6%95%B0%E5%88%9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B38E-A61C-4FDA-A4A0-55B62E08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7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2016-10-31T00:02:00Z</dcterms:created>
  <dcterms:modified xsi:type="dcterms:W3CDTF">2016-11-14T10:10:00Z</dcterms:modified>
</cp:coreProperties>
</file>