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88495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BF592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BF5923" w:rsidRDefault="00BF5923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98DEE2F2DADB474FB302AA022333757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BF5923" w:rsidRDefault="00BF5923" w:rsidP="00BF592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BF5923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F5923" w:rsidRDefault="00BF592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Société"/>
                  <w:id w:val="15676123"/>
                  <w:placeholder>
                    <w:docPart w:val="54E1A7D6E1FA4578AB8F13E22483418B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BF5923" w:rsidRDefault="00BF5923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IUT de Rodez</w:t>
                    </w:r>
                  </w:p>
                </w:sdtContent>
              </w:sdt>
              <w:p w:rsidR="00BF5923" w:rsidRDefault="00BF5923">
                <w:pPr>
                  <w:pStyle w:val="Sansinterligne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1023E843FAAD41599A0D3B4BA0EC2C5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F5923" w:rsidRDefault="00BF5923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 xml:space="preserve">Julien Cellier  </w:t>
                    </w:r>
                  </w:p>
                </w:sdtContent>
              </w:sdt>
              <w:p w:rsidR="00BF5923" w:rsidRDefault="00BF5923">
                <w:pPr>
                  <w:pStyle w:val="Sansinterligne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Xavier Mourgues</w:t>
                </w:r>
              </w:p>
              <w:p w:rsidR="00BF5923" w:rsidRDefault="006038D5">
                <w:pPr>
                  <w:pStyle w:val="Sansinterligne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Leonhard Hermle</w:t>
                </w:r>
              </w:p>
            </w:tc>
          </w:tr>
        </w:tbl>
        <w:p w:rsidR="00BF5923" w:rsidRDefault="00BF5923"/>
        <w:p w:rsidR="00BF5923" w:rsidRDefault="00BF592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BF5923">
            <w:tc>
              <w:tcPr>
                <w:tcW w:w="0" w:type="auto"/>
              </w:tcPr>
              <w:p w:rsidR="00BF5923" w:rsidRDefault="00BF5923" w:rsidP="00BF5923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placeholder>
                      <w:docPart w:val="641FF541FD3E4AE09F3D13B1161C254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CAHIER DES CHARGES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BF5923">
            <w:sdt>
              <w:sdtPr>
                <w:rPr>
                  <w:color w:val="7F7F7F" w:themeColor="background1" w:themeShade="7F"/>
                </w:rPr>
                <w:alias w:val="Résumé"/>
                <w:id w:val="15676143"/>
                <w:placeholder>
                  <w:docPart w:val="69350EE39347438CB6F3F941E611BCE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BF5923" w:rsidRDefault="00BF5923" w:rsidP="00BF5923">
                    <w:pPr>
                      <w:pStyle w:val="Sansinterligne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Cahier des charges du projet tuteuré XML exprimant les besoins, les objectifs et les moyens de mise en œuvre du projet.</w:t>
                    </w:r>
                  </w:p>
                </w:tc>
              </w:sdtContent>
            </w:sdt>
          </w:tr>
        </w:tbl>
        <w:p w:rsidR="00BF5923" w:rsidRDefault="00BF5923"/>
        <w:p w:rsidR="00BF5923" w:rsidRDefault="00BF5923">
          <w:r>
            <w:br w:type="page"/>
          </w:r>
        </w:p>
      </w:sdtContent>
    </w:sdt>
    <w:sdt>
      <w:sdtPr>
        <w:id w:val="5885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27D35" w:rsidRDefault="00627D35">
          <w:pPr>
            <w:pStyle w:val="En-ttedetabledesmatires"/>
          </w:pPr>
          <w:r>
            <w:t>Sommaire</w:t>
          </w:r>
        </w:p>
        <w:p w:rsidR="006E4498" w:rsidRDefault="00627D3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907053" w:history="1">
            <w:r w:rsidR="006E4498" w:rsidRPr="00CA17BD">
              <w:rPr>
                <w:rStyle w:val="Lienhypertexte"/>
                <w:noProof/>
              </w:rPr>
              <w:t>1.</w:t>
            </w:r>
            <w:r w:rsidR="006E4498">
              <w:rPr>
                <w:rFonts w:eastAsiaTheme="minorEastAsia"/>
                <w:noProof/>
                <w:lang w:eastAsia="fr-FR"/>
              </w:rPr>
              <w:tab/>
            </w:r>
            <w:r w:rsidR="006E4498" w:rsidRPr="00CA17BD">
              <w:rPr>
                <w:rStyle w:val="Lienhypertexte"/>
                <w:noProof/>
              </w:rPr>
              <w:t>Présentation du sujet</w:t>
            </w:r>
            <w:r w:rsidR="006E4498">
              <w:rPr>
                <w:noProof/>
                <w:webHidden/>
              </w:rPr>
              <w:tab/>
            </w:r>
            <w:r w:rsidR="006E4498">
              <w:rPr>
                <w:noProof/>
                <w:webHidden/>
              </w:rPr>
              <w:fldChar w:fldCharType="begin"/>
            </w:r>
            <w:r w:rsidR="006E4498">
              <w:rPr>
                <w:noProof/>
                <w:webHidden/>
              </w:rPr>
              <w:instrText xml:space="preserve"> PAGEREF _Toc283907053 \h </w:instrText>
            </w:r>
            <w:r w:rsidR="006E4498">
              <w:rPr>
                <w:noProof/>
                <w:webHidden/>
              </w:rPr>
            </w:r>
            <w:r w:rsidR="006E4498">
              <w:rPr>
                <w:noProof/>
                <w:webHidden/>
              </w:rPr>
              <w:fldChar w:fldCharType="separate"/>
            </w:r>
            <w:r w:rsidR="006E4498">
              <w:rPr>
                <w:noProof/>
                <w:webHidden/>
              </w:rPr>
              <w:t>3</w:t>
            </w:r>
            <w:r w:rsidR="006E4498">
              <w:rPr>
                <w:noProof/>
                <w:webHidden/>
              </w:rPr>
              <w:fldChar w:fldCharType="end"/>
            </w:r>
          </w:hyperlink>
        </w:p>
        <w:p w:rsidR="006E4498" w:rsidRDefault="006E44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3907054" w:history="1">
            <w:r w:rsidRPr="00CA17B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17BD">
              <w:rPr>
                <w:rStyle w:val="Lienhypertexte"/>
                <w:noProof/>
              </w:rPr>
              <w:t>Les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_Toc283907054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498" w:rsidRDefault="006E44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3907055" w:history="1">
            <w:r w:rsidRPr="00CA17BD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17BD">
              <w:rPr>
                <w:rStyle w:val="Lienhypertexte"/>
                <w:noProof/>
              </w:rPr>
              <w:t>Les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_Toc283907055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498" w:rsidRDefault="006E44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3907056" w:history="1">
            <w:r w:rsidRPr="00CA17BD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17BD">
              <w:rPr>
                <w:rStyle w:val="Lienhypertexte"/>
                <w:noProof/>
              </w:rPr>
              <w:t>L’univers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_Toc283907056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498" w:rsidRDefault="006E44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3907057" w:history="1">
            <w:r w:rsidRPr="00CA17BD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17BD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_Toc283907057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35" w:rsidRDefault="00627D35">
          <w:r>
            <w:fldChar w:fldCharType="end"/>
          </w:r>
        </w:p>
      </w:sdtContent>
    </w:sdt>
    <w:p w:rsidR="00627D35" w:rsidRDefault="00627D3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69E" w:rsidRDefault="0054569E" w:rsidP="0054569E">
      <w:pPr>
        <w:pStyle w:val="Titre1"/>
        <w:numPr>
          <w:ilvl w:val="0"/>
          <w:numId w:val="1"/>
        </w:numPr>
      </w:pPr>
      <w:bookmarkStart w:id="0" w:name="_Toc283907053"/>
      <w:r>
        <w:lastRenderedPageBreak/>
        <w:t>Présentation du sujet</w:t>
      </w:r>
      <w:bookmarkEnd w:id="0"/>
    </w:p>
    <w:p w:rsidR="0054569E" w:rsidRDefault="0054569E" w:rsidP="0054569E">
      <w:r>
        <w:t>L’objectif du projet est de restituer</w:t>
      </w:r>
      <w:r w:rsidRPr="0054569E">
        <w:t xml:space="preserve"> </w:t>
      </w:r>
      <w:r w:rsidR="00D26036">
        <w:t xml:space="preserve">à partir de sites web existants </w:t>
      </w:r>
      <w:r>
        <w:t>des données de film (critiques, commentaires, notes, bande annonce, information</w:t>
      </w:r>
      <w:r w:rsidR="00CC396C">
        <w:t>s</w:t>
      </w:r>
      <w:r>
        <w:t xml:space="preserve"> diverses…)</w:t>
      </w:r>
      <w:r w:rsidR="00D26036">
        <w:t>.</w:t>
      </w:r>
    </w:p>
    <w:p w:rsidR="00D26036" w:rsidRDefault="00D26036" w:rsidP="0054569E"/>
    <w:p w:rsidR="00D26036" w:rsidRDefault="00D26036" w:rsidP="0054569E">
      <w:r>
        <w:t xml:space="preserve">Le projet constitue en 3 étapes :  </w:t>
      </w:r>
    </w:p>
    <w:p w:rsidR="00D26036" w:rsidRDefault="00D26036" w:rsidP="00D26036">
      <w:pPr>
        <w:pStyle w:val="Paragraphedeliste"/>
        <w:numPr>
          <w:ilvl w:val="0"/>
          <w:numId w:val="2"/>
        </w:numPr>
      </w:pPr>
      <w:r>
        <w:t xml:space="preserve">La récupération de données à travers divers sites web évolutif et dynamique </w:t>
      </w:r>
    </w:p>
    <w:p w:rsidR="00D26036" w:rsidRDefault="00D26036" w:rsidP="00D26036">
      <w:pPr>
        <w:pStyle w:val="Paragraphedeliste"/>
        <w:numPr>
          <w:ilvl w:val="0"/>
          <w:numId w:val="2"/>
        </w:numPr>
      </w:pPr>
      <w:r>
        <w:t xml:space="preserve">Le stockage de ces données dans une base de données Oracle v10.2 </w:t>
      </w:r>
      <w:r w:rsidR="00D30C97">
        <w:t>(grâce à JAVA)</w:t>
      </w:r>
    </w:p>
    <w:p w:rsidR="00D26036" w:rsidRDefault="00D26036" w:rsidP="00D26036">
      <w:pPr>
        <w:pStyle w:val="Paragraphedeliste"/>
        <w:numPr>
          <w:ilvl w:val="0"/>
          <w:numId w:val="2"/>
        </w:numPr>
      </w:pPr>
      <w:r>
        <w:t>La restitution visuel des ces donn</w:t>
      </w:r>
      <w:r w:rsidR="00AD4DA2">
        <w:t>ées pour</w:t>
      </w:r>
      <w:r>
        <w:t xml:space="preserve"> des utilisateurs</w:t>
      </w:r>
      <w:r w:rsidR="00D30C97">
        <w:t xml:space="preserve"> (en PHP)</w:t>
      </w:r>
    </w:p>
    <w:p w:rsidR="00D26036" w:rsidRDefault="00D26036" w:rsidP="0054569E">
      <w:r>
        <w:tab/>
      </w:r>
    </w:p>
    <w:p w:rsidR="00D26036" w:rsidRDefault="00D26036" w:rsidP="0054569E">
      <w:r>
        <w:t>Les sites web que nous avons sélectionnés sont : Allocine, Imdb</w:t>
      </w:r>
      <w:r w:rsidR="00981F69">
        <w:t xml:space="preserve"> dans un premier temps</w:t>
      </w:r>
      <w:r>
        <w:t>.</w:t>
      </w:r>
    </w:p>
    <w:p w:rsidR="00D26036" w:rsidRDefault="001001B6" w:rsidP="0054569E">
      <w:r>
        <w:t>Nous aurons une première phase de découverte visant à étudier les différentes techniques de mise en œuvre d’un tel projet</w:t>
      </w:r>
      <w:r w:rsidR="00981F69">
        <w:t>.</w:t>
      </w:r>
    </w:p>
    <w:p w:rsidR="00981F69" w:rsidRPr="0054569E" w:rsidRDefault="00981F69" w:rsidP="0054569E">
      <w:r>
        <w:t xml:space="preserve">Plus tard, dans un </w:t>
      </w:r>
      <w:r w:rsidR="006E4498">
        <w:t>souci</w:t>
      </w:r>
      <w:r>
        <w:t xml:space="preserve"> d’évolution, plus d’information pourront être récupérer et d’autre site dit « source d’information » pourront </w:t>
      </w:r>
      <w:r w:rsidR="006E4498">
        <w:t>être</w:t>
      </w:r>
      <w:r>
        <w:t xml:space="preserve"> rajouté</w:t>
      </w:r>
      <w:r w:rsidR="006E4498">
        <w:t>s</w:t>
      </w:r>
    </w:p>
    <w:p w:rsidR="00BF5923" w:rsidRDefault="00627D35" w:rsidP="00627D35">
      <w:pPr>
        <w:pStyle w:val="Titre1"/>
        <w:numPr>
          <w:ilvl w:val="0"/>
          <w:numId w:val="1"/>
        </w:numPr>
      </w:pPr>
      <w:bookmarkStart w:id="1" w:name="_Toc283907054"/>
      <w:r>
        <w:t>Les besoins</w:t>
      </w:r>
      <w:bookmarkEnd w:id="1"/>
    </w:p>
    <w:p w:rsidR="00A110DA" w:rsidRDefault="00A110DA" w:rsidP="00A110DA">
      <w:r>
        <w:t xml:space="preserve">Nous avons </w:t>
      </w:r>
      <w:r w:rsidR="001001B6">
        <w:t>besoin</w:t>
      </w:r>
      <w:r>
        <w:t xml:space="preserve"> de </w:t>
      </w:r>
      <w:r w:rsidR="0044459C">
        <w:t>récupérer</w:t>
      </w:r>
      <w:r>
        <w:t xml:space="preserve"> des données de sites web qui ne sont pas structuré</w:t>
      </w:r>
      <w:r w:rsidR="001001B6">
        <w:t xml:space="preserve"> </w:t>
      </w:r>
      <w:r>
        <w:t xml:space="preserve">en </w:t>
      </w:r>
      <w:r w:rsidR="001001B6">
        <w:t>XML</w:t>
      </w:r>
      <w:r>
        <w:t xml:space="preserve"> mais en </w:t>
      </w:r>
      <w:r w:rsidR="00981F69">
        <w:t>HTML</w:t>
      </w:r>
      <w:r>
        <w:t xml:space="preserve"> </w:t>
      </w:r>
      <w:r w:rsidR="00981F69">
        <w:t>ce qui nous posera problème lors</w:t>
      </w:r>
      <w:r w:rsidR="001001B6">
        <w:t>que voudront traiter ces données. En effet,  un site étant é</w:t>
      </w:r>
      <w:r w:rsidR="0044459C">
        <w:t>volutif il est possible que s</w:t>
      </w:r>
      <w:r w:rsidR="001001B6">
        <w:t>a structure HTML change. Pour parer cet effet, nous devrons réussir à soutirer uniquement les informations nécessaires et non les informations inutiles (publicités …). Pour cela l’utilisation de la technologie DOM sera indispensable.</w:t>
      </w:r>
    </w:p>
    <w:p w:rsidR="001001B6" w:rsidRPr="00A110DA" w:rsidRDefault="001001B6" w:rsidP="00A110DA">
      <w:r>
        <w:t>Dans un deuxième temps, nous aurions besoin d’une machine avec un accès à une base de données Oracle ainsi que qu’un accès libre a Internet (sans proxy bloquant les sites tel qu’Allocine).</w:t>
      </w:r>
    </w:p>
    <w:p w:rsidR="00A110DA" w:rsidRDefault="00A110DA" w:rsidP="00627D35">
      <w:pPr>
        <w:pStyle w:val="Titre1"/>
        <w:numPr>
          <w:ilvl w:val="0"/>
          <w:numId w:val="1"/>
        </w:numPr>
      </w:pPr>
      <w:bookmarkStart w:id="2" w:name="_Toc283907055"/>
      <w:r>
        <w:t>Les contraintes</w:t>
      </w:r>
      <w:bookmarkEnd w:id="2"/>
    </w:p>
    <w:p w:rsidR="001001B6" w:rsidRDefault="001001B6" w:rsidP="001001B6">
      <w:r>
        <w:t xml:space="preserve">L’une des </w:t>
      </w:r>
      <w:r w:rsidR="00097EEB">
        <w:t>premières</w:t>
      </w:r>
      <w:r>
        <w:t xml:space="preserve"> contraintes que nous avons e</w:t>
      </w:r>
      <w:r w:rsidR="00097EEB">
        <w:t>st l’utilisation d’Oracle v10.2.</w:t>
      </w:r>
    </w:p>
    <w:p w:rsidR="00097EEB" w:rsidRPr="001001B6" w:rsidRDefault="00097EEB" w:rsidP="001001B6">
      <w:r>
        <w:t xml:space="preserve">D’autre part l’extraction des données se fera par des primitives </w:t>
      </w:r>
      <w:r w:rsidR="0044459C">
        <w:t>XSLT mais la structure de</w:t>
      </w:r>
      <w:r>
        <w:t xml:space="preserve"> données sera en HTML ce qui nous forcera à </w:t>
      </w:r>
      <w:r w:rsidR="00CB6A14">
        <w:t>analyser syntaxiquement</w:t>
      </w:r>
      <w:r w:rsidR="006A310F">
        <w:t xml:space="preserve"> ces in</w:t>
      </w:r>
      <w:r w:rsidR="0044459C">
        <w:t>formations afin d’avoir ce qui s</w:t>
      </w:r>
      <w:r w:rsidR="006A310F">
        <w:t>e rapproche le plus d’une structure XML</w:t>
      </w:r>
      <w:r w:rsidR="00CB6A14">
        <w:t>.</w:t>
      </w:r>
    </w:p>
    <w:p w:rsidR="00627D35" w:rsidRDefault="00627D35" w:rsidP="00627D35">
      <w:pPr>
        <w:pStyle w:val="Titre1"/>
        <w:numPr>
          <w:ilvl w:val="0"/>
          <w:numId w:val="1"/>
        </w:numPr>
      </w:pPr>
      <w:bookmarkStart w:id="3" w:name="_Toc283907056"/>
      <w:r>
        <w:t>L’univers de travail</w:t>
      </w:r>
      <w:bookmarkEnd w:id="3"/>
    </w:p>
    <w:p w:rsidR="00CB6A14" w:rsidRDefault="00CB6A14" w:rsidP="00CB6A14">
      <w:r>
        <w:t>Nous avons décidé que pour la récupération des don</w:t>
      </w:r>
      <w:r w:rsidR="0044459C">
        <w:t>nées : nous utiliser</w:t>
      </w:r>
      <w:r>
        <w:t>ons un univers java afin de profiter de sa souplesse d’utilisation de ressources tiers tel que le SGBD Oracle</w:t>
      </w:r>
      <w:r w:rsidR="0044459C">
        <w:t xml:space="preserve"> via JDBC</w:t>
      </w:r>
      <w:r>
        <w:t xml:space="preserve">, le logiciel </w:t>
      </w:r>
      <w:r w:rsidR="0044459C">
        <w:t>J</w:t>
      </w:r>
      <w:r>
        <w:t>TIDY et les primitives XSLT.</w:t>
      </w:r>
    </w:p>
    <w:p w:rsidR="00CB6A14" w:rsidRDefault="00D30C97" w:rsidP="00CB6A14">
      <w:r>
        <w:t>Le</w:t>
      </w:r>
      <w:r w:rsidR="00CB6A14">
        <w:t xml:space="preserve"> stockage des données</w:t>
      </w:r>
      <w:r w:rsidR="0044459C">
        <w:t xml:space="preserve"> sera partiellement inséré sous format XML</w:t>
      </w:r>
      <w:r w:rsidR="00CB6A14">
        <w:t xml:space="preserve"> </w:t>
      </w:r>
      <w:r w:rsidR="0044459C">
        <w:t xml:space="preserve">et stocké </w:t>
      </w:r>
      <w:r w:rsidR="002B5CC7">
        <w:t xml:space="preserve">dans une base </w:t>
      </w:r>
      <w:r w:rsidR="00CB6A14">
        <w:t>Oracle</w:t>
      </w:r>
      <w:r w:rsidR="0044459C">
        <w:t xml:space="preserve">. </w:t>
      </w:r>
    </w:p>
    <w:p w:rsidR="00CB6A14" w:rsidRPr="00CB6A14" w:rsidRDefault="002B5CC7" w:rsidP="00CB6A14">
      <w:r>
        <w:t>P</w:t>
      </w:r>
      <w:r w:rsidR="00CB6A14">
        <w:t>our finir la restitution des données se fera via une PUI en PHP/HTML.</w:t>
      </w:r>
    </w:p>
    <w:p w:rsidR="00627D35" w:rsidRPr="00627D35" w:rsidRDefault="00627D35" w:rsidP="00627D35">
      <w:pPr>
        <w:pStyle w:val="Titre1"/>
        <w:numPr>
          <w:ilvl w:val="0"/>
          <w:numId w:val="1"/>
        </w:numPr>
      </w:pPr>
      <w:bookmarkStart w:id="4" w:name="_Toc283907057"/>
      <w:r>
        <w:t>Répartition des tâches</w:t>
      </w:r>
      <w:bookmarkEnd w:id="4"/>
    </w:p>
    <w:p w:rsidR="006038D5" w:rsidRDefault="006038D5" w:rsidP="006038D5">
      <w:r>
        <w:t>Nous avons décidé de séparer le projet en 3 parties au sein du groupe.</w:t>
      </w:r>
    </w:p>
    <w:p w:rsidR="00BF5923" w:rsidRDefault="006038D5" w:rsidP="001E7634">
      <w:pPr>
        <w:pStyle w:val="Paragraphedeliste"/>
        <w:numPr>
          <w:ilvl w:val="0"/>
          <w:numId w:val="2"/>
        </w:numPr>
      </w:pPr>
      <w:r>
        <w:t>M. Leonhard Hermle prendra à sa charge la PUI en PHP/HTML</w:t>
      </w:r>
    </w:p>
    <w:p w:rsidR="001E7634" w:rsidRDefault="001E7634" w:rsidP="001E7634">
      <w:pPr>
        <w:pStyle w:val="Paragraphedeliste"/>
        <w:numPr>
          <w:ilvl w:val="0"/>
          <w:numId w:val="2"/>
        </w:numPr>
      </w:pPr>
      <w:r>
        <w:t xml:space="preserve">M. Cellier Julien s’occupera du stockage en base de </w:t>
      </w:r>
      <w:r w:rsidR="00194422">
        <w:t>données</w:t>
      </w:r>
      <w:r>
        <w:t xml:space="preserve"> et XML avec interfaçage pour le PHP et le Java.</w:t>
      </w:r>
    </w:p>
    <w:p w:rsidR="00194422" w:rsidRDefault="00194422" w:rsidP="001E7634">
      <w:pPr>
        <w:pStyle w:val="Paragraphedeliste"/>
        <w:numPr>
          <w:ilvl w:val="0"/>
          <w:numId w:val="2"/>
        </w:numPr>
      </w:pPr>
      <w:r>
        <w:t>M. Mourgues Xavier traitera la récupération des données en Java.</w:t>
      </w:r>
    </w:p>
    <w:sectPr w:rsidR="00194422" w:rsidSect="00BF592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1536D"/>
    <w:multiLevelType w:val="hybridMultilevel"/>
    <w:tmpl w:val="31642430"/>
    <w:lvl w:ilvl="0" w:tplc="3D78B3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A55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drawingGridHorizontalSpacing w:val="110"/>
  <w:displayHorizontalDrawingGridEvery w:val="2"/>
  <w:characterSpacingControl w:val="doNotCompress"/>
  <w:compat/>
  <w:rsids>
    <w:rsidRoot w:val="00BF5923"/>
    <w:rsid w:val="00097EEB"/>
    <w:rsid w:val="001001B6"/>
    <w:rsid w:val="00194422"/>
    <w:rsid w:val="001E7634"/>
    <w:rsid w:val="002B5CC7"/>
    <w:rsid w:val="0044459C"/>
    <w:rsid w:val="005260B8"/>
    <w:rsid w:val="0054569E"/>
    <w:rsid w:val="006038D5"/>
    <w:rsid w:val="00627D35"/>
    <w:rsid w:val="006A310F"/>
    <w:rsid w:val="006E4498"/>
    <w:rsid w:val="00790EEC"/>
    <w:rsid w:val="00981F69"/>
    <w:rsid w:val="00A110DA"/>
    <w:rsid w:val="00AD4DA2"/>
    <w:rsid w:val="00B135BF"/>
    <w:rsid w:val="00BF5923"/>
    <w:rsid w:val="00CB6A14"/>
    <w:rsid w:val="00CC396C"/>
    <w:rsid w:val="00D26036"/>
    <w:rsid w:val="00D30C97"/>
    <w:rsid w:val="00F23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1B6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4569E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F5923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592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59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592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45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7D3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27D3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7D3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26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8DEE2F2DADB474FB302AA02233375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8F9DD4-81DB-407D-BD42-A8CF798264A8}"/>
      </w:docPartPr>
      <w:docPartBody>
        <w:p w:rsidR="00E23CA6" w:rsidRDefault="00E23CA6" w:rsidP="00E23CA6">
          <w:pPr>
            <w:pStyle w:val="98DEE2F2DADB474FB302AA0223337577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[Année]</w:t>
          </w:r>
        </w:p>
      </w:docPartBody>
    </w:docPart>
    <w:docPart>
      <w:docPartPr>
        <w:name w:val="54E1A7D6E1FA4578AB8F13E2248341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D4AA7E-AD67-48A3-BB5C-DB7DC3C1E54C}"/>
      </w:docPartPr>
      <w:docPartBody>
        <w:p w:rsidR="00E23CA6" w:rsidRDefault="00E23CA6" w:rsidP="00E23CA6">
          <w:pPr>
            <w:pStyle w:val="54E1A7D6E1FA4578AB8F13E22483418B"/>
          </w:pPr>
          <w:r>
            <w:rPr>
              <w:color w:val="76923C" w:themeColor="accent3" w:themeShade="BF"/>
            </w:rPr>
            <w:t>[Tapez le nom de la société]</w:t>
          </w:r>
        </w:p>
      </w:docPartBody>
    </w:docPart>
    <w:docPart>
      <w:docPartPr>
        <w:name w:val="1023E843FAAD41599A0D3B4BA0EC2C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C36AA1-56DA-4D3D-8845-229870C0294A}"/>
      </w:docPartPr>
      <w:docPartBody>
        <w:p w:rsidR="00E23CA6" w:rsidRDefault="00E23CA6" w:rsidP="00E23CA6">
          <w:pPr>
            <w:pStyle w:val="1023E843FAAD41599A0D3B4BA0EC2C50"/>
          </w:pPr>
          <w:r>
            <w:rPr>
              <w:color w:val="76923C" w:themeColor="accent3" w:themeShade="BF"/>
            </w:rPr>
            <w:t>[Tapez le nom de l'auteur]</w:t>
          </w:r>
        </w:p>
      </w:docPartBody>
    </w:docPart>
    <w:docPart>
      <w:docPartPr>
        <w:name w:val="641FF541FD3E4AE09F3D13B1161C25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134931-739D-4472-909C-0F5C409E4D86}"/>
      </w:docPartPr>
      <w:docPartBody>
        <w:p w:rsidR="00E23CA6" w:rsidRDefault="00E23CA6" w:rsidP="00E23CA6">
          <w:pPr>
            <w:pStyle w:val="641FF541FD3E4AE09F3D13B1161C254B"/>
          </w:pPr>
          <w:r>
            <w:rPr>
              <w:b/>
              <w:bCs/>
              <w:caps/>
              <w:sz w:val="72"/>
              <w:szCs w:val="72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3CA6"/>
    <w:rsid w:val="00E2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8DEE2F2DADB474FB302AA0223337577">
    <w:name w:val="98DEE2F2DADB474FB302AA0223337577"/>
    <w:rsid w:val="00E23CA6"/>
  </w:style>
  <w:style w:type="paragraph" w:customStyle="1" w:styleId="54E1A7D6E1FA4578AB8F13E22483418B">
    <w:name w:val="54E1A7D6E1FA4578AB8F13E22483418B"/>
    <w:rsid w:val="00E23CA6"/>
  </w:style>
  <w:style w:type="paragraph" w:customStyle="1" w:styleId="1023E843FAAD41599A0D3B4BA0EC2C50">
    <w:name w:val="1023E843FAAD41599A0D3B4BA0EC2C50"/>
    <w:rsid w:val="00E23CA6"/>
  </w:style>
  <w:style w:type="paragraph" w:customStyle="1" w:styleId="641FF541FD3E4AE09F3D13B1161C254B">
    <w:name w:val="641FF541FD3E4AE09F3D13B1161C254B"/>
    <w:rsid w:val="00E23CA6"/>
  </w:style>
  <w:style w:type="paragraph" w:customStyle="1" w:styleId="69350EE39347438CB6F3F941E611BCE8">
    <w:name w:val="69350EE39347438CB6F3F941E611BCE8"/>
    <w:rsid w:val="00E23C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Cahier des charges du projet tuteuré XML exprimant les besoins, les objectifs et les moyens de mise en œuvre du projet.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2E3117-3750-4A50-A9EF-CCFA63B3B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IUT de Rodez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/>
  <dc:creator>Julien Cellier  </dc:creator>
  <cp:keywords/>
  <dc:description/>
  <cp:lastModifiedBy>julien.cellier</cp:lastModifiedBy>
  <cp:revision>13</cp:revision>
  <dcterms:created xsi:type="dcterms:W3CDTF">2011-01-27T13:38:00Z</dcterms:created>
  <dcterms:modified xsi:type="dcterms:W3CDTF">2011-01-27T15:50:00Z</dcterms:modified>
</cp:coreProperties>
</file>