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2" w:type="dxa"/>
        <w:tblLook w:val="00A0"/>
      </w:tblPr>
      <w:tblGrid>
        <w:gridCol w:w="2050"/>
        <w:gridCol w:w="7272"/>
      </w:tblGrid>
      <w:tr w:rsidR="000F791E" w:rsidRPr="00DE0A2B" w:rsidTr="006622E8">
        <w:tc>
          <w:tcPr>
            <w:tcW w:w="2050" w:type="dxa"/>
          </w:tcPr>
          <w:p w:rsidR="000F791E" w:rsidRPr="00DE0A2B" w:rsidRDefault="000F791E" w:rsidP="00C71DAE">
            <w:p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  <w:r w:rsidRPr="00DE0A2B">
              <w:rPr>
                <w:rFonts w:ascii="Tahoma" w:hAnsi="Tahoma" w:cs="Tahoma"/>
              </w:rPr>
              <w:br w:type="page"/>
            </w:r>
          </w:p>
        </w:tc>
        <w:tc>
          <w:tcPr>
            <w:tcW w:w="7272" w:type="dxa"/>
          </w:tcPr>
          <w:p w:rsidR="000F791E" w:rsidRPr="00DE0A2B" w:rsidRDefault="000F791E" w:rsidP="00C71DAE">
            <w:pPr>
              <w:spacing w:after="0" w:line="36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0F791E" w:rsidRPr="00DE0A2B" w:rsidRDefault="000F791E" w:rsidP="00C71DAE">
            <w:pPr>
              <w:spacing w:after="0" w:line="360" w:lineRule="auto"/>
              <w:rPr>
                <w:rFonts w:ascii="Tahoma" w:hAnsi="Tahoma" w:cs="Tahoma"/>
                <w:sz w:val="24"/>
                <w:szCs w:val="24"/>
                <w:u w:val="single"/>
              </w:rPr>
            </w:pPr>
          </w:p>
        </w:tc>
      </w:tr>
    </w:tbl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noProof/>
          <w:sz w:val="24"/>
          <w:szCs w:val="24"/>
          <w:lang w:eastAsia="pt-BR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noProof/>
          <w:sz w:val="24"/>
          <w:szCs w:val="24"/>
          <w:lang w:eastAsia="pt-BR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noProof/>
          <w:sz w:val="24"/>
          <w:szCs w:val="24"/>
          <w:lang w:eastAsia="pt-BR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noProof/>
          <w:sz w:val="24"/>
          <w:szCs w:val="24"/>
          <w:lang w:eastAsia="pt-BR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noProof/>
          <w:sz w:val="24"/>
          <w:szCs w:val="24"/>
          <w:lang w:eastAsia="pt-BR"/>
        </w:rPr>
      </w:pPr>
    </w:p>
    <w:p w:rsidR="000F791E" w:rsidRPr="00DE0A2B" w:rsidRDefault="000F791E" w:rsidP="003517D3">
      <w:pPr>
        <w:spacing w:after="0" w:line="360" w:lineRule="auto"/>
        <w:jc w:val="center"/>
        <w:rPr>
          <w:rFonts w:ascii="Tahoma" w:hAnsi="Tahoma" w:cs="Tahoma"/>
          <w:noProof/>
          <w:sz w:val="24"/>
          <w:szCs w:val="24"/>
          <w:lang w:eastAsia="pt-BR"/>
        </w:rPr>
      </w:pPr>
    </w:p>
    <w:p w:rsidR="000F791E" w:rsidRPr="00DE0A2B" w:rsidRDefault="000F791E" w:rsidP="003517D3">
      <w:pPr>
        <w:spacing w:after="0" w:line="360" w:lineRule="auto"/>
        <w:jc w:val="center"/>
        <w:rPr>
          <w:rFonts w:ascii="Tahoma" w:hAnsi="Tahoma" w:cs="Tahoma"/>
          <w:b/>
          <w:bCs/>
          <w:noProof/>
          <w:sz w:val="24"/>
          <w:szCs w:val="24"/>
          <w:u w:val="single"/>
          <w:lang w:eastAsia="pt-BR"/>
        </w:rPr>
      </w:pPr>
      <w:r w:rsidRPr="00DE0A2B">
        <w:rPr>
          <w:rFonts w:ascii="Tahoma" w:hAnsi="Tahoma" w:cs="Tahoma"/>
          <w:b/>
          <w:bCs/>
          <w:noProof/>
          <w:sz w:val="24"/>
          <w:szCs w:val="24"/>
          <w:lang w:eastAsia="pt-BR"/>
        </w:rPr>
        <w:t xml:space="preserve">Mapeamento </w:t>
      </w:r>
      <w:r w:rsidR="00520CFA" w:rsidRPr="00DE0A2B">
        <w:rPr>
          <w:rFonts w:ascii="Tahoma" w:hAnsi="Tahoma" w:cs="Tahoma"/>
          <w:b/>
          <w:bCs/>
          <w:noProof/>
          <w:sz w:val="24"/>
          <w:szCs w:val="24"/>
          <w:lang w:eastAsia="pt-BR"/>
        </w:rPr>
        <w:t xml:space="preserve">de </w:t>
      </w:r>
      <w:r w:rsidRPr="00DE0A2B">
        <w:rPr>
          <w:rFonts w:ascii="Tahoma" w:hAnsi="Tahoma" w:cs="Tahoma"/>
          <w:b/>
          <w:bCs/>
          <w:noProof/>
          <w:sz w:val="24"/>
          <w:szCs w:val="24"/>
          <w:lang w:eastAsia="pt-BR"/>
        </w:rPr>
        <w:t>Residências</w:t>
      </w:r>
      <w:r w:rsidR="00037EA8" w:rsidRPr="00DE0A2B">
        <w:rPr>
          <w:rFonts w:ascii="Tahoma" w:hAnsi="Tahoma" w:cs="Tahoma"/>
          <w:b/>
          <w:bCs/>
          <w:noProof/>
          <w:sz w:val="24"/>
          <w:szCs w:val="24"/>
          <w:lang w:eastAsia="pt-BR"/>
        </w:rPr>
        <w:t xml:space="preserve"> artisticas</w:t>
      </w: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noProof/>
          <w:sz w:val="24"/>
          <w:szCs w:val="24"/>
          <w:lang w:eastAsia="pt-BR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noProof/>
          <w:sz w:val="24"/>
          <w:szCs w:val="24"/>
          <w:lang w:eastAsia="pt-BR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0F791E" w:rsidRPr="00DE0A2B" w:rsidRDefault="000F791E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D37C0D" w:rsidRPr="00DE0A2B" w:rsidRDefault="00D37C0D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  <w:u w:val="single"/>
        </w:rPr>
      </w:pPr>
      <w:bookmarkStart w:id="0" w:name="_Toc342816256"/>
    </w:p>
    <w:p w:rsidR="006B2F52" w:rsidRPr="00DE0A2B" w:rsidRDefault="006B2F52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t>SUMÁRIO</w:t>
      </w:r>
      <w:bookmarkEnd w:id="0"/>
    </w:p>
    <w:p w:rsidR="006A59E8" w:rsidRDefault="006A59E8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DE0A2B" w:rsidRPr="00DE0A2B" w:rsidRDefault="00DE0A2B" w:rsidP="00C71DAE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DE0A2B">
      <w:pPr>
        <w:pStyle w:val="PargrafodaLista1"/>
        <w:numPr>
          <w:ilvl w:val="0"/>
          <w:numId w:val="15"/>
        </w:numPr>
        <w:spacing w:after="0" w:line="360" w:lineRule="auto"/>
        <w:outlineLvl w:val="0"/>
        <w:rPr>
          <w:rFonts w:ascii="Tahoma" w:hAnsi="Tahoma" w:cs="Tahoma"/>
          <w:b/>
          <w:bCs/>
          <w:sz w:val="24"/>
          <w:szCs w:val="24"/>
        </w:rPr>
      </w:pPr>
      <w:bookmarkStart w:id="1" w:name="_Toc342816257"/>
      <w:r w:rsidRPr="00DE0A2B">
        <w:rPr>
          <w:rFonts w:ascii="Tahoma" w:hAnsi="Tahoma" w:cs="Tahoma"/>
          <w:b/>
          <w:bCs/>
          <w:sz w:val="24"/>
          <w:szCs w:val="24"/>
        </w:rPr>
        <w:lastRenderedPageBreak/>
        <w:t>Introdução</w:t>
      </w:r>
      <w:bookmarkEnd w:id="1"/>
    </w:p>
    <w:p w:rsidR="006B2F52" w:rsidRPr="00DE0A2B" w:rsidRDefault="006B2F52" w:rsidP="00C71DAE">
      <w:pPr>
        <w:pStyle w:val="PargrafodaLista1"/>
        <w:spacing w:after="0" w:line="360" w:lineRule="auto"/>
        <w:ind w:left="36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2" w:name="_Toc342816270"/>
    </w:p>
    <w:p w:rsidR="006B2F52" w:rsidRPr="00DE0A2B" w:rsidRDefault="006B2F52" w:rsidP="00C71DAE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t>Organização da instituição</w:t>
      </w:r>
      <w:bookmarkEnd w:id="2"/>
    </w:p>
    <w:p w:rsidR="005A3D06" w:rsidRPr="00DE0A2B" w:rsidRDefault="005A3D06" w:rsidP="00C71DAE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C71DAE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3" w:name="_Toc342816271"/>
      <w:r w:rsidRPr="00DE0A2B">
        <w:rPr>
          <w:rFonts w:ascii="Tahoma" w:hAnsi="Tahoma" w:cs="Tahoma"/>
          <w:b/>
          <w:bCs/>
          <w:sz w:val="24"/>
          <w:szCs w:val="24"/>
        </w:rPr>
        <w:t>Descrição funcional resumida usuários</w:t>
      </w:r>
      <w:bookmarkEnd w:id="3"/>
    </w:p>
    <w:p w:rsidR="006B2F52" w:rsidRPr="00DE0A2B" w:rsidRDefault="006B2F52" w:rsidP="00B23E61">
      <w:pPr>
        <w:pStyle w:val="PargrafodaLista1"/>
        <w:tabs>
          <w:tab w:val="left" w:pos="1701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Administrador:</w:t>
      </w:r>
    </w:p>
    <w:p w:rsidR="00037EA8" w:rsidRPr="00DE0A2B" w:rsidRDefault="00037EA8" w:rsidP="00B23E61">
      <w:pPr>
        <w:pStyle w:val="PargrafodaLista1"/>
        <w:tabs>
          <w:tab w:val="left" w:pos="1701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Entrevistados</w:t>
      </w:r>
    </w:p>
    <w:p w:rsidR="006B2F52" w:rsidRPr="00DE0A2B" w:rsidRDefault="006B2F52" w:rsidP="00C71DAE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4" w:name="_Toc342816272"/>
      <w:r w:rsidRPr="00DE0A2B">
        <w:rPr>
          <w:rFonts w:ascii="Tahoma" w:hAnsi="Tahoma" w:cs="Tahoma"/>
          <w:b/>
          <w:bCs/>
          <w:sz w:val="24"/>
          <w:szCs w:val="24"/>
        </w:rPr>
        <w:t>Setores de implantação do sistema</w:t>
      </w:r>
      <w:bookmarkEnd w:id="4"/>
    </w:p>
    <w:p w:rsidR="006B2F52" w:rsidRPr="00DE0A2B" w:rsidRDefault="006B2F52" w:rsidP="00C71DAE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C71DAE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5" w:name="_Toc342816273"/>
      <w:r w:rsidRPr="00DE0A2B">
        <w:rPr>
          <w:rFonts w:ascii="Tahoma" w:hAnsi="Tahoma" w:cs="Tahoma"/>
          <w:b/>
          <w:bCs/>
          <w:sz w:val="24"/>
          <w:szCs w:val="24"/>
        </w:rPr>
        <w:t>Estudo de viabilidade</w:t>
      </w:r>
      <w:bookmarkEnd w:id="5"/>
    </w:p>
    <w:p w:rsidR="001E7EAA" w:rsidRPr="00DE0A2B" w:rsidRDefault="00B0662A" w:rsidP="00B23E61">
      <w:pPr>
        <w:pStyle w:val="PargrafodaLista1"/>
        <w:tabs>
          <w:tab w:val="left" w:pos="1701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 xml:space="preserve">Sistema desenvolvido em </w:t>
      </w:r>
      <w:r w:rsidR="00917E50" w:rsidRPr="00DE0A2B">
        <w:rPr>
          <w:rFonts w:ascii="Tahoma" w:hAnsi="Tahoma" w:cs="Tahoma"/>
          <w:sz w:val="24"/>
          <w:szCs w:val="24"/>
        </w:rPr>
        <w:t>PHP</w:t>
      </w:r>
      <w:r w:rsidRPr="00DE0A2B">
        <w:rPr>
          <w:rFonts w:ascii="Tahoma" w:hAnsi="Tahoma" w:cs="Tahoma"/>
          <w:sz w:val="24"/>
          <w:szCs w:val="24"/>
        </w:rPr>
        <w:t xml:space="preserve"> com banco de dados em Mysql</w:t>
      </w:r>
      <w:bookmarkStart w:id="6" w:name="_Toc342816275"/>
      <w:r w:rsidR="00CD491E">
        <w:rPr>
          <w:rFonts w:ascii="Tahoma" w:hAnsi="Tahoma" w:cs="Tahoma"/>
          <w:sz w:val="24"/>
          <w:szCs w:val="24"/>
        </w:rPr>
        <w:t>.</w:t>
      </w:r>
    </w:p>
    <w:p w:rsidR="001E7EAA" w:rsidRPr="00DE0A2B" w:rsidRDefault="001E7EAA" w:rsidP="00B23E61">
      <w:pPr>
        <w:pStyle w:val="PargrafodaLista1"/>
        <w:tabs>
          <w:tab w:val="left" w:pos="1701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 xml:space="preserve">Teste simulando um </w:t>
      </w:r>
      <w:r w:rsidR="00CD491E" w:rsidRPr="00DE0A2B">
        <w:rPr>
          <w:rFonts w:ascii="Tahoma" w:hAnsi="Tahoma" w:cs="Tahoma"/>
          <w:sz w:val="24"/>
          <w:szCs w:val="24"/>
        </w:rPr>
        <w:t>calcul</w:t>
      </w:r>
      <w:r w:rsidR="00CD491E">
        <w:rPr>
          <w:rFonts w:ascii="Tahoma" w:hAnsi="Tahoma" w:cs="Tahoma"/>
          <w:sz w:val="24"/>
          <w:szCs w:val="24"/>
        </w:rPr>
        <w:t>o</w:t>
      </w:r>
      <w:r w:rsidRPr="00DE0A2B">
        <w:rPr>
          <w:rFonts w:ascii="Tahoma" w:hAnsi="Tahoma" w:cs="Tahoma"/>
          <w:sz w:val="24"/>
          <w:szCs w:val="24"/>
        </w:rPr>
        <w:t xml:space="preserve"> de dez milhões de operações </w:t>
      </w:r>
    </w:p>
    <w:p w:rsidR="001E7EAA" w:rsidRPr="00DE0A2B" w:rsidRDefault="004B1668" w:rsidP="00B23E61">
      <w:pPr>
        <w:pStyle w:val="PargrafodaLista1"/>
        <w:tabs>
          <w:tab w:val="left" w:pos="1701"/>
        </w:tabs>
        <w:spacing w:after="0" w:line="360" w:lineRule="auto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1E7EAA" w:rsidRPr="00DE0A2B">
        <w:rPr>
          <w:rFonts w:ascii="Tahoma" w:hAnsi="Tahoma" w:cs="Tahoma"/>
          <w:sz w:val="24"/>
          <w:szCs w:val="24"/>
        </w:rPr>
        <w:t xml:space="preserve">Comando: </w:t>
      </w:r>
      <w:r w:rsidR="001E7EAA" w:rsidRPr="00DE0A2B">
        <w:rPr>
          <w:rFonts w:ascii="Tahoma" w:hAnsi="Tahoma" w:cs="Tahoma"/>
          <w:i/>
          <w:sz w:val="24"/>
          <w:szCs w:val="24"/>
        </w:rPr>
        <w:t>select benchmark(10000000,1+1);</w:t>
      </w:r>
    </w:p>
    <w:p w:rsidR="001E7EAA" w:rsidRPr="00DE0A2B" w:rsidRDefault="004B1668" w:rsidP="00B23E61">
      <w:pPr>
        <w:pStyle w:val="PargrafodaLista1"/>
        <w:tabs>
          <w:tab w:val="left" w:pos="1701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1E7EAA" w:rsidRPr="00DE0A2B">
        <w:rPr>
          <w:rFonts w:ascii="Tahoma" w:hAnsi="Tahoma" w:cs="Tahoma"/>
          <w:sz w:val="24"/>
          <w:szCs w:val="24"/>
        </w:rPr>
        <w:t xml:space="preserve">Retorno: </w:t>
      </w:r>
      <w:r w:rsidR="001E7EAA" w:rsidRPr="00DE0A2B">
        <w:rPr>
          <w:rFonts w:ascii="Tahoma" w:hAnsi="Tahoma" w:cs="Tahoma"/>
          <w:i/>
          <w:sz w:val="24"/>
          <w:szCs w:val="24"/>
        </w:rPr>
        <w:t>1 row(s) returned - 0.343 sec / 0.000 sec</w:t>
      </w:r>
    </w:p>
    <w:p w:rsidR="006B2F52" w:rsidRPr="00DE0A2B" w:rsidRDefault="006B2F52" w:rsidP="00C71DAE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7" w:name="_Toc342816276"/>
      <w:bookmarkEnd w:id="6"/>
      <w:r w:rsidRPr="00DE0A2B">
        <w:rPr>
          <w:rFonts w:ascii="Tahoma" w:hAnsi="Tahoma" w:cs="Tahoma"/>
          <w:b/>
          <w:bCs/>
          <w:sz w:val="24"/>
          <w:szCs w:val="24"/>
        </w:rPr>
        <w:t>Fatores técnicos operacionais</w:t>
      </w:r>
      <w:bookmarkEnd w:id="7"/>
    </w:p>
    <w:p w:rsidR="00917E50" w:rsidRPr="00DE0A2B" w:rsidRDefault="00CD491E" w:rsidP="00CD491E">
      <w:pPr>
        <w:pStyle w:val="PargrafodaLista1"/>
        <w:tabs>
          <w:tab w:val="left" w:pos="0"/>
          <w:tab w:val="left" w:pos="567"/>
        </w:tabs>
        <w:autoSpaceDE w:val="0"/>
        <w:autoSpaceDN w:val="0"/>
        <w:adjustRightInd w:val="0"/>
        <w:spacing w:after="0" w:line="360" w:lineRule="auto"/>
        <w:ind w:left="0"/>
        <w:rPr>
          <w:rFonts w:ascii="Tahoma" w:hAnsi="Tahoma" w:cs="Tahoma"/>
        </w:rPr>
      </w:pPr>
      <w:r>
        <w:rPr>
          <w:rFonts w:ascii="Tahoma" w:hAnsi="Tahoma" w:cs="Tahoma"/>
        </w:rPr>
        <w:tab/>
        <w:t>O sistema foi criado de forma a operar otimizado com os navegadores Internet Explorer e Crome.</w:t>
      </w:r>
    </w:p>
    <w:p w:rsidR="006B2F52" w:rsidRPr="00DE0A2B" w:rsidRDefault="006B2F52" w:rsidP="00DE0A2B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8" w:name="_Toc342816277"/>
      <w:r w:rsidRPr="00DE0A2B">
        <w:rPr>
          <w:rFonts w:ascii="Tahoma" w:hAnsi="Tahoma" w:cs="Tahoma"/>
          <w:b/>
          <w:bCs/>
          <w:sz w:val="24"/>
          <w:szCs w:val="24"/>
        </w:rPr>
        <w:t>Determinação do grau de risco</w:t>
      </w:r>
      <w:bookmarkEnd w:id="8"/>
    </w:p>
    <w:p w:rsidR="006B2F52" w:rsidRPr="00DE0A2B" w:rsidRDefault="009D6394" w:rsidP="00F426C9">
      <w:pPr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 xml:space="preserve">Foram </w:t>
      </w:r>
      <w:r w:rsidR="006B2F52" w:rsidRPr="00DE0A2B">
        <w:rPr>
          <w:rFonts w:ascii="Tahoma" w:hAnsi="Tahoma" w:cs="Tahoma"/>
          <w:sz w:val="24"/>
          <w:szCs w:val="24"/>
        </w:rPr>
        <w:t>constatado</w:t>
      </w:r>
      <w:r w:rsidRPr="00DE0A2B">
        <w:rPr>
          <w:rFonts w:ascii="Tahoma" w:hAnsi="Tahoma" w:cs="Tahoma"/>
          <w:sz w:val="24"/>
          <w:szCs w:val="24"/>
        </w:rPr>
        <w:t>s</w:t>
      </w:r>
      <w:r w:rsidR="006B2F52" w:rsidRPr="00DE0A2B">
        <w:rPr>
          <w:rFonts w:ascii="Tahoma" w:hAnsi="Tahoma" w:cs="Tahoma"/>
          <w:sz w:val="24"/>
          <w:szCs w:val="24"/>
        </w:rPr>
        <w:t xml:space="preserve"> alguns fatores que podem oferecer riscos ao sistema:</w:t>
      </w:r>
    </w:p>
    <w:p w:rsidR="006B2F52" w:rsidRPr="00DE0A2B" w:rsidRDefault="006B2F52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Incêndios;</w:t>
      </w:r>
    </w:p>
    <w:p w:rsidR="006B2F52" w:rsidRPr="00DE0A2B" w:rsidRDefault="006B2F52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Contaminação por vírus;</w:t>
      </w:r>
    </w:p>
    <w:p w:rsidR="006B2F52" w:rsidRPr="00DE0A2B" w:rsidRDefault="006B2F52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Sabotagem;</w:t>
      </w:r>
    </w:p>
    <w:p w:rsidR="006B2F52" w:rsidRPr="00DE0A2B" w:rsidRDefault="006B2F52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Defeito de hardware;</w:t>
      </w:r>
    </w:p>
    <w:p w:rsidR="006B2F52" w:rsidRPr="00DE0A2B" w:rsidRDefault="006B2F52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Problemas elétricos;</w:t>
      </w:r>
    </w:p>
    <w:p w:rsidR="006B2F52" w:rsidRPr="00DE0A2B" w:rsidRDefault="006B2F52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Perda de dados.</w:t>
      </w:r>
    </w:p>
    <w:p w:rsidR="006D2A46" w:rsidRDefault="006D2A46" w:rsidP="00C71DAE">
      <w:pPr>
        <w:pStyle w:val="PargrafodaLista1"/>
        <w:tabs>
          <w:tab w:val="left" w:pos="1701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9" w:name="_Toc342816278"/>
    </w:p>
    <w:p w:rsidR="006B2F52" w:rsidRPr="00DE0A2B" w:rsidRDefault="006B2F52" w:rsidP="00C71DAE">
      <w:pPr>
        <w:pStyle w:val="PargrafodaLista1"/>
        <w:tabs>
          <w:tab w:val="left" w:pos="1701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t>Plano de contingência</w:t>
      </w:r>
      <w:bookmarkEnd w:id="9"/>
    </w:p>
    <w:p w:rsidR="00917E50" w:rsidRPr="00DE0A2B" w:rsidRDefault="00917E50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Realização de Backup diário do banco de dados e pagina MYSQL.</w:t>
      </w:r>
    </w:p>
    <w:p w:rsidR="00917E50" w:rsidRPr="00DE0A2B" w:rsidRDefault="00917E50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Utilização de No-breaks</w:t>
      </w:r>
    </w:p>
    <w:p w:rsidR="00917E50" w:rsidRPr="00DE0A2B" w:rsidRDefault="00917E50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Utilização de firewall</w:t>
      </w:r>
    </w:p>
    <w:p w:rsidR="00917E50" w:rsidRPr="00DE0A2B" w:rsidRDefault="00917E50" w:rsidP="00F426C9">
      <w:pPr>
        <w:pStyle w:val="PargrafodaLista1"/>
        <w:numPr>
          <w:ilvl w:val="0"/>
          <w:numId w:val="5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Utilização de rede independente para os servidores</w:t>
      </w:r>
    </w:p>
    <w:p w:rsidR="006B2F52" w:rsidRPr="00DE0A2B" w:rsidRDefault="006B2F52" w:rsidP="00C71DAE">
      <w:pPr>
        <w:pStyle w:val="PargrafodaLista1"/>
        <w:spacing w:after="0" w:line="360" w:lineRule="auto"/>
        <w:ind w:left="0"/>
        <w:outlineLvl w:val="0"/>
        <w:rPr>
          <w:rFonts w:ascii="Tahoma" w:hAnsi="Tahoma" w:cs="Tahoma"/>
          <w:b/>
          <w:bCs/>
          <w:sz w:val="24"/>
          <w:szCs w:val="24"/>
        </w:rPr>
      </w:pPr>
      <w:bookmarkStart w:id="10" w:name="_Toc342816279"/>
      <w:r w:rsidRPr="00DE0A2B">
        <w:rPr>
          <w:rFonts w:ascii="Tahoma" w:hAnsi="Tahoma" w:cs="Tahoma"/>
          <w:b/>
          <w:bCs/>
          <w:sz w:val="24"/>
          <w:szCs w:val="24"/>
        </w:rPr>
        <w:lastRenderedPageBreak/>
        <w:t>Plano de implantação</w:t>
      </w:r>
      <w:bookmarkEnd w:id="10"/>
    </w:p>
    <w:p w:rsidR="002F2386" w:rsidRPr="00DE0A2B" w:rsidRDefault="007D7283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Criação do link no site Funarte</w:t>
      </w:r>
      <w:r w:rsidR="002F2386" w:rsidRPr="00DE0A2B">
        <w:rPr>
          <w:rFonts w:ascii="Tahoma" w:hAnsi="Tahoma" w:cs="Tahoma"/>
          <w:sz w:val="24"/>
          <w:szCs w:val="24"/>
        </w:rPr>
        <w:t>, apresentação de banner com descrição do mapeamento.</w:t>
      </w:r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11" w:name="_Toc342816280"/>
      <w:r w:rsidRPr="00DE0A2B">
        <w:rPr>
          <w:rFonts w:ascii="Tahoma" w:hAnsi="Tahoma" w:cs="Tahoma"/>
          <w:b/>
          <w:bCs/>
          <w:sz w:val="24"/>
          <w:szCs w:val="24"/>
        </w:rPr>
        <w:t>Controle interno de segurança</w:t>
      </w:r>
      <w:bookmarkEnd w:id="11"/>
    </w:p>
    <w:p w:rsidR="006B2F52" w:rsidRPr="00DE0A2B" w:rsidRDefault="006B2F52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O sistema estará equipado com controle de acesso, os usuários somente terão acessos aos formulários de acordo com seu perfil.</w:t>
      </w:r>
    </w:p>
    <w:p w:rsidR="006B2F52" w:rsidRPr="00DE0A2B" w:rsidRDefault="006B2F52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Os usuários autenticarão o email para acesso ao sistema, podendo o próprio usuário realizar alteração de sua senha sempre que achar necessário será informado que o login e senha serão intransferíveis e de sua inteira responsabilidade.</w:t>
      </w:r>
    </w:p>
    <w:p w:rsidR="00D37C0D" w:rsidRPr="00DE0A2B" w:rsidRDefault="00D37C0D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Os usuários ao preencher a pesquisa na parte IV aceitarão o termo de compromisso.</w:t>
      </w:r>
    </w:p>
    <w:p w:rsidR="00B9491C" w:rsidRPr="00DE0A2B" w:rsidRDefault="00B9491C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Os usuários e senhas devem conter no mínimo de 06 (seis) caracteres.</w:t>
      </w:r>
    </w:p>
    <w:p w:rsidR="00B0662A" w:rsidRPr="00DE0A2B" w:rsidRDefault="00B0662A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O Mysql trabalha com criptografia no tráfego de senhas. Ref: ISBN: 85-7522-103-5 - MYSQL: guia do programador / André Milani - Novatec 2006.</w:t>
      </w:r>
    </w:p>
    <w:p w:rsidR="00FB1F75" w:rsidRPr="00DE0A2B" w:rsidRDefault="00FB1F75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12" w:name="_Toc342816281"/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t>Controles externos de segurança</w:t>
      </w:r>
      <w:bookmarkEnd w:id="12"/>
    </w:p>
    <w:p w:rsidR="006B2F52" w:rsidRPr="00DE0A2B" w:rsidRDefault="006B2F52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O sistema será administrado por pessoa previamente autorizada pela instituição, e receberá treinamento para realização desta tarefa.</w:t>
      </w:r>
    </w:p>
    <w:p w:rsidR="006B2F52" w:rsidRPr="00DE0A2B" w:rsidRDefault="006B2F52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Somente pessoas autorizadas terão acesso ao local do servidor, o que diminui o risco de sabotagem ou incidentes.</w:t>
      </w:r>
    </w:p>
    <w:p w:rsidR="006B2F52" w:rsidRPr="00DE0A2B" w:rsidRDefault="006B2F52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O local é climatizado para garantir o melhor funcionamento de hardware, a fim de evitar panes por aquecimento excessivo.</w:t>
      </w:r>
    </w:p>
    <w:p w:rsidR="006B2F52" w:rsidRPr="00DE0A2B" w:rsidRDefault="006B2F52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Somente pessoas previamente autorizadas terão acesso ao sistema, uma vez que haverá necessidade de obter login e senha de acesso.</w:t>
      </w:r>
    </w:p>
    <w:p w:rsidR="00DE0A2B" w:rsidRDefault="00DE0A2B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13" w:name="_Toc342816282"/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t>Método de implantação do sistema</w:t>
      </w:r>
      <w:bookmarkEnd w:id="13"/>
    </w:p>
    <w:p w:rsidR="006B2F52" w:rsidRPr="00DE0A2B" w:rsidRDefault="00497980" w:rsidP="00F426C9">
      <w:pPr>
        <w:tabs>
          <w:tab w:val="left" w:pos="2127"/>
        </w:tabs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Será disponibilizado um link no site da Funarte encaminhando para o site do mapeamento de residências artísticas</w:t>
      </w:r>
      <w:r w:rsidR="006D2A46">
        <w:rPr>
          <w:rFonts w:ascii="Tahoma" w:hAnsi="Tahoma" w:cs="Tahoma"/>
          <w:sz w:val="24"/>
          <w:szCs w:val="24"/>
        </w:rPr>
        <w:t>.</w:t>
      </w:r>
    </w:p>
    <w:p w:rsidR="006D2A46" w:rsidRDefault="006D2A46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14" w:name="_Toc342816283"/>
    </w:p>
    <w:p w:rsidR="006D2A46" w:rsidRDefault="006D2A46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</w:p>
    <w:p w:rsidR="006D2A46" w:rsidRDefault="006D2A46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lastRenderedPageBreak/>
        <w:t>Cronograma de desenvolvimento</w:t>
      </w:r>
      <w:bookmarkEnd w:id="14"/>
    </w:p>
    <w:p w:rsidR="00754C49" w:rsidRPr="00DE0A2B" w:rsidRDefault="00754C49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15" w:name="_Toc342816284"/>
      <w:r w:rsidRPr="00DE0A2B">
        <w:rPr>
          <w:rFonts w:ascii="Tahoma" w:hAnsi="Tahoma" w:cs="Tahoma"/>
          <w:b/>
          <w:bCs/>
          <w:sz w:val="24"/>
          <w:szCs w:val="24"/>
        </w:rPr>
        <w:t>Conclusão do escopo do sistema</w:t>
      </w:r>
      <w:bookmarkEnd w:id="15"/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  <w:bookmarkStart w:id="16" w:name="_Toc342816285"/>
      <w:r w:rsidRPr="00DE0A2B">
        <w:rPr>
          <w:rFonts w:ascii="Tahoma" w:hAnsi="Tahoma" w:cs="Tahoma"/>
          <w:b/>
          <w:bCs/>
          <w:sz w:val="24"/>
          <w:szCs w:val="24"/>
        </w:rPr>
        <w:t>Mini Mundo</w:t>
      </w:r>
      <w:bookmarkEnd w:id="16"/>
    </w:p>
    <w:p w:rsidR="006B2F52" w:rsidRPr="00DE0A2B" w:rsidRDefault="006B2F52" w:rsidP="00C71DAE">
      <w:pPr>
        <w:pStyle w:val="PargrafodaLista1"/>
        <w:tabs>
          <w:tab w:val="left" w:pos="2127"/>
        </w:tabs>
        <w:spacing w:after="0" w:line="360" w:lineRule="auto"/>
        <w:ind w:left="0"/>
        <w:outlineLvl w:val="1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C71DAE">
      <w:pPr>
        <w:pStyle w:val="PargrafodaLista1"/>
        <w:numPr>
          <w:ilvl w:val="0"/>
          <w:numId w:val="1"/>
        </w:numPr>
        <w:spacing w:after="0" w:line="360" w:lineRule="auto"/>
        <w:ind w:left="426" w:hanging="426"/>
        <w:outlineLvl w:val="0"/>
        <w:rPr>
          <w:rFonts w:ascii="Tahoma" w:hAnsi="Tahoma" w:cs="Tahoma"/>
          <w:b/>
          <w:bCs/>
          <w:sz w:val="24"/>
          <w:szCs w:val="24"/>
        </w:rPr>
      </w:pPr>
      <w:bookmarkStart w:id="17" w:name="_Toc342816286"/>
      <w:r w:rsidRPr="00DE0A2B">
        <w:rPr>
          <w:rFonts w:ascii="Tahoma" w:hAnsi="Tahoma" w:cs="Tahoma"/>
          <w:b/>
          <w:bCs/>
          <w:sz w:val="24"/>
          <w:szCs w:val="24"/>
        </w:rPr>
        <w:t>Requisito do sistema</w:t>
      </w:r>
      <w:bookmarkEnd w:id="17"/>
    </w:p>
    <w:p w:rsidR="006B2F52" w:rsidRPr="00DE0A2B" w:rsidRDefault="006B2F52" w:rsidP="00C71DAE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6B2F52" w:rsidRDefault="006B2F52" w:rsidP="00F426C9">
      <w:pPr>
        <w:pStyle w:val="PargrafodaLista1"/>
        <w:numPr>
          <w:ilvl w:val="1"/>
          <w:numId w:val="1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O sistema deve controlar todo o processo de cadastramento de administradores;</w:t>
      </w:r>
    </w:p>
    <w:p w:rsidR="004013C7" w:rsidRDefault="004013C7" w:rsidP="00F426C9">
      <w:pPr>
        <w:pStyle w:val="PargrafodaLista1"/>
        <w:numPr>
          <w:ilvl w:val="1"/>
          <w:numId w:val="1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 sistema deve permitir o entrevistado a realizar o cadastro de novos usuários e não permitir a duplicação de usuários / email.</w:t>
      </w:r>
    </w:p>
    <w:p w:rsidR="004013C7" w:rsidRDefault="004013C7" w:rsidP="00F426C9">
      <w:pPr>
        <w:pStyle w:val="PargrafodaLista1"/>
        <w:numPr>
          <w:ilvl w:val="1"/>
          <w:numId w:val="1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 sistema deve permitir os usuários realizar o reset de senha.</w:t>
      </w:r>
    </w:p>
    <w:p w:rsidR="004013C7" w:rsidRPr="00DE0A2B" w:rsidRDefault="004013C7" w:rsidP="00F426C9">
      <w:pPr>
        <w:pStyle w:val="PargrafodaLista1"/>
        <w:numPr>
          <w:ilvl w:val="1"/>
          <w:numId w:val="1"/>
        </w:numPr>
        <w:spacing w:after="0" w:line="360" w:lineRule="auto"/>
        <w:ind w:left="567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 sistema deve solicitar a ativação do usuário enviando um link via email.</w:t>
      </w:r>
    </w:p>
    <w:p w:rsidR="006B2F52" w:rsidRPr="00DE0A2B" w:rsidRDefault="006B2F52" w:rsidP="00C71DAE">
      <w:pPr>
        <w:pStyle w:val="PargrafodaLista1"/>
        <w:spacing w:after="0" w:line="360" w:lineRule="auto"/>
        <w:ind w:left="1416"/>
        <w:rPr>
          <w:rFonts w:ascii="Tahoma" w:hAnsi="Tahoma" w:cs="Tahoma"/>
          <w:sz w:val="24"/>
          <w:szCs w:val="24"/>
          <w:u w:val="single"/>
        </w:rPr>
      </w:pPr>
    </w:p>
    <w:p w:rsidR="006B2F52" w:rsidRPr="00DE0A2B" w:rsidRDefault="00FB1F75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t xml:space="preserve">2. </w:t>
      </w:r>
      <w:bookmarkStart w:id="18" w:name="_Toc342816287"/>
      <w:r w:rsidRPr="00DE0A2B">
        <w:rPr>
          <w:rFonts w:ascii="Tahoma" w:hAnsi="Tahoma" w:cs="Tahoma"/>
          <w:b/>
          <w:bCs/>
          <w:sz w:val="24"/>
          <w:szCs w:val="24"/>
        </w:rPr>
        <w:t xml:space="preserve">  </w:t>
      </w:r>
      <w:r w:rsidR="006B2F52" w:rsidRPr="00DE0A2B">
        <w:rPr>
          <w:rFonts w:ascii="Tahoma" w:hAnsi="Tahoma" w:cs="Tahoma"/>
          <w:b/>
          <w:bCs/>
          <w:sz w:val="24"/>
          <w:szCs w:val="24"/>
        </w:rPr>
        <w:t>Regras de negócio</w:t>
      </w:r>
      <w:bookmarkEnd w:id="18"/>
    </w:p>
    <w:p w:rsidR="00FB1F75" w:rsidRPr="00DE0A2B" w:rsidRDefault="00FB1F75" w:rsidP="00497C47">
      <w:pPr>
        <w:pStyle w:val="PargrafodaLista1"/>
        <w:numPr>
          <w:ilvl w:val="1"/>
          <w:numId w:val="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Requisitos do sistema Anex_1 , Anex_2 e Anex_3</w:t>
      </w:r>
    </w:p>
    <w:p w:rsidR="00FB1F75" w:rsidRPr="00DE0A2B" w:rsidRDefault="00FB1F75" w:rsidP="00FB1F75">
      <w:pPr>
        <w:pStyle w:val="PargrafodaLista1"/>
        <w:numPr>
          <w:ilvl w:val="2"/>
          <w:numId w:val="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Anex_1:</w:t>
      </w:r>
      <w:r w:rsidRPr="00DE0A2B">
        <w:rPr>
          <w:rFonts w:ascii="Tahoma" w:hAnsi="Tahoma" w:cs="Tahoma"/>
        </w:rPr>
        <w:t xml:space="preserve"> </w:t>
      </w:r>
      <w:r w:rsidRPr="00DE0A2B">
        <w:rPr>
          <w:rFonts w:ascii="Tahoma" w:hAnsi="Tahoma" w:cs="Tahoma"/>
          <w:sz w:val="24"/>
          <w:szCs w:val="24"/>
        </w:rPr>
        <w:t>Anex_1-MAPEAMENTO texto apresentação_V2</w:t>
      </w:r>
    </w:p>
    <w:p w:rsidR="00FB1F75" w:rsidRPr="00DE0A2B" w:rsidRDefault="00FB1F75" w:rsidP="00FB1F75">
      <w:pPr>
        <w:pStyle w:val="PargrafodaLista1"/>
        <w:numPr>
          <w:ilvl w:val="2"/>
          <w:numId w:val="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Anex_2:</w:t>
      </w:r>
      <w:r w:rsidRPr="00DE0A2B">
        <w:rPr>
          <w:rFonts w:ascii="Tahoma" w:hAnsi="Tahoma" w:cs="Tahoma"/>
        </w:rPr>
        <w:t xml:space="preserve"> </w:t>
      </w:r>
      <w:r w:rsidRPr="00DE0A2B">
        <w:rPr>
          <w:rFonts w:ascii="Tahoma" w:hAnsi="Tahoma" w:cs="Tahoma"/>
          <w:sz w:val="24"/>
          <w:szCs w:val="24"/>
        </w:rPr>
        <w:t>Anex_2-mapeamento residências artísticas REVISADO_v2 (1)</w:t>
      </w:r>
    </w:p>
    <w:p w:rsidR="00FB1F75" w:rsidRPr="00DE0A2B" w:rsidRDefault="00FB1F75" w:rsidP="00FB1F75">
      <w:pPr>
        <w:pStyle w:val="PargrafodaLista1"/>
        <w:numPr>
          <w:ilvl w:val="2"/>
          <w:numId w:val="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0A2B">
        <w:rPr>
          <w:rFonts w:ascii="Tahoma" w:hAnsi="Tahoma" w:cs="Tahoma"/>
          <w:sz w:val="24"/>
          <w:szCs w:val="24"/>
        </w:rPr>
        <w:t>Anex_3:</w:t>
      </w:r>
      <w:r w:rsidRPr="00DE0A2B">
        <w:rPr>
          <w:rFonts w:ascii="Tahoma" w:hAnsi="Tahoma" w:cs="Tahoma"/>
        </w:rPr>
        <w:t xml:space="preserve">  </w:t>
      </w:r>
      <w:r w:rsidRPr="00DE0A2B">
        <w:rPr>
          <w:rFonts w:ascii="Tahoma" w:hAnsi="Tahoma" w:cs="Tahoma"/>
          <w:sz w:val="24"/>
          <w:szCs w:val="24"/>
        </w:rPr>
        <w:t>Anex_3-Para realizar o cadastramento das residências artísticas</w:t>
      </w:r>
    </w:p>
    <w:p w:rsidR="00FB1F75" w:rsidRPr="00DE0A2B" w:rsidRDefault="00FB1F75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497C47" w:rsidP="00497C47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t xml:space="preserve">3. </w:t>
      </w:r>
      <w:bookmarkStart w:id="19" w:name="_Toc342816299"/>
      <w:r w:rsidRPr="00DE0A2B">
        <w:rPr>
          <w:rFonts w:ascii="Tahoma" w:hAnsi="Tahoma" w:cs="Tahoma"/>
          <w:b/>
          <w:bCs/>
          <w:sz w:val="24"/>
          <w:szCs w:val="24"/>
        </w:rPr>
        <w:t xml:space="preserve">  </w:t>
      </w:r>
      <w:r w:rsidR="006B2F52" w:rsidRPr="00DE0A2B">
        <w:rPr>
          <w:rFonts w:ascii="Tahoma" w:hAnsi="Tahoma" w:cs="Tahoma"/>
          <w:b/>
          <w:bCs/>
          <w:sz w:val="24"/>
          <w:szCs w:val="24"/>
        </w:rPr>
        <w:t>Identificação dos atores</w:t>
      </w:r>
      <w:bookmarkEnd w:id="19"/>
    </w:p>
    <w:p w:rsidR="006B2F52" w:rsidRPr="00DE0A2B" w:rsidRDefault="00497C47" w:rsidP="00497C47">
      <w:pPr>
        <w:pStyle w:val="PargrafodaLista1"/>
        <w:spacing w:after="0" w:line="360" w:lineRule="auto"/>
        <w:ind w:left="0"/>
        <w:outlineLvl w:val="1"/>
        <w:rPr>
          <w:rFonts w:ascii="Tahoma" w:hAnsi="Tahoma" w:cs="Tahoma"/>
          <w:bCs/>
          <w:sz w:val="24"/>
          <w:szCs w:val="24"/>
        </w:rPr>
      </w:pPr>
      <w:bookmarkStart w:id="20" w:name="_Toc342816300"/>
      <w:r w:rsidRPr="00DE0A2B">
        <w:rPr>
          <w:rFonts w:ascii="Tahoma" w:hAnsi="Tahoma" w:cs="Tahoma"/>
          <w:bCs/>
          <w:sz w:val="24"/>
          <w:szCs w:val="24"/>
        </w:rPr>
        <w:t xml:space="preserve">          3.1.</w:t>
      </w:r>
      <w:r w:rsidRPr="00DE0A2B">
        <w:rPr>
          <w:rFonts w:ascii="Tahoma" w:hAnsi="Tahoma" w:cs="Tahoma"/>
          <w:bCs/>
          <w:sz w:val="24"/>
          <w:szCs w:val="24"/>
        </w:rPr>
        <w:tab/>
        <w:t xml:space="preserve"> </w:t>
      </w:r>
      <w:r w:rsidR="006B2F52" w:rsidRPr="00DE0A2B">
        <w:rPr>
          <w:rFonts w:ascii="Tahoma" w:hAnsi="Tahoma" w:cs="Tahoma"/>
          <w:bCs/>
          <w:sz w:val="24"/>
          <w:szCs w:val="24"/>
        </w:rPr>
        <w:t>Administrador</w:t>
      </w:r>
      <w:bookmarkEnd w:id="20"/>
    </w:p>
    <w:p w:rsidR="006B2F52" w:rsidRPr="00DE0A2B" w:rsidRDefault="006B2F52" w:rsidP="00497C47">
      <w:pPr>
        <w:pStyle w:val="PargrafodaLista1"/>
        <w:numPr>
          <w:ilvl w:val="1"/>
          <w:numId w:val="13"/>
        </w:numPr>
        <w:spacing w:after="0" w:line="360" w:lineRule="auto"/>
        <w:outlineLvl w:val="1"/>
        <w:rPr>
          <w:rFonts w:ascii="Tahoma" w:hAnsi="Tahoma" w:cs="Tahoma"/>
          <w:bCs/>
          <w:sz w:val="24"/>
          <w:szCs w:val="24"/>
        </w:rPr>
      </w:pPr>
      <w:r w:rsidRPr="00DE0A2B">
        <w:rPr>
          <w:rFonts w:ascii="Tahoma" w:hAnsi="Tahoma" w:cs="Tahoma"/>
          <w:bCs/>
          <w:sz w:val="24"/>
          <w:szCs w:val="24"/>
        </w:rPr>
        <w:t xml:space="preserve">Usuários </w:t>
      </w:r>
      <w:r w:rsidR="00D37C0D" w:rsidRPr="00DE0A2B">
        <w:rPr>
          <w:rFonts w:ascii="Tahoma" w:hAnsi="Tahoma" w:cs="Tahoma"/>
          <w:bCs/>
          <w:sz w:val="24"/>
          <w:szCs w:val="24"/>
        </w:rPr>
        <w:t>para o mapeamento de residências</w:t>
      </w:r>
    </w:p>
    <w:p w:rsidR="006B2F52" w:rsidRPr="00DE0A2B" w:rsidRDefault="006B2F5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F38E7" w:rsidRDefault="006F38E7" w:rsidP="00C71DAE">
      <w:pPr>
        <w:pStyle w:val="PargrafodaLista1"/>
        <w:spacing w:after="0" w:line="360" w:lineRule="auto"/>
        <w:ind w:left="0"/>
        <w:outlineLvl w:val="0"/>
        <w:rPr>
          <w:rFonts w:ascii="Tahoma" w:hAnsi="Tahoma" w:cs="Tahoma"/>
          <w:b/>
          <w:bCs/>
          <w:sz w:val="24"/>
          <w:szCs w:val="24"/>
        </w:rPr>
      </w:pPr>
    </w:p>
    <w:p w:rsidR="006F38E7" w:rsidRDefault="006F38E7" w:rsidP="00C71DAE">
      <w:pPr>
        <w:pStyle w:val="PargrafodaLista1"/>
        <w:spacing w:after="0" w:line="360" w:lineRule="auto"/>
        <w:ind w:left="0"/>
        <w:outlineLvl w:val="0"/>
        <w:rPr>
          <w:rFonts w:ascii="Tahoma" w:hAnsi="Tahoma" w:cs="Tahoma"/>
          <w:b/>
          <w:bCs/>
          <w:sz w:val="24"/>
          <w:szCs w:val="24"/>
        </w:rPr>
      </w:pPr>
    </w:p>
    <w:p w:rsidR="006F38E7" w:rsidRDefault="006F38E7" w:rsidP="00C71DAE">
      <w:pPr>
        <w:pStyle w:val="PargrafodaLista1"/>
        <w:spacing w:after="0" w:line="360" w:lineRule="auto"/>
        <w:ind w:left="0"/>
        <w:outlineLvl w:val="0"/>
        <w:rPr>
          <w:rFonts w:ascii="Tahoma" w:hAnsi="Tahoma" w:cs="Tahoma"/>
          <w:b/>
          <w:bCs/>
          <w:sz w:val="24"/>
          <w:szCs w:val="24"/>
        </w:rPr>
      </w:pPr>
    </w:p>
    <w:p w:rsidR="006F38E7" w:rsidRDefault="006F38E7" w:rsidP="00C71DAE">
      <w:pPr>
        <w:pStyle w:val="PargrafodaLista1"/>
        <w:spacing w:after="0" w:line="360" w:lineRule="auto"/>
        <w:ind w:left="0"/>
        <w:outlineLvl w:val="0"/>
        <w:rPr>
          <w:rFonts w:ascii="Tahoma" w:hAnsi="Tahoma" w:cs="Tahoma"/>
          <w:b/>
          <w:bCs/>
          <w:sz w:val="24"/>
          <w:szCs w:val="24"/>
        </w:rPr>
      </w:pPr>
    </w:p>
    <w:p w:rsidR="006B2F52" w:rsidRPr="00DE0A2B" w:rsidRDefault="006B2F52" w:rsidP="00C71DAE">
      <w:pPr>
        <w:pStyle w:val="PargrafodaLista1"/>
        <w:spacing w:after="0" w:line="360" w:lineRule="auto"/>
        <w:ind w:left="0"/>
        <w:outlineLvl w:val="0"/>
        <w:rPr>
          <w:rFonts w:ascii="Tahoma" w:hAnsi="Tahoma" w:cs="Tahoma"/>
          <w:b/>
          <w:bCs/>
          <w:sz w:val="24"/>
          <w:szCs w:val="24"/>
        </w:rPr>
      </w:pPr>
      <w:r w:rsidRPr="00DE0A2B">
        <w:rPr>
          <w:rFonts w:ascii="Tahoma" w:hAnsi="Tahoma" w:cs="Tahoma"/>
          <w:b/>
          <w:bCs/>
          <w:sz w:val="24"/>
          <w:szCs w:val="24"/>
        </w:rPr>
        <w:lastRenderedPageBreak/>
        <w:t>Caso de uso</w:t>
      </w:r>
      <w:r w:rsidR="006622E8">
        <w:rPr>
          <w:rFonts w:ascii="Tahoma" w:hAnsi="Tahoma" w:cs="Tahoma"/>
          <w:b/>
          <w:bCs/>
          <w:sz w:val="24"/>
          <w:szCs w:val="24"/>
        </w:rPr>
        <w:t xml:space="preserve"> Geral</w:t>
      </w:r>
    </w:p>
    <w:p w:rsidR="00DE0A2B" w:rsidRDefault="004B166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6534150" cy="4250781"/>
            <wp:effectExtent l="1905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25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2B" w:rsidRPr="00DE0A2B" w:rsidRDefault="00DE0A2B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D37C0D" w:rsidRPr="00DE0A2B" w:rsidRDefault="00D37C0D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</w:rPr>
      </w:pPr>
      <w:bookmarkStart w:id="21" w:name="_Toc342816306"/>
      <w:r w:rsidRPr="00DE0A2B">
        <w:rPr>
          <w:rFonts w:ascii="Tahoma" w:hAnsi="Tahoma" w:cs="Tahoma"/>
          <w:b/>
          <w:bCs/>
          <w:sz w:val="24"/>
          <w:szCs w:val="24"/>
        </w:rPr>
        <w:t>Diagrama de Classe Geral</w:t>
      </w:r>
      <w:bookmarkEnd w:id="21"/>
    </w:p>
    <w:p w:rsidR="00581181" w:rsidRDefault="004013C7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4013C7" w:rsidRPr="00DE0A2B" w:rsidRDefault="004013C7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D37C0D" w:rsidRPr="00DE0A2B" w:rsidRDefault="00D37C0D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  <w:bookmarkStart w:id="22" w:name="_Toc342816308"/>
      <w:r w:rsidRPr="00DE0A2B">
        <w:rPr>
          <w:rFonts w:ascii="Tahoma" w:hAnsi="Tahoma" w:cs="Tahoma"/>
          <w:b/>
          <w:bCs/>
          <w:sz w:val="24"/>
          <w:szCs w:val="24"/>
        </w:rPr>
        <w:t>Descrições dos Casos de Uso</w:t>
      </w:r>
      <w:bookmarkEnd w:id="22"/>
    </w:p>
    <w:p w:rsidR="00D37C0D" w:rsidRDefault="00D37C0D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59546B" w:rsidRDefault="0059546B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59546B" w:rsidRDefault="0059546B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59546B" w:rsidRDefault="0059546B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59546B" w:rsidRDefault="0059546B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59546B" w:rsidRDefault="0059546B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59546B" w:rsidRDefault="0059546B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59546B" w:rsidRDefault="0059546B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6F24BC" w:rsidRDefault="0059546B" w:rsidP="00C71DAE">
      <w:pPr>
        <w:pStyle w:val="PargrafodaLista1"/>
        <w:spacing w:after="0" w:line="360" w:lineRule="auto"/>
        <w:ind w:left="0"/>
        <w:rPr>
          <w:rFonts w:ascii="Tahoma" w:hAnsi="Tahoma" w:cs="Tahoma"/>
          <w:b/>
          <w:bCs/>
          <w:sz w:val="24"/>
          <w:szCs w:val="24"/>
        </w:rPr>
      </w:pPr>
      <w:r w:rsidRPr="0059546B">
        <w:rPr>
          <w:rFonts w:ascii="Tahoma" w:hAnsi="Tahoma" w:cs="Tahoma"/>
          <w:b/>
          <w:bCs/>
          <w:sz w:val="24"/>
          <w:szCs w:val="24"/>
        </w:rPr>
        <w:lastRenderedPageBreak/>
        <w:t>Diagrama de Seqüência</w:t>
      </w:r>
    </w:p>
    <w:p w:rsidR="006622E8" w:rsidRP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bCs/>
          <w:sz w:val="24"/>
          <w:szCs w:val="24"/>
        </w:rPr>
      </w:pPr>
      <w:r w:rsidRPr="006622E8">
        <w:rPr>
          <w:rFonts w:ascii="Tahoma" w:hAnsi="Tahoma" w:cs="Tahoma"/>
          <w:bCs/>
          <w:sz w:val="24"/>
          <w:szCs w:val="24"/>
        </w:rPr>
        <w:tab/>
        <w:t>Cadastrar Novo Usuário</w:t>
      </w:r>
    </w:p>
    <w:p w:rsidR="00DD2D55" w:rsidRPr="00DE0A2B" w:rsidRDefault="0078053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6534150" cy="6331166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33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BC" w:rsidRPr="00DE0A2B" w:rsidRDefault="006F24BC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F24BC" w:rsidRPr="00DE0A2B" w:rsidRDefault="006F24BC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</w:p>
    <w:p w:rsidR="006F24BC" w:rsidRPr="00DE0A2B" w:rsidRDefault="006F24BC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</w:p>
    <w:p w:rsidR="006F24BC" w:rsidRPr="00DE0A2B" w:rsidRDefault="006F24BC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</w:p>
    <w:p w:rsidR="006F24BC" w:rsidRPr="006622E8" w:rsidRDefault="006622E8" w:rsidP="006622E8">
      <w:pPr>
        <w:pStyle w:val="PargrafodaLista1"/>
        <w:spacing w:after="0" w:line="360" w:lineRule="auto"/>
        <w:ind w:left="0" w:firstLine="708"/>
        <w:rPr>
          <w:rFonts w:ascii="Tahoma" w:hAnsi="Tahoma" w:cs="Tahoma"/>
          <w:sz w:val="24"/>
          <w:szCs w:val="24"/>
        </w:rPr>
      </w:pPr>
      <w:r w:rsidRPr="006622E8">
        <w:rPr>
          <w:rFonts w:ascii="Tahoma" w:hAnsi="Tahoma" w:cs="Tahoma"/>
          <w:sz w:val="24"/>
          <w:szCs w:val="24"/>
        </w:rPr>
        <w:lastRenderedPageBreak/>
        <w:t>Autenticar Email</w:t>
      </w:r>
    </w:p>
    <w:p w:rsidR="006622E8" w:rsidRDefault="0078053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6534150" cy="5421077"/>
            <wp:effectExtent l="1905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2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6622E8" w:rsidRDefault="006622E8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Reset de Senha</w:t>
      </w:r>
    </w:p>
    <w:p w:rsidR="006622E8" w:rsidRPr="006622E8" w:rsidRDefault="0078053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6534150" cy="4592436"/>
            <wp:effectExtent l="1905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59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2E8" w:rsidRDefault="00BF2546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Autenticando e realizando reset de Senha</w:t>
      </w:r>
    </w:p>
    <w:p w:rsidR="000A6E9A" w:rsidRDefault="000A6E9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0A6E9A" w:rsidRDefault="000A6E9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BF2546" w:rsidRDefault="003262D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34150" cy="4992193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9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0A6E9A" w:rsidRDefault="000A6E9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 w:rsidRPr="000A6E9A">
        <w:rPr>
          <w:rFonts w:ascii="Tahoma" w:hAnsi="Tahoma" w:cs="Tahoma"/>
          <w:sz w:val="24"/>
          <w:szCs w:val="24"/>
        </w:rPr>
        <w:lastRenderedPageBreak/>
        <w:t>Realizando o Mapeamento Residências</w:t>
      </w:r>
    </w:p>
    <w:p w:rsidR="000A6E9A" w:rsidRDefault="000A6E9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6534150" cy="6833595"/>
            <wp:effectExtent l="1905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83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</w:p>
    <w:p w:rsidR="000A6E9A" w:rsidRDefault="000A6E9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lastRenderedPageBreak/>
        <w:t>Realizando a pesquisa Parte I</w:t>
      </w:r>
    </w:p>
    <w:p w:rsidR="000A6E9A" w:rsidRDefault="000A6E9A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6534150" cy="7055590"/>
            <wp:effectExtent l="1905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05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9B" w:rsidRDefault="00E50D9B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</w:p>
    <w:p w:rsidR="00E50D9B" w:rsidRDefault="00E50D9B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</w:p>
    <w:p w:rsidR="00E50D9B" w:rsidRDefault="00E50D9B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lastRenderedPageBreak/>
        <w:t>Parte II</w:t>
      </w:r>
    </w:p>
    <w:p w:rsidR="00E50D9B" w:rsidRPr="000A6E9A" w:rsidRDefault="00E50D9B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6534150" cy="7661592"/>
            <wp:effectExtent l="1905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66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9A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Parte III</w:t>
      </w: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6534150" cy="7395052"/>
            <wp:effectExtent l="1905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39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Parte IV</w:t>
      </w:r>
    </w:p>
    <w:p w:rsidR="009805F2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pt-BR"/>
        </w:rPr>
        <w:drawing>
          <wp:inline distT="0" distB="0" distL="0" distR="0">
            <wp:extent cx="6534150" cy="7395052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39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F2" w:rsidRPr="000A6E9A" w:rsidRDefault="009805F2" w:rsidP="00C71DAE">
      <w:pPr>
        <w:pStyle w:val="PargrafodaLista1"/>
        <w:spacing w:after="0" w:line="360" w:lineRule="auto"/>
        <w:ind w:left="0"/>
        <w:rPr>
          <w:rFonts w:ascii="Tahoma" w:hAnsi="Tahoma" w:cs="Tahoma"/>
          <w:sz w:val="24"/>
          <w:szCs w:val="24"/>
        </w:rPr>
      </w:pPr>
    </w:p>
    <w:sectPr w:rsidR="009805F2" w:rsidRPr="000A6E9A" w:rsidSect="00FB1F75">
      <w:headerReference w:type="default" r:id="rId16"/>
      <w:footerReference w:type="default" r:id="rId17"/>
      <w:pgSz w:w="11906" w:h="16838"/>
      <w:pgMar w:top="567" w:right="624" w:bottom="1440" w:left="992" w:header="227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A71" w:rsidRDefault="00324A71" w:rsidP="00D37C0D">
      <w:pPr>
        <w:spacing w:after="0" w:line="240" w:lineRule="auto"/>
      </w:pPr>
      <w:r>
        <w:separator/>
      </w:r>
    </w:p>
  </w:endnote>
  <w:endnote w:type="continuationSeparator" w:id="1">
    <w:p w:rsidR="00324A71" w:rsidRDefault="00324A71" w:rsidP="00D3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5613"/>
      <w:docPartObj>
        <w:docPartGallery w:val="Page Numbers (Bottom of Page)"/>
        <w:docPartUnique/>
      </w:docPartObj>
    </w:sdtPr>
    <w:sdtContent>
      <w:p w:rsidR="006622E8" w:rsidRDefault="006622E8">
        <w:pPr>
          <w:pStyle w:val="Rodap"/>
          <w:jc w:val="center"/>
        </w:pPr>
        <w:fldSimple w:instr=" PAGE   \* MERGEFORMAT ">
          <w:r w:rsidR="003517D3">
            <w:rPr>
              <w:noProof/>
            </w:rPr>
            <w:t>6</w:t>
          </w:r>
        </w:fldSimple>
      </w:p>
    </w:sdtContent>
  </w:sdt>
  <w:p w:rsidR="006622E8" w:rsidRDefault="006622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A71" w:rsidRDefault="00324A71" w:rsidP="00D37C0D">
      <w:pPr>
        <w:spacing w:after="0" w:line="240" w:lineRule="auto"/>
      </w:pPr>
      <w:r>
        <w:separator/>
      </w:r>
    </w:p>
  </w:footnote>
  <w:footnote w:type="continuationSeparator" w:id="1">
    <w:p w:rsidR="00324A71" w:rsidRDefault="00324A71" w:rsidP="00D3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6" w:type="dxa"/>
      <w:tblLayout w:type="fixed"/>
      <w:tblCellMar>
        <w:left w:w="10" w:type="dxa"/>
        <w:right w:w="10" w:type="dxa"/>
      </w:tblCellMar>
      <w:tblLook w:val="0000"/>
    </w:tblPr>
    <w:tblGrid>
      <w:gridCol w:w="2183"/>
      <w:gridCol w:w="1007"/>
      <w:gridCol w:w="1701"/>
      <w:gridCol w:w="94"/>
      <w:gridCol w:w="1552"/>
      <w:gridCol w:w="1260"/>
      <w:gridCol w:w="2199"/>
    </w:tblGrid>
    <w:tr w:rsidR="006622E8" w:rsidTr="00754C49">
      <w:trPr>
        <w:cantSplit/>
        <w:trHeight w:hRule="exact" w:val="436"/>
        <w:tblHeader/>
      </w:trPr>
      <w:tc>
        <w:tcPr>
          <w:tcW w:w="218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BE1FB6" w:rsidRDefault="006622E8" w:rsidP="006622E8">
          <w:pPr>
            <w:pStyle w:val="Standard"/>
            <w:ind w:left="-213"/>
            <w:jc w:val="right"/>
            <w:rPr>
              <w:color w:val="C00000"/>
            </w:rPr>
          </w:pPr>
          <w:r w:rsidRPr="00BE1FB6">
            <w:rPr>
              <w:color w:val="C00000"/>
            </w:rPr>
            <w:object w:dxaOrig="2070" w:dyaOrig="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1" o:spid="_x0000_i1025" type="#_x0000_t75" style="width:103.8pt;height:42.6pt;visibility:visible;mso-wrap-style:square" o:ole="">
                <v:imagedata r:id="rId1" o:title=""/>
              </v:shape>
              <o:OLEObject Type="Embed" ProgID="PBrush" ShapeID="Objeto1" DrawAspect="Content" ObjectID="_1430723364" r:id="rId2"/>
            </w:object>
          </w:r>
        </w:p>
        <w:p w:rsidR="006622E8" w:rsidRPr="00BE1FB6" w:rsidRDefault="006622E8" w:rsidP="006622E8">
          <w:pPr>
            <w:pStyle w:val="Standard"/>
            <w:jc w:val="right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  <w:p w:rsidR="006622E8" w:rsidRPr="00BE1FB6" w:rsidRDefault="006622E8" w:rsidP="006622E8">
          <w:pPr>
            <w:pStyle w:val="Standard"/>
            <w:jc w:val="right"/>
            <w:rPr>
              <w:rFonts w:ascii="Arial" w:hAnsi="Arial" w:cs="Arial"/>
              <w:color w:val="C00000"/>
              <w:sz w:val="18"/>
              <w:szCs w:val="18"/>
            </w:rPr>
          </w:pPr>
        </w:p>
      </w:tc>
      <w:tc>
        <w:tcPr>
          <w:tcW w:w="5614" w:type="dxa"/>
          <w:gridSpan w:val="5"/>
          <w:tcBorders>
            <w:top w:val="single" w:sz="4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BE1FB6" w:rsidRDefault="006622E8" w:rsidP="006622E8">
          <w:pPr>
            <w:pStyle w:val="Standard"/>
            <w:spacing w:before="120"/>
            <w:jc w:val="center"/>
            <w:rPr>
              <w:rFonts w:ascii="Tahoma" w:hAnsi="Tahoma" w:cs="Tahoma"/>
              <w:b/>
              <w:color w:val="C00000"/>
              <w:sz w:val="20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20"/>
              <w:szCs w:val="18"/>
            </w:rPr>
            <w:t>INSTRUÇÃO DO TRABALHO OPERACIONAL</w:t>
          </w:r>
        </w:p>
      </w:tc>
      <w:tc>
        <w:tcPr>
          <w:tcW w:w="2199" w:type="dxa"/>
          <w:vMerge w:val="restart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Default="006622E8" w:rsidP="006622E8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314358" cy="398157"/>
                <wp:effectExtent l="0" t="0" r="92" b="1893"/>
                <wp:docPr id="1" name="objetos 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358" cy="39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622E8" w:rsidTr="00754C49">
      <w:trPr>
        <w:cantSplit/>
        <w:trHeight w:hRule="exact" w:val="561"/>
        <w:tblHeader/>
      </w:trPr>
      <w:tc>
        <w:tcPr>
          <w:tcW w:w="2183" w:type="dxa"/>
          <w:vMerge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BE1FB6" w:rsidRDefault="006622E8" w:rsidP="006622E8">
          <w:pPr>
            <w:rPr>
              <w:color w:val="C00000"/>
            </w:rPr>
          </w:pPr>
        </w:p>
      </w:tc>
      <w:tc>
        <w:tcPr>
          <w:tcW w:w="1007" w:type="dxa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BE1FB6" w:rsidRDefault="006622E8" w:rsidP="006622E8">
          <w:pPr>
            <w:pStyle w:val="Standard"/>
            <w:snapToGrid w:val="0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</w:tc>
      <w:tc>
        <w:tcPr>
          <w:tcW w:w="170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BE1FB6" w:rsidRDefault="006622E8" w:rsidP="006622E8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Data da Revisão:</w:t>
          </w:r>
        </w:p>
        <w:p w:rsidR="006622E8" w:rsidRPr="00BE1FB6" w:rsidRDefault="006622E8" w:rsidP="006622E8">
          <w:pPr>
            <w:pStyle w:val="Standard"/>
            <w:ind w:left="-37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09/05/2013</w:t>
          </w:r>
        </w:p>
      </w:tc>
      <w:tc>
        <w:tcPr>
          <w:tcW w:w="16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BE1FB6" w:rsidRDefault="006622E8" w:rsidP="006622E8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Data Revalidação:</w:t>
          </w:r>
        </w:p>
        <w:p w:rsidR="006622E8" w:rsidRPr="00BE1FB6" w:rsidRDefault="006622E8" w:rsidP="006622E8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6 meses</w:t>
          </w:r>
        </w:p>
        <w:p w:rsidR="006622E8" w:rsidRPr="00BE1FB6" w:rsidRDefault="006622E8" w:rsidP="006622E8">
          <w:pPr>
            <w:pStyle w:val="Standard"/>
            <w:ind w:left="-71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12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BE1FB6" w:rsidRDefault="006622E8" w:rsidP="006622E8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Revisão:</w:t>
          </w:r>
        </w:p>
        <w:p w:rsidR="006622E8" w:rsidRPr="00BE1FB6" w:rsidRDefault="006622E8" w:rsidP="006622E8">
          <w:pPr>
            <w:pStyle w:val="Standard"/>
            <w:ind w:left="-35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1</w:t>
          </w:r>
        </w:p>
      </w:tc>
      <w:tc>
        <w:tcPr>
          <w:tcW w:w="2199" w:type="dxa"/>
          <w:vMerge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Default="006622E8" w:rsidP="006622E8"/>
      </w:tc>
    </w:tr>
    <w:tr w:rsidR="006622E8" w:rsidTr="00754C49">
      <w:trPr>
        <w:cantSplit/>
        <w:trHeight w:hRule="exact" w:val="271"/>
        <w:tblHeader/>
      </w:trPr>
      <w:tc>
        <w:tcPr>
          <w:tcW w:w="6537" w:type="dxa"/>
          <w:gridSpan w:val="5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622E8" w:rsidRPr="00BE1FB6" w:rsidRDefault="006622E8" w:rsidP="006622E8">
          <w:pPr>
            <w:pStyle w:val="Standard"/>
            <w:rPr>
              <w:color w:val="C00000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Título: DOCINT2</w:t>
          </w:r>
        </w:p>
        <w:p w:rsidR="006622E8" w:rsidRPr="00BE1FB6" w:rsidRDefault="006622E8" w:rsidP="006622E8">
          <w:pPr>
            <w:pStyle w:val="Standard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3459" w:type="dxa"/>
          <w:gridSpan w:val="2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622E8" w:rsidRPr="00BE1FB6" w:rsidRDefault="006622E8" w:rsidP="006622E8">
          <w:pPr>
            <w:pStyle w:val="Standard"/>
            <w:ind w:left="110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Área Emitente: DINFO</w:t>
          </w:r>
        </w:p>
      </w:tc>
    </w:tr>
    <w:tr w:rsidR="006622E8" w:rsidTr="00754C49">
      <w:trPr>
        <w:cantSplit/>
        <w:trHeight w:hRule="exact" w:val="278"/>
      </w:trPr>
      <w:tc>
        <w:tcPr>
          <w:tcW w:w="9996" w:type="dxa"/>
          <w:gridSpan w:val="7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6622E8" w:rsidP="006622E8">
          <w:pPr>
            <w:pStyle w:val="Standard"/>
            <w:autoSpaceDE w:val="0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sz w:val="18"/>
              <w:szCs w:val="18"/>
            </w:rPr>
            <w:t xml:space="preserve">Processo: </w:t>
          </w:r>
          <w:r>
            <w:rPr>
              <w:rFonts w:ascii="Tahoma" w:hAnsi="Tahoma" w:cs="Tahoma"/>
              <w:b/>
              <w:bCs/>
              <w:iCs/>
              <w:sz w:val="20"/>
              <w:szCs w:val="20"/>
            </w:rPr>
            <w:t>Utilização do sistema de residência artística</w:t>
          </w:r>
        </w:p>
      </w:tc>
    </w:tr>
    <w:tr w:rsidR="006622E8" w:rsidTr="00754C49">
      <w:trPr>
        <w:cantSplit/>
        <w:trHeight w:hRule="exact" w:val="397"/>
      </w:trPr>
      <w:tc>
        <w:tcPr>
          <w:tcW w:w="4985" w:type="dxa"/>
          <w:gridSpan w:val="4"/>
          <w:tcBorders>
            <w:top w:val="single" w:sz="6" w:space="0" w:color="000000"/>
            <w:lef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6622E8" w:rsidRDefault="006622E8" w:rsidP="006622E8">
          <w:pPr>
            <w:pStyle w:val="Standard"/>
            <w:tabs>
              <w:tab w:val="left" w:pos="851"/>
            </w:tabs>
            <w:ind w:right="113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Elaborador: Wender Pereira</w:t>
          </w:r>
        </w:p>
      </w:tc>
      <w:tc>
        <w:tcPr>
          <w:tcW w:w="5011" w:type="dxa"/>
          <w:gridSpan w:val="3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6622E8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Aprovador:</w:t>
          </w:r>
        </w:p>
      </w:tc>
    </w:tr>
    <w:tr w:rsidR="006622E8" w:rsidTr="00754C49">
      <w:trPr>
        <w:cantSplit/>
        <w:trHeight w:hRule="exact" w:val="80"/>
      </w:trPr>
      <w:tc>
        <w:tcPr>
          <w:tcW w:w="4985" w:type="dxa"/>
          <w:gridSpan w:val="4"/>
          <w:tcBorders>
            <w:left w:val="single" w:sz="6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6622E8" w:rsidP="006622E8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5011" w:type="dxa"/>
          <w:gridSpan w:val="3"/>
          <w:tcBorders>
            <w:left w:val="single" w:sz="6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6622E8" w:rsidP="006622E8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6622E8" w:rsidRDefault="006622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9084E"/>
    <w:multiLevelType w:val="multilevel"/>
    <w:tmpl w:val="8320DC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">
    <w:nsid w:val="16101AAD"/>
    <w:multiLevelType w:val="hybridMultilevel"/>
    <w:tmpl w:val="4ED4A9CC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00649DF"/>
    <w:multiLevelType w:val="multilevel"/>
    <w:tmpl w:val="8CAE8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2EF5252A"/>
    <w:multiLevelType w:val="hybridMultilevel"/>
    <w:tmpl w:val="F4FC0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802F1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5">
    <w:nsid w:val="403B5A6C"/>
    <w:multiLevelType w:val="hybridMultilevel"/>
    <w:tmpl w:val="6A526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D6460"/>
    <w:multiLevelType w:val="hybridMultilevel"/>
    <w:tmpl w:val="239A409C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70C4C60"/>
    <w:multiLevelType w:val="hybridMultilevel"/>
    <w:tmpl w:val="64662600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A8D3773"/>
    <w:multiLevelType w:val="multilevel"/>
    <w:tmpl w:val="E724D71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9">
    <w:nsid w:val="4BFB2991"/>
    <w:multiLevelType w:val="multilevel"/>
    <w:tmpl w:val="CEAC181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4E3B67AD"/>
    <w:multiLevelType w:val="hybridMultilevel"/>
    <w:tmpl w:val="FE72061C"/>
    <w:lvl w:ilvl="0" w:tplc="635AEE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BF91F63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12">
    <w:nsid w:val="5EC4453E"/>
    <w:multiLevelType w:val="hybridMultilevel"/>
    <w:tmpl w:val="DB86234E"/>
    <w:lvl w:ilvl="0" w:tplc="228CB12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ABD1F10"/>
    <w:multiLevelType w:val="multilevel"/>
    <w:tmpl w:val="C6A078F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>
    <w:nsid w:val="74B05D72"/>
    <w:multiLevelType w:val="hybridMultilevel"/>
    <w:tmpl w:val="5510B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13"/>
  </w:num>
  <w:num w:numId="12">
    <w:abstractNumId w:val="8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0F791E"/>
    <w:rsid w:val="00037EA8"/>
    <w:rsid w:val="000A6E9A"/>
    <w:rsid w:val="000F791E"/>
    <w:rsid w:val="00155C5B"/>
    <w:rsid w:val="001B666D"/>
    <w:rsid w:val="001E7EAA"/>
    <w:rsid w:val="002F2386"/>
    <w:rsid w:val="00322EAB"/>
    <w:rsid w:val="00324A71"/>
    <w:rsid w:val="003262DA"/>
    <w:rsid w:val="003517D3"/>
    <w:rsid w:val="004013C7"/>
    <w:rsid w:val="00497980"/>
    <w:rsid w:val="00497C47"/>
    <w:rsid w:val="004B1668"/>
    <w:rsid w:val="00520CFA"/>
    <w:rsid w:val="00581181"/>
    <w:rsid w:val="0059546B"/>
    <w:rsid w:val="005A3D06"/>
    <w:rsid w:val="006622E8"/>
    <w:rsid w:val="006A59E8"/>
    <w:rsid w:val="006B2F52"/>
    <w:rsid w:val="006D2A46"/>
    <w:rsid w:val="006F24BC"/>
    <w:rsid w:val="006F38E7"/>
    <w:rsid w:val="00754C49"/>
    <w:rsid w:val="0078053A"/>
    <w:rsid w:val="007D7283"/>
    <w:rsid w:val="007F2508"/>
    <w:rsid w:val="008154C4"/>
    <w:rsid w:val="008464AC"/>
    <w:rsid w:val="008744F9"/>
    <w:rsid w:val="008D2749"/>
    <w:rsid w:val="008D4B90"/>
    <w:rsid w:val="00917E50"/>
    <w:rsid w:val="00934232"/>
    <w:rsid w:val="009805F2"/>
    <w:rsid w:val="009970AC"/>
    <w:rsid w:val="009D6394"/>
    <w:rsid w:val="009F1877"/>
    <w:rsid w:val="00A269DC"/>
    <w:rsid w:val="00B0662A"/>
    <w:rsid w:val="00B23E61"/>
    <w:rsid w:val="00B40328"/>
    <w:rsid w:val="00B46635"/>
    <w:rsid w:val="00B9491C"/>
    <w:rsid w:val="00BF2546"/>
    <w:rsid w:val="00C55D91"/>
    <w:rsid w:val="00C71DAE"/>
    <w:rsid w:val="00CA640D"/>
    <w:rsid w:val="00CD491E"/>
    <w:rsid w:val="00D37007"/>
    <w:rsid w:val="00D37C0D"/>
    <w:rsid w:val="00D56FF0"/>
    <w:rsid w:val="00D75495"/>
    <w:rsid w:val="00DD2D55"/>
    <w:rsid w:val="00DE0A2B"/>
    <w:rsid w:val="00DF6444"/>
    <w:rsid w:val="00E12D75"/>
    <w:rsid w:val="00E50D9B"/>
    <w:rsid w:val="00E80700"/>
    <w:rsid w:val="00EF41EF"/>
    <w:rsid w:val="00F01E07"/>
    <w:rsid w:val="00F426C9"/>
    <w:rsid w:val="00F63C73"/>
    <w:rsid w:val="00FB1F75"/>
    <w:rsid w:val="00FE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23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23E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FUNARTE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wender.correa</dc:creator>
  <cp:lastModifiedBy>wender.correa</cp:lastModifiedBy>
  <cp:revision>50</cp:revision>
  <dcterms:created xsi:type="dcterms:W3CDTF">2013-05-15T17:42:00Z</dcterms:created>
  <dcterms:modified xsi:type="dcterms:W3CDTF">2013-05-22T13:23:00Z</dcterms:modified>
</cp:coreProperties>
</file>