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EC67A" w14:textId="2E708164" w:rsidR="00CF1B5F" w:rsidRPr="006B4450" w:rsidRDefault="006B4450">
      <w:pPr>
        <w:rPr>
          <w:b/>
          <w:bCs/>
          <w:sz w:val="32"/>
          <w:szCs w:val="32"/>
        </w:rPr>
      </w:pPr>
      <w:r w:rsidRPr="006B4450">
        <w:rPr>
          <w:rFonts w:hint="eastAsia"/>
          <w:b/>
          <w:bCs/>
          <w:sz w:val="32"/>
          <w:szCs w:val="32"/>
        </w:rPr>
        <w:t>J</w:t>
      </w:r>
      <w:r w:rsidRPr="006B4450">
        <w:rPr>
          <w:b/>
          <w:bCs/>
          <w:sz w:val="32"/>
          <w:szCs w:val="32"/>
        </w:rPr>
        <w:t xml:space="preserve">PA </w:t>
      </w:r>
      <w:r w:rsidRPr="006B4450">
        <w:rPr>
          <w:rFonts w:hint="eastAsia"/>
          <w:b/>
          <w:bCs/>
          <w:sz w:val="32"/>
          <w:szCs w:val="32"/>
        </w:rPr>
        <w:t>복합키 사용하기</w:t>
      </w:r>
    </w:p>
    <w:p w14:paraId="59051B9F" w14:textId="77777777" w:rsidR="006B4450" w:rsidRDefault="006B4450"/>
    <w:p w14:paraId="70C9BADB" w14:textId="05D374D3" w:rsidR="006B4450" w:rsidRDefault="006B4450" w:rsidP="006B4450">
      <w:r>
        <w:rPr>
          <w:noProof/>
        </w:rPr>
        <w:drawing>
          <wp:inline distT="0" distB="0" distL="0" distR="0" wp14:anchorId="1C357A2D" wp14:editId="308A06C0">
            <wp:extent cx="5731510" cy="1483995"/>
            <wp:effectExtent l="0" t="0" r="2540" b="1905"/>
            <wp:docPr id="150821417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214175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20785" w14:textId="77777777" w:rsidR="006B4450" w:rsidRDefault="006B4450" w:rsidP="006B4450"/>
    <w:p w14:paraId="087C23F3" w14:textId="77777777" w:rsidR="006B4450" w:rsidRPr="006B4450" w:rsidRDefault="006B4450" w:rsidP="006B4450">
      <w:pPr>
        <w:rPr>
          <w:b/>
          <w:bCs/>
          <w:sz w:val="22"/>
        </w:rPr>
      </w:pPr>
      <w:r w:rsidRPr="006B4450">
        <w:rPr>
          <w:b/>
          <w:bCs/>
          <w:sz w:val="22"/>
        </w:rPr>
        <w:t>1. @IdClass를 사용할 때</w:t>
      </w:r>
    </w:p>
    <w:p w14:paraId="0C16CD34" w14:textId="0ECD25F2" w:rsidR="006B4450" w:rsidRDefault="006B4450" w:rsidP="006B4450">
      <w:pPr>
        <w:rPr>
          <w:rFonts w:hint="eastAsia"/>
        </w:rPr>
      </w:pPr>
      <w:r>
        <w:rPr>
          <w:rFonts w:hint="eastAsia"/>
        </w:rPr>
        <w:t>아래와</w:t>
      </w:r>
      <w:r>
        <w:t xml:space="preserve"> 같은 Serializable 클래스를 구현하는 클래스를 생성합니다.</w:t>
      </w:r>
    </w:p>
    <w:p w14:paraId="43BFB477" w14:textId="39656971" w:rsidR="006B4450" w:rsidRDefault="006B4450" w:rsidP="006B4450">
      <w:r>
        <w:rPr>
          <w:noProof/>
        </w:rPr>
        <w:drawing>
          <wp:inline distT="0" distB="0" distL="0" distR="0" wp14:anchorId="028AF310" wp14:editId="24B354E9">
            <wp:extent cx="5731510" cy="1272540"/>
            <wp:effectExtent l="0" t="0" r="2540" b="3810"/>
            <wp:docPr id="82266433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664332" name="그림 1" descr="텍스트, 스크린샷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13205" w14:textId="1AC4DCE2" w:rsidR="006B4450" w:rsidRDefault="006B4450" w:rsidP="006B4450">
      <w:pPr>
        <w:rPr>
          <w:rFonts w:hint="eastAsia"/>
        </w:rPr>
      </w:pPr>
      <w:r w:rsidRPr="006B4450">
        <w:rPr>
          <w:rFonts w:hint="eastAsia"/>
        </w:rPr>
        <w:t>그</w:t>
      </w:r>
      <w:r w:rsidRPr="006B4450">
        <w:t xml:space="preserve"> 다음 엔티티 클래스에 식별자를 붙입니다.</w:t>
      </w:r>
    </w:p>
    <w:p w14:paraId="26D1BDDA" w14:textId="3B511B5B" w:rsidR="006B4450" w:rsidRDefault="006B4450" w:rsidP="006B4450">
      <w:r>
        <w:rPr>
          <w:noProof/>
        </w:rPr>
        <w:drawing>
          <wp:inline distT="0" distB="0" distL="0" distR="0" wp14:anchorId="31934FA5" wp14:editId="0E2184A4">
            <wp:extent cx="5731510" cy="3429000"/>
            <wp:effectExtent l="0" t="0" r="2540" b="0"/>
            <wp:docPr id="142087063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870635" name="그림 1" descr="텍스트, 스크린샷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E0EBF" w14:textId="77777777" w:rsidR="006B4450" w:rsidRPr="006B4450" w:rsidRDefault="006B4450" w:rsidP="006B4450">
      <w:pPr>
        <w:rPr>
          <w:b/>
          <w:bCs/>
          <w:sz w:val="22"/>
        </w:rPr>
      </w:pPr>
      <w:r w:rsidRPr="006B4450">
        <w:rPr>
          <w:b/>
          <w:bCs/>
          <w:sz w:val="22"/>
        </w:rPr>
        <w:lastRenderedPageBreak/>
        <w:t xml:space="preserve">2. @Embeddable을 사용할 때 </w:t>
      </w:r>
    </w:p>
    <w:p w14:paraId="55639D2D" w14:textId="34E89F90" w:rsidR="006B4450" w:rsidRDefault="006B4450" w:rsidP="006B4450">
      <w:r>
        <w:rPr>
          <w:rFonts w:hint="eastAsia"/>
        </w:rPr>
        <w:t>위와</w:t>
      </w:r>
      <w:r>
        <w:t xml:space="preserve"> 마찬가지로 @Embeddable </w:t>
      </w:r>
      <w:proofErr w:type="spellStart"/>
      <w:r>
        <w:t>어노테이션이</w:t>
      </w:r>
      <w:proofErr w:type="spellEnd"/>
      <w:r>
        <w:t xml:space="preserve"> 붙어있고 Serializable 인터페이스를 상속하는 클래스를 생성합니다.</w:t>
      </w:r>
    </w:p>
    <w:p w14:paraId="04C4A581" w14:textId="3227AA75" w:rsidR="006B4450" w:rsidRDefault="006B4450" w:rsidP="006B4450">
      <w:pPr>
        <w:rPr>
          <w:rFonts w:hint="eastAsia"/>
        </w:rPr>
      </w:pPr>
      <w:r>
        <w:rPr>
          <w:noProof/>
        </w:rPr>
        <w:drawing>
          <wp:inline distT="0" distB="0" distL="0" distR="0" wp14:anchorId="36C322E2" wp14:editId="411DC5DE">
            <wp:extent cx="5731510" cy="4538980"/>
            <wp:effectExtent l="0" t="0" r="2540" b="0"/>
            <wp:docPr id="1938650833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650833" name="그림 1" descr="텍스트, 스크린샷, 소프트웨어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28AE6" w14:textId="77777777" w:rsidR="006B4450" w:rsidRPr="006B4450" w:rsidRDefault="006B4450" w:rsidP="006B4450">
      <w:pPr>
        <w:rPr>
          <w:rFonts w:hint="eastAsia"/>
        </w:rPr>
      </w:pPr>
    </w:p>
    <w:sectPr w:rsidR="006B4450" w:rsidRPr="006B44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E21265"/>
    <w:multiLevelType w:val="hybridMultilevel"/>
    <w:tmpl w:val="BDCA8550"/>
    <w:lvl w:ilvl="0" w:tplc="BE04472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777602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450"/>
    <w:rsid w:val="006B4450"/>
    <w:rsid w:val="00CF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7B828"/>
  <w15:chartTrackingRefBased/>
  <w15:docId w15:val="{330D29B6-2091-4663-8C6F-850EAF9B4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45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6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Young</dc:creator>
  <cp:keywords/>
  <dc:description/>
  <cp:lastModifiedBy>Ha Young</cp:lastModifiedBy>
  <cp:revision>1</cp:revision>
  <dcterms:created xsi:type="dcterms:W3CDTF">2023-08-02T23:20:00Z</dcterms:created>
  <dcterms:modified xsi:type="dcterms:W3CDTF">2023-08-02T23:27:00Z</dcterms:modified>
</cp:coreProperties>
</file>