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C23A86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73FC4">
        <w:rPr>
          <w:rFonts w:hint="eastAsia"/>
          <w:sz w:val="22"/>
        </w:rPr>
        <w:t xml:space="preserve"> 김영재</w:t>
      </w:r>
    </w:p>
    <w:p w14:paraId="115A5C4A" w14:textId="20526428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73FC4">
        <w:rPr>
          <w:rFonts w:hint="eastAsia"/>
          <w:sz w:val="22"/>
        </w:rPr>
        <w:t xml:space="preserve"> 20</w:t>
      </w:r>
      <w:r w:rsidR="00125947">
        <w:rPr>
          <w:rFonts w:hint="eastAsia"/>
          <w:sz w:val="22"/>
        </w:rPr>
        <w:t>xxxxxx</w:t>
      </w:r>
    </w:p>
    <w:p w14:paraId="52932B7E" w14:textId="144A686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73FC4">
        <w:rPr>
          <w:rFonts w:hint="eastAsia"/>
          <w:sz w:val="22"/>
        </w:rPr>
        <w:t xml:space="preserve"> 2024-09-1</w:t>
      </w:r>
      <w:r w:rsidR="0014711C">
        <w:rPr>
          <w:rFonts w:hint="eastAsia"/>
          <w:sz w:val="22"/>
        </w:rPr>
        <w:t>6</w:t>
      </w:r>
      <w:r w:rsidR="00173FC4">
        <w:rPr>
          <w:rFonts w:hint="eastAsia"/>
          <w:sz w:val="22"/>
        </w:rPr>
        <w:t xml:space="preserve"> ~ </w:t>
      </w:r>
      <w:r w:rsidR="0014711C">
        <w:rPr>
          <w:rFonts w:hint="eastAsia"/>
          <w:sz w:val="22"/>
        </w:rPr>
        <w:t>2024-09-22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823D7C3" w:rsidR="006C4D28" w:rsidRPr="00173FC4" w:rsidRDefault="00173FC4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현재 주어진 pintos의 상태에서는 </w:t>
      </w:r>
      <w:r>
        <w:rPr>
          <w:bCs/>
          <w:color w:val="000000" w:themeColor="text1"/>
          <w:sz w:val="22"/>
        </w:rPr>
        <w:t>‘</w:t>
      </w:r>
      <w:r>
        <w:rPr>
          <w:rFonts w:hint="eastAsia"/>
          <w:bCs/>
          <w:color w:val="000000" w:themeColor="text1"/>
          <w:sz w:val="22"/>
        </w:rPr>
        <w:t>echo x</w:t>
      </w:r>
      <w:r>
        <w:rPr>
          <w:bCs/>
          <w:color w:val="000000" w:themeColor="text1"/>
          <w:sz w:val="22"/>
        </w:rPr>
        <w:t>’</w:t>
      </w:r>
      <w:r>
        <w:rPr>
          <w:rFonts w:hint="eastAsia"/>
          <w:bCs/>
          <w:color w:val="000000" w:themeColor="text1"/>
          <w:sz w:val="22"/>
        </w:rPr>
        <w:t xml:space="preserve">와 같은 명령어의 실행 결과를 볼 수 없다. 이는 system call, system call handler, argument passing, user stack이 구현되어 있지 않기 때문이다. 이번 프로젝트의 목표는 위 요소들을 구현하여 명령어의 실행 결과를 볼 수 있도록 하는 것이다. 따라서 사용자는 user program을 정상적으로 사용할 수 있게 된다.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B46998A" w:rsidR="00A5343A" w:rsidRPr="00F55C45" w:rsidRDefault="002E7CE4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사용자로부터 user program을 실행하라는 명령을 받게 되면, pintos는 커널 영역에서 새로운 </w:t>
      </w:r>
      <w:r w:rsidR="00FB7737">
        <w:rPr>
          <w:rFonts w:hint="eastAsia"/>
          <w:bCs/>
          <w:sz w:val="22"/>
          <w:szCs w:val="24"/>
        </w:rPr>
        <w:t xml:space="preserve">process를 </w:t>
      </w:r>
      <w:r>
        <w:rPr>
          <w:rFonts w:hint="eastAsia"/>
          <w:bCs/>
          <w:sz w:val="22"/>
          <w:szCs w:val="24"/>
        </w:rPr>
        <w:t xml:space="preserve">생성한다. 그리고 입력 받은 명령어를 parsing하여 실행할 program name과 </w:t>
      </w:r>
      <w:r w:rsidR="0007658A">
        <w:rPr>
          <w:rFonts w:hint="eastAsia"/>
          <w:bCs/>
          <w:sz w:val="22"/>
          <w:szCs w:val="24"/>
        </w:rPr>
        <w:t xml:space="preserve">argument들을 얻는다. 이렇게 얻은 문자열들을 virtual memory의 </w:t>
      </w:r>
      <w:r w:rsidR="00FB7737">
        <w:rPr>
          <w:rFonts w:hint="eastAsia"/>
          <w:bCs/>
          <w:sz w:val="22"/>
          <w:szCs w:val="24"/>
        </w:rPr>
        <w:t xml:space="preserve">user </w:t>
      </w:r>
      <w:r w:rsidR="0007658A">
        <w:rPr>
          <w:rFonts w:hint="eastAsia"/>
          <w:bCs/>
          <w:sz w:val="22"/>
          <w:szCs w:val="24"/>
        </w:rPr>
        <w:t xml:space="preserve">stack 영역에 적재한다. </w:t>
      </w:r>
      <w:r w:rsidR="00FB7737">
        <w:rPr>
          <w:rFonts w:hint="eastAsia"/>
          <w:bCs/>
          <w:sz w:val="22"/>
          <w:szCs w:val="24"/>
        </w:rPr>
        <w:t>이를 통해 사용자 영역에서 user program의 process가 argument를 정상적으로 사용할 수 있게 된다.</w:t>
      </w:r>
    </w:p>
    <w:p w14:paraId="054CF23C" w14:textId="77777777" w:rsidR="00806C5D" w:rsidRDefault="00F55C45" w:rsidP="008D2B4F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904955C" w14:textId="459F24A0" w:rsidR="008D2B4F" w:rsidRPr="00806C5D" w:rsidRDefault="008D2B4F" w:rsidP="00806C5D">
      <w:pPr>
        <w:ind w:left="400"/>
        <w:rPr>
          <w:bCs/>
          <w:sz w:val="22"/>
          <w:szCs w:val="24"/>
        </w:rPr>
      </w:pPr>
      <w:r w:rsidRPr="00806C5D">
        <w:rPr>
          <w:bCs/>
          <w:sz w:val="22"/>
          <w:szCs w:val="24"/>
        </w:rPr>
        <w:t xml:space="preserve">사용자로부터 전달된 </w:t>
      </w:r>
      <w:r w:rsidRPr="00806C5D">
        <w:rPr>
          <w:rFonts w:hint="eastAsia"/>
          <w:bCs/>
          <w:sz w:val="22"/>
          <w:szCs w:val="24"/>
        </w:rPr>
        <w:t>pointer</w:t>
      </w:r>
      <w:r w:rsidRPr="00806C5D">
        <w:rPr>
          <w:bCs/>
          <w:sz w:val="22"/>
          <w:szCs w:val="24"/>
        </w:rPr>
        <w:t xml:space="preserve">가 유효한지를 검증하고, </w:t>
      </w:r>
      <w:r w:rsidRPr="00806C5D">
        <w:rPr>
          <w:rFonts w:hint="eastAsia"/>
          <w:bCs/>
          <w:sz w:val="22"/>
          <w:szCs w:val="24"/>
        </w:rPr>
        <w:t>invalid pointer access를</w:t>
      </w:r>
      <w:r w:rsidRPr="00806C5D">
        <w:rPr>
          <w:bCs/>
          <w:sz w:val="22"/>
          <w:szCs w:val="24"/>
        </w:rPr>
        <w:t xml:space="preserve"> 방지</w:t>
      </w:r>
      <w:r w:rsidRPr="00806C5D">
        <w:rPr>
          <w:rFonts w:hint="eastAsia"/>
          <w:bCs/>
          <w:sz w:val="22"/>
          <w:szCs w:val="24"/>
        </w:rPr>
        <w:t>할 수 있다</w:t>
      </w:r>
      <w:r w:rsidRPr="00806C5D">
        <w:rPr>
          <w:bCs/>
          <w:sz w:val="22"/>
          <w:szCs w:val="24"/>
        </w:rPr>
        <w:t xml:space="preserve">. 이를 위해, </w:t>
      </w:r>
      <w:r w:rsidRPr="00806C5D">
        <w:rPr>
          <w:rFonts w:hint="eastAsia"/>
          <w:bCs/>
          <w:sz w:val="22"/>
          <w:szCs w:val="24"/>
        </w:rPr>
        <w:t>system call</w:t>
      </w:r>
      <w:r w:rsidRPr="00806C5D">
        <w:rPr>
          <w:bCs/>
          <w:sz w:val="22"/>
          <w:szCs w:val="24"/>
        </w:rPr>
        <w:t xml:space="preserve">을 통해 전달된 </w:t>
      </w:r>
      <w:r w:rsidRPr="00806C5D">
        <w:rPr>
          <w:rFonts w:hint="eastAsia"/>
          <w:bCs/>
          <w:sz w:val="22"/>
          <w:szCs w:val="24"/>
        </w:rPr>
        <w:t>pointer가</w:t>
      </w:r>
      <w:r w:rsidRPr="00806C5D">
        <w:rPr>
          <w:bCs/>
          <w:sz w:val="22"/>
          <w:szCs w:val="24"/>
        </w:rPr>
        <w:t xml:space="preserve"> </w:t>
      </w:r>
      <w:r w:rsidRPr="00806C5D">
        <w:rPr>
          <w:rFonts w:hint="eastAsia"/>
          <w:bCs/>
          <w:sz w:val="22"/>
          <w:szCs w:val="24"/>
        </w:rPr>
        <w:t xml:space="preserve">user virtual memory </w:t>
      </w:r>
      <w:r w:rsidRPr="00806C5D">
        <w:rPr>
          <w:bCs/>
          <w:sz w:val="22"/>
          <w:szCs w:val="24"/>
        </w:rPr>
        <w:t xml:space="preserve">내에 있는지 확인하고, </w:t>
      </w:r>
      <w:r w:rsidRPr="00806C5D">
        <w:rPr>
          <w:rFonts w:hint="eastAsia"/>
          <w:bCs/>
          <w:sz w:val="22"/>
          <w:szCs w:val="24"/>
        </w:rPr>
        <w:t>kernel memory에</w:t>
      </w:r>
      <w:r w:rsidRPr="00806C5D">
        <w:rPr>
          <w:bCs/>
          <w:sz w:val="22"/>
          <w:szCs w:val="24"/>
        </w:rPr>
        <w:t xml:space="preserve"> 속한 주소로 접근하려고 하는 경우 이를 차단</w:t>
      </w:r>
      <w:r w:rsidRPr="00806C5D">
        <w:rPr>
          <w:rFonts w:hint="eastAsia"/>
          <w:bCs/>
          <w:sz w:val="22"/>
          <w:szCs w:val="24"/>
        </w:rPr>
        <w:t>한다</w:t>
      </w:r>
      <w:r w:rsidRPr="00806C5D">
        <w:rPr>
          <w:bCs/>
          <w:sz w:val="22"/>
          <w:szCs w:val="24"/>
        </w:rPr>
        <w:t xml:space="preserve">. 잘못된 </w:t>
      </w:r>
      <w:r w:rsidRPr="00806C5D">
        <w:rPr>
          <w:rFonts w:hint="eastAsia"/>
          <w:bCs/>
          <w:sz w:val="22"/>
          <w:szCs w:val="24"/>
        </w:rPr>
        <w:t>pointer access는</w:t>
      </w:r>
      <w:r w:rsidRPr="00806C5D">
        <w:rPr>
          <w:bCs/>
          <w:sz w:val="22"/>
          <w:szCs w:val="24"/>
        </w:rPr>
        <w:t xml:space="preserve"> page fault를 발생시키며,</w:t>
      </w:r>
      <w:r w:rsidR="00806C5D" w:rsidRPr="00806C5D">
        <w:rPr>
          <w:rFonts w:hint="eastAsia"/>
          <w:bCs/>
          <w:sz w:val="22"/>
          <w:szCs w:val="24"/>
        </w:rPr>
        <w:t xml:space="preserve"> 이를 적절히 처리하기 위해 page fault handler 함수를 적절히 수정한다</w:t>
      </w:r>
      <w:r w:rsidRPr="00806C5D">
        <w:rPr>
          <w:bCs/>
          <w:sz w:val="22"/>
          <w:szCs w:val="24"/>
        </w:rPr>
        <w:t xml:space="preserve">. </w:t>
      </w:r>
      <w:r w:rsidR="00806C5D" w:rsidRPr="00806C5D">
        <w:rPr>
          <w:rFonts w:hint="eastAsia"/>
          <w:bCs/>
          <w:sz w:val="22"/>
          <w:szCs w:val="24"/>
        </w:rPr>
        <w:t>따라서 user program이 invalid pointer access를 시도할 때</w:t>
      </w:r>
      <w:r w:rsidRPr="00806C5D">
        <w:rPr>
          <w:bCs/>
          <w:sz w:val="22"/>
          <w:szCs w:val="24"/>
        </w:rPr>
        <w:t xml:space="preserve"> 커널에 영향을 주지 않고, 안전하게 처리</w:t>
      </w:r>
      <w:r w:rsidR="00806C5D" w:rsidRPr="00806C5D">
        <w:rPr>
          <w:rFonts w:hint="eastAsia"/>
          <w:bCs/>
          <w:sz w:val="22"/>
          <w:szCs w:val="24"/>
        </w:rPr>
        <w:t>된다.</w:t>
      </w:r>
    </w:p>
    <w:p w14:paraId="064E80F8" w14:textId="18BAB950" w:rsidR="00301B62" w:rsidRDefault="00F55C45" w:rsidP="00301B62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</w:t>
      </w:r>
    </w:p>
    <w:p w14:paraId="6BF91351" w14:textId="7F6968FB" w:rsidR="00301B62" w:rsidRPr="00301B62" w:rsidRDefault="00301B62" w:rsidP="00301B62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User program이 system call을 통해 kernel에서 제공하는 다양한 기능을 사용할 수 있다. System call을 호출하면 syscall_handler() 함수가 system call 번호에 따라 적절한 작업을 수행한다. 여기서 exit, read, write 등의 system call에 대한 동작을 수행하는 함수를 구현하여 user program이 원하는 작업을 kernel 영역에서 안전하게 수행할 </w:t>
      </w:r>
      <w:r>
        <w:rPr>
          <w:rFonts w:hint="eastAsia"/>
          <w:bCs/>
          <w:sz w:val="22"/>
          <w:szCs w:val="24"/>
        </w:rPr>
        <w:lastRenderedPageBreak/>
        <w:t>수 있게 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A8A03C9" w14:textId="090A4EE8" w:rsidR="00047809" w:rsidRDefault="00B72969" w:rsidP="0004780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FD60517" w14:textId="12197E32" w:rsidR="00047809" w:rsidRDefault="00047809" w:rsidP="000478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program에서 전달된 command line을 parsing하여 각 argument로 분리한다. strtok_k() 함수를 이용하여 공백을 기준으로 잘라낸다. 분리된 각 argument는 argv 배열에 저장된다.</w:t>
      </w:r>
    </w:p>
    <w:p w14:paraId="7DBF1E3C" w14:textId="390143CC" w:rsidR="00047809" w:rsidRDefault="00047809" w:rsidP="000478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각 argument를 stack에 역순으로 복사한다. strlcpy() 함수를 사용하여 null-termination을 보장한다.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tack에 복사된 후 해당 포인터 값이 argv 배열의 해당 위치에 저장된다.</w:t>
      </w:r>
    </w:p>
    <w:p w14:paraId="19171869" w14:textId="36C1C955" w:rsidR="00047809" w:rsidRDefault="00047809" w:rsidP="000478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tack의 word alignment를 4byte 단위로 맞추기 위해 null-padding을 추가한다.</w:t>
      </w:r>
    </w:p>
    <w:p w14:paraId="433E764E" w14:textId="1ECAD9EE" w:rsidR="00047809" w:rsidRDefault="00047809" w:rsidP="000478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tack에 저장된 각 argument의 주소를 다시 stack에 차례대로 저장한다. 이는 user program이 argument를 참조할 수 있도록 하는 것이다.</w:t>
      </w:r>
    </w:p>
    <w:p w14:paraId="015763DD" w14:textId="69F40CC8" w:rsidR="00047809" w:rsidRPr="00047809" w:rsidRDefault="00047809" w:rsidP="00047809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Argument의 개수인 argc를 stack에 저장하고, argv 배열의 시작 주소도 stack에 저장하여 user program이 argument를 참조할 수 있도록 한다. 마지막으로 return address를 null로 설정한다.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3CDB83E5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  <w:r w:rsidR="00F3111E">
        <w:rPr>
          <w:bCs/>
          <w:sz w:val="22"/>
          <w:szCs w:val="24"/>
        </w:rPr>
        <w:br/>
      </w:r>
      <w:r w:rsidR="00F3111E">
        <w:rPr>
          <w:rFonts w:hint="eastAsia"/>
          <w:bCs/>
          <w:sz w:val="22"/>
          <w:szCs w:val="24"/>
        </w:rPr>
        <w:t>Pintos에서 invalid memory access란 user program이 잘못된 메모리 주소를 참조하거나 접근 권한이 없는 메모리 영역에 접근하려 할 때 발생하는 문제다. Null-pointer 참조 혹은 kernel 영역에 접근 시도가 이에 해당한다. 이러한 memory access는 page fault를 유발하며, kernel에서 이를 적절하게 처리해야 한다.</w:t>
      </w:r>
    </w:p>
    <w:p w14:paraId="5530D9C7" w14:textId="77777777" w:rsidR="00F3111E" w:rsidRDefault="00B72969" w:rsidP="00F3111E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4703440" w14:textId="057D23ED" w:rsidR="00F3111E" w:rsidRDefault="00F3111E" w:rsidP="00F311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System call을 handling하고 작업을 수행하는 과정에서 interrupt frame에 push되어 전달된 주소가 올바른 user memory 영역에 속하는지 확인하여 </w:t>
      </w:r>
      <w:r>
        <w:rPr>
          <w:rFonts w:hint="eastAsia"/>
          <w:bCs/>
          <w:sz w:val="22"/>
          <w:szCs w:val="24"/>
        </w:rPr>
        <w:lastRenderedPageBreak/>
        <w:t>만약 kernel memory 영역에 접근하려 한다면 프로세스를 종료시킨다. threads/vaddr.h 파일에 user memory와 kernel memory의 경계를 나타내는 PHYS_BASE와 주소가 어느 영역인지 체크하는 함수가 정의되어 있으므로 이를 활용한다.</w:t>
      </w:r>
    </w:p>
    <w:p w14:paraId="570195CC" w14:textId="5B4D067C" w:rsidR="00F3111E" w:rsidRPr="00F3111E" w:rsidRDefault="00F3111E" w:rsidP="00F3111E">
      <w:pPr>
        <w:pStyle w:val="a3"/>
        <w:numPr>
          <w:ilvl w:val="0"/>
          <w:numId w:val="9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앞서 잘못된 memory access를 시도하면 page fault가 발생한다고 하였다. 이런 상황이 발생하면 page fault handler 함수가 호출되는데 여기서 page fault의 원인을 분석하여 </w:t>
      </w:r>
      <w:r w:rsidR="00A621F3">
        <w:rPr>
          <w:rFonts w:hint="eastAsia"/>
          <w:bCs/>
          <w:sz w:val="22"/>
          <w:szCs w:val="24"/>
        </w:rPr>
        <w:t>잘못된 memory access가 user program에 의해 발생한 경우 해당 프로세스를 종료시킨다.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689E0D7D" w14:textId="2E15E73F" w:rsidR="00343405" w:rsidRDefault="00343405" w:rsidP="0034340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User program은 file system 접근, 프로세스 관리, I/O 등의 기능을 직접 처리할 수 없기 때문에 system call을 통해 커널에 해당 작업에 대한 요청을 보내고, 커널에서 이를 수행한다. 이를 통해 user program이 커널의 자원을 안전하게 사용하여 시스템의 안정성이 유지된다.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16F6CDAD" w14:textId="79F80D7A" w:rsidR="00343405" w:rsidRDefault="00343405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halt()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시스템을 종료한다.</w:t>
      </w:r>
    </w:p>
    <w:p w14:paraId="3335BBAB" w14:textId="4241CF6D" w:rsidR="00343405" w:rsidRDefault="00343405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exit(int status)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프로세스를 종료하고 exit status를 반환한다.</w:t>
      </w:r>
    </w:p>
    <w:p w14:paraId="55333FBD" w14:textId="44059DF6" w:rsidR="00343405" w:rsidRDefault="00343405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exec(const char *cmd_line)</w:t>
      </w:r>
      <w:r w:rsidR="003112FA">
        <w:rPr>
          <w:bCs/>
          <w:sz w:val="22"/>
          <w:szCs w:val="24"/>
        </w:rPr>
        <w:br/>
      </w:r>
      <w:r w:rsidR="003112FA">
        <w:rPr>
          <w:rFonts w:hint="eastAsia"/>
          <w:bCs/>
          <w:sz w:val="22"/>
          <w:szCs w:val="24"/>
        </w:rPr>
        <w:t>새로운 프로그램을 실행한다.</w:t>
      </w:r>
    </w:p>
    <w:p w14:paraId="0E577AA7" w14:textId="3C730022" w:rsidR="003112FA" w:rsidRDefault="003112FA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wait(pid_t pid)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해당 pid 값을 가진 프로세스가 종료될 때까지 기다린 후 exit status를 반환한다.</w:t>
      </w:r>
    </w:p>
    <w:p w14:paraId="7790D651" w14:textId="0FE863B1" w:rsidR="003112FA" w:rsidRDefault="003112FA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read(int fd, void *buffer, unsigned size)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File descriptor로부터 최대 size만큼 데이터를 읽어 buffer에 저장한다. 이번 프로젝트에는 STDIN에 대해서만 구현한다.</w:t>
      </w:r>
    </w:p>
    <w:p w14:paraId="385B7DB9" w14:textId="1676DD3A" w:rsidR="003112FA" w:rsidRDefault="003112FA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write(int fd, const void *buffer, unsigned size)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lastRenderedPageBreak/>
        <w:t>Buffer의 데이터를 최대 size만큼 읽고 file descriptor에 데이터를 쓴다. 이번 프로젝트에서는 STDOUT에 대해서만 구현한다.</w:t>
      </w:r>
    </w:p>
    <w:p w14:paraId="67DF52A6" w14:textId="34FB73B0" w:rsidR="003112FA" w:rsidRDefault="003112FA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fibonacci(int n)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주어신 n에 대한 n번째 피보나치 수열 값을 계산하여 반환한다.</w:t>
      </w:r>
    </w:p>
    <w:p w14:paraId="552EE439" w14:textId="78EA5603" w:rsidR="003112FA" w:rsidRPr="00343405" w:rsidRDefault="003112FA" w:rsidP="00343405">
      <w:pPr>
        <w:pStyle w:val="a3"/>
        <w:numPr>
          <w:ilvl w:val="0"/>
          <w:numId w:val="10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max_of_four_int(int a, int b, int c, int d)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네 개의 정수 중 가장 큰 값을 반환한다.</w:t>
      </w:r>
    </w:p>
    <w:p w14:paraId="547CCA7C" w14:textId="18A50D72" w:rsidR="003112FA" w:rsidRDefault="00B72969" w:rsidP="003112F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4A987A34" w14:textId="27F87C59" w:rsidR="003112FA" w:rsidRDefault="003112FA" w:rsidP="003112FA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 호출 (user mode)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User program에서 system call API가 호출된다. 이때 system call 번호와 인자가 interrupt stack에 저장된다.</w:t>
      </w:r>
    </w:p>
    <w:p w14:paraId="2D233AC6" w14:textId="455C24CE" w:rsidR="003112FA" w:rsidRDefault="003112FA" w:rsidP="003112FA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Interrupt 발생 (switching to kernel mode)</w:t>
      </w:r>
      <w:r>
        <w:rPr>
          <w:bCs/>
          <w:sz w:val="22"/>
          <w:szCs w:val="24"/>
        </w:rPr>
        <w:br/>
        <w:t>“</w:t>
      </w:r>
      <w:r>
        <w:rPr>
          <w:rFonts w:hint="eastAsia"/>
          <w:bCs/>
          <w:sz w:val="22"/>
          <w:szCs w:val="24"/>
        </w:rPr>
        <w:t>int $0x30</w:t>
      </w:r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명령어를 통해 interrupt를 발생시켜 kernel mode로 전환된다. Interrupt handler에서 </w:t>
      </w:r>
      <w:r>
        <w:rPr>
          <w:bCs/>
          <w:sz w:val="22"/>
          <w:szCs w:val="24"/>
        </w:rPr>
        <w:t>“</w:t>
      </w:r>
      <w:r>
        <w:rPr>
          <w:rFonts w:hint="eastAsia"/>
          <w:bCs/>
          <w:sz w:val="22"/>
          <w:szCs w:val="24"/>
        </w:rPr>
        <w:t>0x30</w:t>
      </w:r>
      <w:r>
        <w:rPr>
          <w:bCs/>
          <w:sz w:val="22"/>
          <w:szCs w:val="24"/>
        </w:rPr>
        <w:t>”</w:t>
      </w:r>
      <w:r>
        <w:rPr>
          <w:rFonts w:hint="eastAsia"/>
          <w:bCs/>
          <w:sz w:val="22"/>
          <w:szCs w:val="24"/>
        </w:rPr>
        <w:t xml:space="preserve"> 값을 확인하여 system call handler를 호출하여 제어권을 넘긴다.</w:t>
      </w:r>
    </w:p>
    <w:p w14:paraId="4CA9F886" w14:textId="0841BCAC" w:rsidR="003112FA" w:rsidRDefault="003112FA" w:rsidP="003112FA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System call 처리 (kernel mode)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전달된 interrupt stack의 내용물을 확인하여 system call 번호 및 인자를 가져와 요청된 작업을 수행한다.</w:t>
      </w:r>
    </w:p>
    <w:p w14:paraId="7428AFF1" w14:textId="20735657" w:rsidR="003112FA" w:rsidRPr="003112FA" w:rsidRDefault="003112FA" w:rsidP="003112FA">
      <w:pPr>
        <w:pStyle w:val="a3"/>
        <w:numPr>
          <w:ilvl w:val="0"/>
          <w:numId w:val="1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결과 반환 (</w:t>
      </w:r>
      <w:r w:rsidR="00180500">
        <w:rPr>
          <w:rFonts w:hint="eastAsia"/>
          <w:bCs/>
          <w:sz w:val="22"/>
          <w:szCs w:val="24"/>
        </w:rPr>
        <w:t>switching to user mode)</w:t>
      </w:r>
      <w:r w:rsidR="00180500">
        <w:rPr>
          <w:bCs/>
          <w:sz w:val="22"/>
          <w:szCs w:val="24"/>
        </w:rPr>
        <w:br/>
      </w:r>
      <w:r w:rsidR="00180500">
        <w:rPr>
          <w:rFonts w:hint="eastAsia"/>
          <w:bCs/>
          <w:sz w:val="22"/>
          <w:szCs w:val="24"/>
        </w:rPr>
        <w:t>System call 수행 결과가 eax register에 저장되고, user mode로 변환된다.</w:t>
      </w:r>
    </w:p>
    <w:p w14:paraId="225ADA33" w14:textId="77777777" w:rsidR="008123B6" w:rsidRPr="008123B6" w:rsidRDefault="008123B6" w:rsidP="00F3111E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F3111E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45F1B4AE" w:rsidR="00A2769B" w:rsidRDefault="0014711C" w:rsidP="001471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09/18 ~ 09/19 : Argument passing 구현</w:t>
      </w:r>
    </w:p>
    <w:p w14:paraId="49875534" w14:textId="712B3C34" w:rsidR="0014711C" w:rsidRDefault="0014711C" w:rsidP="001471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09/20 ~ 09/21 : User memory access, system call handling 구현</w:t>
      </w:r>
    </w:p>
    <w:p w14:paraId="11E466B5" w14:textId="2E8CC6CA" w:rsidR="0014711C" w:rsidRPr="00A2769B" w:rsidRDefault="0014711C" w:rsidP="001471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09/22 : Additional 구현</w:t>
      </w:r>
    </w:p>
    <w:p w14:paraId="058BCFA8" w14:textId="77777777" w:rsidR="008123B6" w:rsidRDefault="008123B6" w:rsidP="00F3111E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7B5E7687" w:rsidR="009C1914" w:rsidRDefault="00001353" w:rsidP="00001353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src/lib/user/syscall.c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4개의 인자를 받는 system call을 invoke하는 macro 함수를 정의한다. 그리고 추가적인 system call 호출을 위한 wrapper 함수를 만들고 헤더 파일에 prototype을 선언한다.</w:t>
      </w:r>
    </w:p>
    <w:p w14:paraId="091C58AC" w14:textId="401411A0" w:rsidR="00001353" w:rsidRDefault="00001353" w:rsidP="00001353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src/threads/thread.h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 xml:space="preserve">자식 프로세스의 상태 관리를 위해 pintos의 list 자료구조를 이용하여 thread 구조체에 child list와 child element 변수를 추가한다. 그리고 프로세스 종료 상태를 저장하는 변수를 추가한다. 프로그램이 정상적으로 load되었는지 알리는 </w:t>
      </w:r>
      <w:r>
        <w:rPr>
          <w:bCs/>
          <w:sz w:val="22"/>
          <w:szCs w:val="24"/>
        </w:rPr>
        <w:t>Boolean</w:t>
      </w:r>
      <w:r>
        <w:rPr>
          <w:rFonts w:hint="eastAsia"/>
          <w:bCs/>
          <w:sz w:val="22"/>
          <w:szCs w:val="24"/>
        </w:rPr>
        <w:t xml:space="preserve"> 변수를 추가한다. 마지막으로 부모 프로세스가 자식 프로세스의 load</w:t>
      </w:r>
      <w:r w:rsidR="00AB0AF7">
        <w:rPr>
          <w:rFonts w:hint="eastAsia"/>
          <w:bCs/>
          <w:sz w:val="22"/>
          <w:szCs w:val="24"/>
        </w:rPr>
        <w:t xml:space="preserve"> 확인</w:t>
      </w:r>
      <w:r>
        <w:rPr>
          <w:rFonts w:hint="eastAsia"/>
          <w:bCs/>
          <w:sz w:val="22"/>
          <w:szCs w:val="24"/>
        </w:rPr>
        <w:t>과 reaping</w:t>
      </w:r>
      <w:r w:rsidR="00AB0AF7">
        <w:rPr>
          <w:rFonts w:hint="eastAsia"/>
          <w:bCs/>
          <w:sz w:val="22"/>
          <w:szCs w:val="24"/>
        </w:rPr>
        <w:t xml:space="preserve"> 과정에서 synchronization을 위한 semaphore 변수들을 추가한다.</w:t>
      </w:r>
    </w:p>
    <w:p w14:paraId="3F6C274E" w14:textId="397106CF" w:rsidR="00AB0AF7" w:rsidRDefault="00AB0AF7" w:rsidP="00001353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src/threads/thread.c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init_thread() 함수에 semaphore 초기화, 자식 list 초기화, 부모의 자식 list에 삽입 과정을 추가한다.</w:t>
      </w:r>
    </w:p>
    <w:p w14:paraId="000AE3EA" w14:textId="5695B538" w:rsidR="00AB0AF7" w:rsidRDefault="00AB0AF7" w:rsidP="00001353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src/userprog/exception.c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page_fault() 함수에서 커널 영역에 접근하려는 시도가 발생한 경우 프로세스를 강제 종료 시키는 코드를 추가한다.</w:t>
      </w:r>
    </w:p>
    <w:p w14:paraId="4C76A911" w14:textId="698C4E67" w:rsidR="00AB0AF7" w:rsidRDefault="00AB0AF7" w:rsidP="00AB0AF7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src/userprog/process.c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 load() 함수에서 file_name을 parsing하고 stack에 적재하는 과정을 추가한다.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 process_execute() 함수에서 자식 프로세스의 load semaphore를 기다린 후 실패하면 -1</w:t>
      </w:r>
      <w:r>
        <w:rPr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반환하는 코드를 추가한다.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 start_process() 함수에서 load 성공 여부를 저장하고 semaphore를 올린다. 그리고 실패하면 프로세스를 종료시킨다.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- process_wait() 함수</w:t>
      </w:r>
      <w:r w:rsidR="009F5C98">
        <w:rPr>
          <w:rFonts w:hint="eastAsia"/>
          <w:bCs/>
          <w:sz w:val="22"/>
          <w:szCs w:val="24"/>
        </w:rPr>
        <w:t>와 process_exit() 함수에서 프로세스 종료 과정이 정상적으로 진행되도록 semaphore 제어 과정을 추가한다.</w:t>
      </w:r>
    </w:p>
    <w:p w14:paraId="34A9DFD2" w14:textId="09F9E2B6" w:rsidR="00CC24A6" w:rsidRPr="00AB0AF7" w:rsidRDefault="00CC24A6" w:rsidP="00AB0AF7">
      <w:pPr>
        <w:pStyle w:val="a3"/>
        <w:numPr>
          <w:ilvl w:val="0"/>
          <w:numId w:val="1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src/userprog/syscall.c</w:t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각 system call에 대한 동작을 수행하는 함수를 정의한다.</w:t>
      </w:r>
    </w:p>
    <w:p w14:paraId="7894B87E" w14:textId="77777777" w:rsidR="008123B6" w:rsidRPr="008123B6" w:rsidRDefault="008123B6" w:rsidP="00F3111E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F3111E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B17B00B" w:rsidR="0084665F" w:rsidRPr="00460232" w:rsidRDefault="00460232" w:rsidP="00460232">
      <w:pPr>
        <w:pStyle w:val="a6"/>
        <w:ind w:left="400"/>
      </w:pPr>
      <w:r>
        <w:rPr>
          <w:noProof/>
        </w:rPr>
        <w:drawing>
          <wp:inline distT="0" distB="0" distL="0" distR="0" wp14:anchorId="6F646A80" wp14:editId="72D2D6C7">
            <wp:extent cx="5623560" cy="1478280"/>
            <wp:effectExtent l="0" t="0" r="0" b="7620"/>
            <wp:docPr id="10939177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21BA76C1" w:rsidR="0084665F" w:rsidRPr="00460232" w:rsidRDefault="00460232" w:rsidP="00460232">
      <w:pPr>
        <w:pStyle w:val="a6"/>
        <w:ind w:left="800"/>
      </w:pPr>
      <w:r>
        <w:rPr>
          <w:noProof/>
        </w:rPr>
        <w:drawing>
          <wp:inline distT="0" distB="0" distL="0" distR="0" wp14:anchorId="1A85DFF6" wp14:editId="160A6D05">
            <wp:extent cx="5158740" cy="2837307"/>
            <wp:effectExtent l="0" t="0" r="3810" b="1270"/>
            <wp:docPr id="20430999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06" cy="283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245DC828" w14:textId="446678BC" w:rsidR="006E1ABF" w:rsidRDefault="006E1ABF" w:rsidP="006E1ABF">
      <w:pPr>
        <w:pStyle w:val="a6"/>
        <w:ind w:left="400"/>
      </w:pPr>
      <w:r>
        <w:rPr>
          <w:noProof/>
        </w:rPr>
        <w:lastRenderedPageBreak/>
        <w:drawing>
          <wp:inline distT="0" distB="0" distL="0" distR="0" wp14:anchorId="6E7BF473" wp14:editId="09980220">
            <wp:extent cx="4777740" cy="3635974"/>
            <wp:effectExtent l="0" t="0" r="3810" b="3175"/>
            <wp:docPr id="6444875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128" cy="364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F3111E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12E2FBB" w14:textId="68414B49" w:rsidR="00AE54F6" w:rsidRPr="00AE54F6" w:rsidRDefault="003B0510" w:rsidP="00AE54F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  <w:r w:rsidR="00CC24A6">
        <w:rPr>
          <w:bCs/>
          <w:sz w:val="22"/>
          <w:szCs w:val="24"/>
        </w:rPr>
        <w:br/>
      </w:r>
      <w:r w:rsidR="00CC24A6">
        <w:rPr>
          <w:rFonts w:hint="eastAsia"/>
          <w:bCs/>
          <w:sz w:val="22"/>
          <w:szCs w:val="24"/>
        </w:rPr>
        <w:t>1-1. Parsing command line</w:t>
      </w:r>
      <w:r w:rsidR="00CC24A6">
        <w:rPr>
          <w:bCs/>
          <w:sz w:val="22"/>
          <w:szCs w:val="24"/>
        </w:rPr>
        <w:br/>
      </w:r>
      <w:r w:rsidR="00CC24A6" w:rsidRPr="00CC24A6">
        <w:rPr>
          <w:bCs/>
          <w:noProof/>
          <w:sz w:val="22"/>
          <w:szCs w:val="24"/>
        </w:rPr>
        <w:lastRenderedPageBreak/>
        <w:drawing>
          <wp:inline distT="0" distB="0" distL="0" distR="0" wp14:anchorId="4C7A0140" wp14:editId="071E277C">
            <wp:extent cx="3230880" cy="2877286"/>
            <wp:effectExtent l="0" t="0" r="7620" b="0"/>
            <wp:docPr id="6226625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62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2481" cy="28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4A6">
        <w:rPr>
          <w:bCs/>
          <w:sz w:val="22"/>
          <w:szCs w:val="24"/>
        </w:rPr>
        <w:br/>
      </w:r>
      <w:r w:rsidR="00E71938">
        <w:rPr>
          <w:rFonts w:hint="eastAsia"/>
          <w:bCs/>
          <w:sz w:val="22"/>
          <w:szCs w:val="24"/>
        </w:rPr>
        <w:t>char pointer형을 담는 argv배열을 동적 할당한다. 그리고 file_name에 대해 strtok_r()을 수행하여 argv 배열에 주소를 담는다.</w:t>
      </w:r>
      <w:r w:rsidR="0077399F">
        <w:rPr>
          <w:rFonts w:hint="eastAsia"/>
          <w:bCs/>
          <w:sz w:val="22"/>
          <w:szCs w:val="24"/>
        </w:rPr>
        <w:t xml:space="preserve"> strtok_r() 함수는 strtok과 기능은 같지만 thread safe하다는 차이가 있다.</w:t>
      </w:r>
      <w:r w:rsidR="00E71938">
        <w:rPr>
          <w:bCs/>
          <w:sz w:val="22"/>
          <w:szCs w:val="24"/>
        </w:rPr>
        <w:br/>
      </w:r>
      <w:r w:rsidR="00E71938">
        <w:rPr>
          <w:rFonts w:hint="eastAsia"/>
          <w:bCs/>
          <w:sz w:val="22"/>
          <w:szCs w:val="24"/>
        </w:rPr>
        <w:t>1-2. Pushing arguments into stack</w:t>
      </w:r>
      <w:r w:rsidR="00E71938">
        <w:rPr>
          <w:bCs/>
          <w:sz w:val="22"/>
          <w:szCs w:val="24"/>
        </w:rPr>
        <w:br/>
      </w:r>
      <w:r w:rsidR="00E71938" w:rsidRPr="00E71938">
        <w:rPr>
          <w:bCs/>
          <w:noProof/>
          <w:sz w:val="22"/>
          <w:szCs w:val="24"/>
        </w:rPr>
        <w:lastRenderedPageBreak/>
        <w:drawing>
          <wp:inline distT="0" distB="0" distL="0" distR="0" wp14:anchorId="0B771CE2" wp14:editId="2FB9C320">
            <wp:extent cx="3480974" cy="5516880"/>
            <wp:effectExtent l="0" t="0" r="5715" b="7620"/>
            <wp:docPr id="18246922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92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485" cy="55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F6">
        <w:rPr>
          <w:bCs/>
          <w:sz w:val="22"/>
          <w:szCs w:val="24"/>
        </w:rPr>
        <w:br/>
      </w:r>
      <w:r w:rsidR="00AE54F6">
        <w:rPr>
          <w:rFonts w:hint="eastAsia"/>
          <w:bCs/>
          <w:sz w:val="22"/>
          <w:szCs w:val="24"/>
        </w:rPr>
        <w:t>argv와 argv의 주소 및 argc를 stack에 적재하는 코드다.</w:t>
      </w:r>
    </w:p>
    <w:p w14:paraId="5370FA86" w14:textId="20D62285" w:rsidR="00AE54F6" w:rsidRPr="00AE54F6" w:rsidRDefault="003B0510" w:rsidP="00AE54F6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  <w:r w:rsidR="00AE54F6">
        <w:rPr>
          <w:bCs/>
          <w:sz w:val="22"/>
          <w:szCs w:val="24"/>
        </w:rPr>
        <w:br/>
      </w:r>
      <w:r w:rsidR="00AE54F6">
        <w:rPr>
          <w:rFonts w:hint="eastAsia"/>
          <w:bCs/>
          <w:sz w:val="22"/>
          <w:szCs w:val="24"/>
        </w:rPr>
        <w:t>2-1. Memory access from system calls</w:t>
      </w:r>
      <w:r w:rsidR="00AE54F6">
        <w:rPr>
          <w:bCs/>
          <w:sz w:val="22"/>
          <w:szCs w:val="24"/>
        </w:rPr>
        <w:br/>
      </w:r>
      <w:r w:rsidR="00AE54F6" w:rsidRPr="00AE54F6">
        <w:rPr>
          <w:bCs/>
          <w:noProof/>
          <w:sz w:val="22"/>
          <w:szCs w:val="24"/>
        </w:rPr>
        <w:drawing>
          <wp:inline distT="0" distB="0" distL="0" distR="0" wp14:anchorId="494FCC4A" wp14:editId="155D0096">
            <wp:extent cx="2800741" cy="1305107"/>
            <wp:effectExtent l="0" t="0" r="0" b="9525"/>
            <wp:docPr id="5770907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0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F6">
        <w:rPr>
          <w:bCs/>
          <w:sz w:val="22"/>
          <w:szCs w:val="24"/>
        </w:rPr>
        <w:br/>
      </w:r>
      <w:r w:rsidR="00AE54F6">
        <w:rPr>
          <w:rFonts w:hint="eastAsia"/>
          <w:bCs/>
          <w:sz w:val="22"/>
          <w:szCs w:val="24"/>
        </w:rPr>
        <w:t>src/threads/vaddr.h에 정의되어 있는 is_kernel_vaddr() 함수를 이용하여 system call에서 접근하는 메모리 영역이 kernel 영역인 경우 exit(-1)을 통해 프로세스를 종료시키도록 구현하였다.</w:t>
      </w:r>
      <w:r w:rsidR="00133EF2">
        <w:rPr>
          <w:bCs/>
          <w:sz w:val="22"/>
          <w:szCs w:val="24"/>
        </w:rPr>
        <w:br/>
      </w:r>
      <w:r w:rsidR="00133EF2">
        <w:rPr>
          <w:rFonts w:hint="eastAsia"/>
          <w:bCs/>
          <w:sz w:val="22"/>
          <w:szCs w:val="24"/>
        </w:rPr>
        <w:lastRenderedPageBreak/>
        <w:t>2-2. Page fault handling</w:t>
      </w:r>
      <w:r w:rsidR="00133EF2">
        <w:rPr>
          <w:bCs/>
          <w:sz w:val="22"/>
          <w:szCs w:val="24"/>
        </w:rPr>
        <w:br/>
      </w:r>
      <w:r w:rsidR="008244EA" w:rsidRPr="008244EA">
        <w:rPr>
          <w:bCs/>
          <w:noProof/>
          <w:sz w:val="22"/>
          <w:szCs w:val="24"/>
        </w:rPr>
        <w:drawing>
          <wp:inline distT="0" distB="0" distL="0" distR="0" wp14:anchorId="77D34788" wp14:editId="7F6C1860">
            <wp:extent cx="2695951" cy="1267002"/>
            <wp:effectExtent l="0" t="0" r="0" b="9525"/>
            <wp:docPr id="1185179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9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4EA">
        <w:rPr>
          <w:bCs/>
          <w:sz w:val="22"/>
          <w:szCs w:val="24"/>
        </w:rPr>
        <w:br/>
      </w:r>
      <w:r w:rsidR="00CF7FD2">
        <w:rPr>
          <w:rFonts w:hint="eastAsia"/>
          <w:bCs/>
          <w:sz w:val="22"/>
          <w:szCs w:val="24"/>
        </w:rPr>
        <w:t>Page fault가 발생하면 fault가 발생한 instruction의 주소를 확인하여 커널 영역에 접근하려는 시도가 확인되면 프로세스를 강제종료 시킨다.</w:t>
      </w: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018D930D" w14:textId="77777777" w:rsidR="0077399F" w:rsidRPr="0077399F" w:rsidRDefault="00CB4AFD" w:rsidP="0077399F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  <w:r w:rsidR="0077399F" w:rsidRPr="0077399F">
        <w:rPr>
          <w:bCs/>
          <w:sz w:val="22"/>
          <w:szCs w:val="24"/>
        </w:rPr>
        <w:br/>
      </w:r>
      <w:r w:rsidR="0077399F" w:rsidRPr="0077399F">
        <w:rPr>
          <w:rFonts w:hint="eastAsia"/>
          <w:bCs/>
          <w:sz w:val="22"/>
          <w:szCs w:val="24"/>
        </w:rPr>
        <w:t>3-1. halt()</w:t>
      </w:r>
      <w:r w:rsidR="0077399F" w:rsidRPr="0077399F">
        <w:rPr>
          <w:bCs/>
          <w:sz w:val="22"/>
          <w:szCs w:val="24"/>
        </w:rPr>
        <w:br/>
      </w:r>
      <w:r w:rsidR="0077399F" w:rsidRPr="0077399F">
        <w:rPr>
          <w:noProof/>
        </w:rPr>
        <w:drawing>
          <wp:inline distT="0" distB="0" distL="0" distR="0" wp14:anchorId="0155FFA8" wp14:editId="5B3D90EB">
            <wp:extent cx="3934374" cy="1276528"/>
            <wp:effectExtent l="0" t="0" r="9525" b="0"/>
            <wp:docPr id="1286347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47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D395" w14:textId="3307D988" w:rsidR="0077399F" w:rsidRPr="0077399F" w:rsidRDefault="0077399F" w:rsidP="0077399F">
      <w:pPr>
        <w:pStyle w:val="a3"/>
        <w:ind w:leftChars="0" w:left="760"/>
        <w:rPr>
          <w:b/>
          <w:color w:val="5B9BD5" w:themeColor="accent1"/>
          <w:sz w:val="22"/>
          <w:szCs w:val="24"/>
        </w:rPr>
      </w:pPr>
      <w:r w:rsidRPr="0077399F">
        <w:rPr>
          <w:rFonts w:hint="eastAsia"/>
          <w:bCs/>
          <w:sz w:val="22"/>
          <w:szCs w:val="24"/>
        </w:rPr>
        <w:t>pintos에서 제공하는 시스템을 종료하는 함수인 shutdown_power_off() 함수를 호출한다.</w:t>
      </w:r>
    </w:p>
    <w:p w14:paraId="5C13D28A" w14:textId="19581D3A" w:rsidR="0077399F" w:rsidRDefault="0077399F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3-2. exit(), wait()</w:t>
      </w:r>
    </w:p>
    <w:p w14:paraId="28BEED42" w14:textId="4F62F1C1" w:rsidR="0077399F" w:rsidRDefault="0077399F" w:rsidP="0077399F">
      <w:pPr>
        <w:pStyle w:val="a3"/>
        <w:ind w:leftChars="380" w:left="760"/>
        <w:rPr>
          <w:bCs/>
          <w:sz w:val="22"/>
          <w:szCs w:val="24"/>
        </w:rPr>
      </w:pPr>
      <w:r w:rsidRPr="0077399F">
        <w:rPr>
          <w:bCs/>
          <w:noProof/>
          <w:sz w:val="22"/>
          <w:szCs w:val="24"/>
        </w:rPr>
        <w:drawing>
          <wp:inline distT="0" distB="0" distL="0" distR="0" wp14:anchorId="21E16AEE" wp14:editId="0823CEBF">
            <wp:extent cx="3933825" cy="1816930"/>
            <wp:effectExtent l="0" t="0" r="0" b="0"/>
            <wp:docPr id="65686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106" cy="18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D224" w14:textId="30A6F648" w:rsidR="0077399F" w:rsidRDefault="0077399F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xit system call의 경우 해당 system call을 호출한 thread의 exit_status를 인자로 받아온 status로 변경한다. 그리고 프로세스가 종료된다는 것을 알리기 위해 명세서의 형식에 맞게 출력한다. 마지막으로 thread_exit() 함수를 호출하여 thread를 종료하고 자원을 회수한다.</w:t>
      </w:r>
    </w:p>
    <w:p w14:paraId="3514C882" w14:textId="7FBE1D36" w:rsidR="0077399F" w:rsidRDefault="0077399F" w:rsidP="0077399F">
      <w:pPr>
        <w:pStyle w:val="a3"/>
        <w:ind w:leftChars="380" w:left="760"/>
        <w:rPr>
          <w:bCs/>
          <w:sz w:val="22"/>
          <w:szCs w:val="24"/>
        </w:rPr>
      </w:pPr>
      <w:r w:rsidRPr="0077399F">
        <w:rPr>
          <w:bCs/>
          <w:noProof/>
          <w:sz w:val="22"/>
          <w:szCs w:val="24"/>
        </w:rPr>
        <w:lastRenderedPageBreak/>
        <w:drawing>
          <wp:inline distT="0" distB="0" distL="0" distR="0" wp14:anchorId="3B7398F4" wp14:editId="3CE4027E">
            <wp:extent cx="1828800" cy="793631"/>
            <wp:effectExtent l="0" t="0" r="0" b="6985"/>
            <wp:docPr id="213805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522" cy="7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1778" w14:textId="77777777" w:rsidR="008B7F22" w:rsidRDefault="0077399F" w:rsidP="0077399F">
      <w:pPr>
        <w:pStyle w:val="a3"/>
        <w:ind w:leftChars="380" w:left="760"/>
        <w:rPr>
          <w:bCs/>
          <w:sz w:val="22"/>
          <w:szCs w:val="24"/>
        </w:rPr>
      </w:pPr>
      <w:r w:rsidRPr="0077399F">
        <w:rPr>
          <w:bCs/>
          <w:noProof/>
          <w:sz w:val="22"/>
          <w:szCs w:val="24"/>
        </w:rPr>
        <w:drawing>
          <wp:inline distT="0" distB="0" distL="0" distR="0" wp14:anchorId="279D9F67" wp14:editId="3C034748">
            <wp:extent cx="2837077" cy="2727960"/>
            <wp:effectExtent l="0" t="0" r="1905" b="0"/>
            <wp:docPr id="2031177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7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712" cy="27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E31" w14:textId="2E2DBFD4" w:rsidR="0077399F" w:rsidRDefault="008B7F22" w:rsidP="0077399F">
      <w:pPr>
        <w:pStyle w:val="a3"/>
        <w:ind w:leftChars="380" w:left="760"/>
        <w:rPr>
          <w:bCs/>
          <w:sz w:val="22"/>
          <w:szCs w:val="24"/>
        </w:rPr>
      </w:pPr>
      <w:r w:rsidRPr="008B7F22">
        <w:rPr>
          <w:bCs/>
          <w:noProof/>
          <w:sz w:val="22"/>
          <w:szCs w:val="24"/>
        </w:rPr>
        <w:drawing>
          <wp:inline distT="0" distB="0" distL="0" distR="0" wp14:anchorId="50C7C327" wp14:editId="5D9F33C3">
            <wp:extent cx="3335043" cy="3909060"/>
            <wp:effectExtent l="0" t="0" r="0" b="0"/>
            <wp:docPr id="9893664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66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112" cy="39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99F">
        <w:rPr>
          <w:bCs/>
          <w:sz w:val="22"/>
          <w:szCs w:val="24"/>
        </w:rPr>
        <w:br/>
      </w:r>
      <w:r w:rsidR="0077399F">
        <w:rPr>
          <w:rFonts w:hint="eastAsia"/>
          <w:bCs/>
          <w:sz w:val="22"/>
          <w:szCs w:val="24"/>
        </w:rPr>
        <w:t xml:space="preserve">wait system call의 경우 process_wait() 함수를 구현하여 이를 호출하도록 구성하였다. process_wait() 함수의 구현 내용은 우선 tid가 잘못되었거나 현재 프로세스의 자식이 아닌 경우 -1를 반환하도록 한다. </w:t>
      </w:r>
      <w:r>
        <w:rPr>
          <w:rFonts w:hint="eastAsia"/>
          <w:bCs/>
          <w:sz w:val="22"/>
          <w:szCs w:val="24"/>
        </w:rPr>
        <w:t xml:space="preserve">그리고 앞서 exit에서 호출하는  </w:t>
      </w:r>
      <w:r>
        <w:rPr>
          <w:rFonts w:hint="eastAsia"/>
          <w:bCs/>
          <w:sz w:val="22"/>
          <w:szCs w:val="24"/>
        </w:rPr>
        <w:lastRenderedPageBreak/>
        <w:t>thread_exit() 함수의 내부를 살펴보면 process_exit() 함수를 호출하게 되는데, 프로세스의 자원을 정리한 후 그 다음에 바로 process_wait() 함수에서 프로세스의 exit_status를 가져오면서 자식 list에서 삭제하</w:t>
      </w:r>
      <w:r>
        <w:rPr>
          <w:bCs/>
          <w:sz w:val="22"/>
          <w:szCs w:val="24"/>
        </w:rPr>
        <w:t>는</w:t>
      </w:r>
      <w:r>
        <w:rPr>
          <w:rFonts w:hint="eastAsia"/>
          <w:bCs/>
          <w:sz w:val="22"/>
          <w:szCs w:val="24"/>
        </w:rPr>
        <w:t xml:space="preserve"> 작업을 수행하도록 하기 위해 semaphore를 제어하는 과정을 구현하였다. </w:t>
      </w:r>
    </w:p>
    <w:p w14:paraId="235D5961" w14:textId="3ACA8299" w:rsidR="008B7F22" w:rsidRDefault="008B7F22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3-3. exec()</w:t>
      </w:r>
    </w:p>
    <w:p w14:paraId="702497F4" w14:textId="4EABAFEF" w:rsidR="008B7F22" w:rsidRDefault="008B7F22" w:rsidP="0077399F">
      <w:pPr>
        <w:pStyle w:val="a3"/>
        <w:ind w:leftChars="380" w:left="760"/>
        <w:rPr>
          <w:bCs/>
          <w:sz w:val="22"/>
          <w:szCs w:val="24"/>
        </w:rPr>
      </w:pPr>
      <w:r w:rsidRPr="008B7F22">
        <w:rPr>
          <w:bCs/>
          <w:noProof/>
          <w:sz w:val="22"/>
          <w:szCs w:val="24"/>
        </w:rPr>
        <w:drawing>
          <wp:inline distT="0" distB="0" distL="0" distR="0" wp14:anchorId="2B894B87" wp14:editId="30BCD470">
            <wp:extent cx="2014606" cy="777240"/>
            <wp:effectExtent l="0" t="0" r="5080" b="3810"/>
            <wp:docPr id="3489833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3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8765" cy="7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0DFC" w14:textId="0ADD2608" w:rsidR="008B7F22" w:rsidRDefault="008B7F22" w:rsidP="0077399F">
      <w:pPr>
        <w:pStyle w:val="a3"/>
        <w:ind w:leftChars="380" w:left="760"/>
        <w:rPr>
          <w:bCs/>
          <w:sz w:val="22"/>
          <w:szCs w:val="24"/>
        </w:rPr>
      </w:pPr>
      <w:r w:rsidRPr="008B7F22">
        <w:rPr>
          <w:bCs/>
          <w:noProof/>
          <w:sz w:val="22"/>
          <w:szCs w:val="24"/>
        </w:rPr>
        <w:drawing>
          <wp:inline distT="0" distB="0" distL="0" distR="0" wp14:anchorId="0E89B8CF" wp14:editId="55624AA6">
            <wp:extent cx="3503413" cy="4800600"/>
            <wp:effectExtent l="0" t="0" r="1905" b="0"/>
            <wp:docPr id="10054097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97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4831" cy="48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exec system call의 경우 process_execute() 함수를 호출하도록 구성하였다. 그리고 process_execute() 함수에서 부모 프로세스가 자식의 load가 정상적으로 수행되었는지 확인하기 작업, 그리고 이 과정에서 synchronization을 위한 semaphore 제어를 구현하였다. 또한 thread_create() 함수에 실행 파일 이름을 넘겨주기 위해 parsing 작업이 필요했는데 file_name에 그대로 parsing을 수행</w:t>
      </w:r>
      <w:r w:rsidR="0030755B">
        <w:rPr>
          <w:rFonts w:hint="eastAsia"/>
          <w:bCs/>
          <w:sz w:val="22"/>
          <w:szCs w:val="24"/>
        </w:rPr>
        <w:t>하면 Kernel panic</w:t>
      </w:r>
      <w:r w:rsidR="0030755B">
        <w:rPr>
          <w:rFonts w:hint="eastAsia"/>
          <w:bCs/>
          <w:sz w:val="22"/>
          <w:szCs w:val="24"/>
        </w:rPr>
        <w:lastRenderedPageBreak/>
        <w:t>이 발생하여 복사본을 만든 후 실행 파일 이름을 parsing하는 과정을 구현했다.</w:t>
      </w:r>
    </w:p>
    <w:p w14:paraId="25B7E861" w14:textId="4037245C" w:rsidR="0030755B" w:rsidRDefault="0030755B" w:rsidP="0077399F">
      <w:pPr>
        <w:pStyle w:val="a3"/>
        <w:ind w:leftChars="380" w:left="760"/>
        <w:rPr>
          <w:bCs/>
          <w:sz w:val="22"/>
          <w:szCs w:val="24"/>
        </w:rPr>
      </w:pPr>
      <w:r w:rsidRPr="0030755B">
        <w:rPr>
          <w:bCs/>
          <w:noProof/>
          <w:sz w:val="22"/>
          <w:szCs w:val="24"/>
        </w:rPr>
        <w:drawing>
          <wp:inline distT="0" distB="0" distL="0" distR="0" wp14:anchorId="1E7AA1AF" wp14:editId="2C983C19">
            <wp:extent cx="2659380" cy="1564341"/>
            <wp:effectExtent l="0" t="0" r="7620" b="0"/>
            <wp:docPr id="16390035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35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3964" cy="15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FBB" w14:textId="038B1D17" w:rsidR="0030755B" w:rsidRDefault="0030755B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마지막으로 start_process() 함수에서 load의 성공 여부를 저장하고 semaphore를 제어하는 과정, 그리고 load에 실패하면 exit status -1로 프로세스를 종료하는 작업을 구현하였다.</w:t>
      </w:r>
    </w:p>
    <w:p w14:paraId="735F07BD" w14:textId="01877FD3" w:rsidR="0030755B" w:rsidRDefault="0030755B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3-4. read(), write()</w:t>
      </w:r>
    </w:p>
    <w:p w14:paraId="0B4F46BC" w14:textId="38223C16" w:rsidR="0030755B" w:rsidRDefault="0030755B" w:rsidP="0077399F">
      <w:pPr>
        <w:pStyle w:val="a3"/>
        <w:ind w:leftChars="380" w:left="760"/>
        <w:rPr>
          <w:bCs/>
          <w:sz w:val="22"/>
          <w:szCs w:val="24"/>
        </w:rPr>
      </w:pPr>
      <w:r w:rsidRPr="0030755B">
        <w:rPr>
          <w:bCs/>
          <w:noProof/>
          <w:sz w:val="22"/>
          <w:szCs w:val="24"/>
        </w:rPr>
        <w:drawing>
          <wp:inline distT="0" distB="0" distL="0" distR="0" wp14:anchorId="1467E9BE" wp14:editId="68098E4F">
            <wp:extent cx="2653475" cy="4640580"/>
            <wp:effectExtent l="0" t="0" r="0" b="7620"/>
            <wp:docPr id="5362692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92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753" cy="46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1DD9" w14:textId="1CE9A03F" w:rsidR="00EC704B" w:rsidRPr="008B7F22" w:rsidRDefault="00EC704B" w:rsidP="0077399F">
      <w:pPr>
        <w:pStyle w:val="a3"/>
        <w:ind w:leftChars="38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ead와 write system call의 경우 표준입력과 표준출력에 대해서만 구현하였다. pintos에서 제공하는 input_getc() 함수와 putbuf() 함수를 이용하였다.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1A3D97C6" w14:textId="77777777" w:rsidR="00EC704B" w:rsidRDefault="00EC704B" w:rsidP="00EC704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4-1. src/lib/syscall.c</w:t>
      </w:r>
    </w:p>
    <w:p w14:paraId="2402D16A" w14:textId="5DC032DC" w:rsidR="00F2004B" w:rsidRDefault="00EC704B" w:rsidP="00EC704B">
      <w:pPr>
        <w:ind w:left="760"/>
        <w:rPr>
          <w:bCs/>
          <w:sz w:val="22"/>
          <w:szCs w:val="24"/>
        </w:rPr>
      </w:pPr>
      <w:r w:rsidRPr="00EC704B">
        <w:rPr>
          <w:bCs/>
          <w:noProof/>
          <w:sz w:val="22"/>
          <w:szCs w:val="24"/>
        </w:rPr>
        <w:drawing>
          <wp:inline distT="0" distB="0" distL="0" distR="0" wp14:anchorId="316C1922" wp14:editId="4E18C7FD">
            <wp:extent cx="4168140" cy="2664543"/>
            <wp:effectExtent l="0" t="0" r="3810" b="2540"/>
            <wp:docPr id="3275912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91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705" cy="26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2"/>
          <w:szCs w:val="24"/>
        </w:rPr>
        <w:br/>
      </w:r>
      <w:r>
        <w:rPr>
          <w:rFonts w:hint="eastAsia"/>
          <w:bCs/>
          <w:sz w:val="22"/>
          <w:szCs w:val="24"/>
        </w:rPr>
        <w:t>syscall을 invoke하는 매크로 함수가 최대 3개의 인자를 받는 것만 구현되어 있었기 때문에 4개의 인자를 받을 수 있는 매크로 함수 syscall4를 추가하였다.</w:t>
      </w:r>
    </w:p>
    <w:p w14:paraId="29A7B28D" w14:textId="2F6D6391" w:rsidR="002B6526" w:rsidRDefault="002B6526" w:rsidP="00EC704B">
      <w:pPr>
        <w:ind w:left="760"/>
        <w:rPr>
          <w:bCs/>
          <w:sz w:val="22"/>
          <w:szCs w:val="24"/>
        </w:rPr>
      </w:pPr>
      <w:r w:rsidRPr="002B6526">
        <w:rPr>
          <w:bCs/>
          <w:noProof/>
          <w:sz w:val="22"/>
          <w:szCs w:val="24"/>
        </w:rPr>
        <w:drawing>
          <wp:inline distT="0" distB="0" distL="0" distR="0" wp14:anchorId="12917856" wp14:editId="31CFF184">
            <wp:extent cx="3429000" cy="2060343"/>
            <wp:effectExtent l="0" t="0" r="0" b="0"/>
            <wp:docPr id="5249384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84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2427" cy="20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A1B" w14:textId="3814D77A" w:rsidR="002B6526" w:rsidRDefault="002B6526" w:rsidP="00EC704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그리고 syscall invoke 함수를 호출해주는 함수를 구현하였다.</w:t>
      </w:r>
    </w:p>
    <w:p w14:paraId="1D868F6C" w14:textId="5B3AAC74" w:rsidR="00EC704B" w:rsidRDefault="00EC704B" w:rsidP="00EC704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4-2. src/userprog/syscall.c</w:t>
      </w:r>
    </w:p>
    <w:p w14:paraId="40C92C81" w14:textId="338DFB50" w:rsidR="002B6526" w:rsidRDefault="002B6526" w:rsidP="00EC704B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ystem call에 대한 동작을 수행하는 함수를 구현하였다.</w:t>
      </w:r>
    </w:p>
    <w:p w14:paraId="105036D1" w14:textId="4A1CA7B7" w:rsidR="002B6526" w:rsidRDefault="002B6526" w:rsidP="00EC704B">
      <w:pPr>
        <w:ind w:left="760"/>
        <w:rPr>
          <w:bCs/>
          <w:sz w:val="22"/>
          <w:szCs w:val="24"/>
        </w:rPr>
      </w:pPr>
      <w:r w:rsidRPr="002B6526">
        <w:rPr>
          <w:bCs/>
          <w:noProof/>
          <w:sz w:val="22"/>
          <w:szCs w:val="24"/>
        </w:rPr>
        <w:lastRenderedPageBreak/>
        <w:drawing>
          <wp:inline distT="0" distB="0" distL="0" distR="0" wp14:anchorId="485AFDD5" wp14:editId="6F3A1A0C">
            <wp:extent cx="3489960" cy="1139579"/>
            <wp:effectExtent l="0" t="0" r="0" b="3810"/>
            <wp:docPr id="9998293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293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629" cy="11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3DC" w14:textId="240A6BB3" w:rsidR="002B6526" w:rsidRDefault="002B6526" w:rsidP="00EC704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4개의 정수에서 가장 큰 값을 반환하는 max_of_four_int의 경우 두 정수 중 더 큰 값을 반환하는 MAX 매크로 함수를 정의, 3번 사용하여 가장 큰 값을 반환하도록 구현하였다.</w:t>
      </w:r>
    </w:p>
    <w:p w14:paraId="2DB71C0C" w14:textId="2939D5EE" w:rsidR="002B6526" w:rsidRDefault="002B6526" w:rsidP="00EC704B">
      <w:pPr>
        <w:ind w:left="760"/>
        <w:rPr>
          <w:bCs/>
          <w:sz w:val="22"/>
          <w:szCs w:val="24"/>
        </w:rPr>
      </w:pPr>
      <w:r w:rsidRPr="002B6526">
        <w:rPr>
          <w:bCs/>
          <w:noProof/>
          <w:sz w:val="22"/>
          <w:szCs w:val="24"/>
        </w:rPr>
        <w:drawing>
          <wp:inline distT="0" distB="0" distL="0" distR="0" wp14:anchorId="2AD0C3A9" wp14:editId="583656A8">
            <wp:extent cx="2521874" cy="4305300"/>
            <wp:effectExtent l="0" t="0" r="0" b="0"/>
            <wp:docPr id="716981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17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4728" cy="43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2C9" w14:textId="67C2AE67" w:rsidR="002B6526" w:rsidRPr="00EC704B" w:rsidRDefault="002B6526" w:rsidP="00EC704B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n번째 피보나치 수열의 값을 찾기 위해 dynamic programming 알고리즘을 사용하였다. 47번째 이상의 경우 int형의 범위를 벗어나기 때문에 46번째 값 까지만 계산하도록 구현하였다.</w:t>
      </w:r>
    </w:p>
    <w:p w14:paraId="649097D3" w14:textId="77777777" w:rsidR="008123B6" w:rsidRDefault="008123B6" w:rsidP="00F3111E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1DA68FC7" w14:textId="25F21762" w:rsidR="00250CE6" w:rsidRPr="008123B6" w:rsidRDefault="00250CE6" w:rsidP="00250CE6">
      <w:pPr>
        <w:pStyle w:val="a3"/>
        <w:ind w:leftChars="0" w:left="760"/>
        <w:rPr>
          <w:b/>
          <w:bCs/>
          <w:sz w:val="22"/>
        </w:rPr>
      </w:pPr>
      <w:r w:rsidRPr="00250CE6">
        <w:rPr>
          <w:b/>
          <w:bCs/>
          <w:noProof/>
          <w:sz w:val="22"/>
        </w:rPr>
        <w:lastRenderedPageBreak/>
        <w:drawing>
          <wp:inline distT="0" distB="0" distL="0" distR="0" wp14:anchorId="5377E02B" wp14:editId="228BF8F5">
            <wp:extent cx="4657874" cy="5242560"/>
            <wp:effectExtent l="0" t="0" r="9525" b="0"/>
            <wp:docPr id="2782139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39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9898" cy="52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E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8B6E2" w14:textId="77777777" w:rsidR="00C10799" w:rsidRDefault="00C10799" w:rsidP="00F55C45">
      <w:pPr>
        <w:spacing w:after="0" w:line="240" w:lineRule="auto"/>
      </w:pPr>
      <w:r>
        <w:separator/>
      </w:r>
    </w:p>
  </w:endnote>
  <w:endnote w:type="continuationSeparator" w:id="0">
    <w:p w14:paraId="2DB944BB" w14:textId="77777777" w:rsidR="00C10799" w:rsidRDefault="00C1079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B5FCB" w14:textId="77777777" w:rsidR="00C10799" w:rsidRDefault="00C10799" w:rsidP="00F55C45">
      <w:pPr>
        <w:spacing w:after="0" w:line="240" w:lineRule="auto"/>
      </w:pPr>
      <w:r>
        <w:separator/>
      </w:r>
    </w:p>
  </w:footnote>
  <w:footnote w:type="continuationSeparator" w:id="0">
    <w:p w14:paraId="4656728E" w14:textId="77777777" w:rsidR="00C10799" w:rsidRDefault="00C1079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27A52"/>
    <w:multiLevelType w:val="hybridMultilevel"/>
    <w:tmpl w:val="2AE8524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AFA1BE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3825D7"/>
    <w:multiLevelType w:val="hybridMultilevel"/>
    <w:tmpl w:val="589CECF8"/>
    <w:lvl w:ilvl="0" w:tplc="D6ECA9F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495663"/>
    <w:multiLevelType w:val="hybridMultilevel"/>
    <w:tmpl w:val="8758E4A6"/>
    <w:lvl w:ilvl="0" w:tplc="FA6CC3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9" w15:restartNumberingAfterBreak="0">
    <w:nsid w:val="4B9713A6"/>
    <w:multiLevelType w:val="hybridMultilevel"/>
    <w:tmpl w:val="AC246BA8"/>
    <w:lvl w:ilvl="0" w:tplc="34D643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0" w15:restartNumberingAfterBreak="0">
    <w:nsid w:val="53A11415"/>
    <w:multiLevelType w:val="hybridMultilevel"/>
    <w:tmpl w:val="50506F6C"/>
    <w:lvl w:ilvl="0" w:tplc="5012516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upperLetter"/>
      <w:lvlText w:val="%5.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upperLetter"/>
      <w:lvlText w:val="%8.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11" w15:restartNumberingAfterBreak="0">
    <w:nsid w:val="5F8F4D55"/>
    <w:multiLevelType w:val="hybridMultilevel"/>
    <w:tmpl w:val="5AB8B84A"/>
    <w:lvl w:ilvl="0" w:tplc="3116A96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753D00"/>
    <w:multiLevelType w:val="multilevel"/>
    <w:tmpl w:val="AD8689F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num w:numId="1" w16cid:durableId="1950089896">
    <w:abstractNumId w:val="0"/>
  </w:num>
  <w:num w:numId="2" w16cid:durableId="103621098">
    <w:abstractNumId w:val="3"/>
  </w:num>
  <w:num w:numId="3" w16cid:durableId="664284675">
    <w:abstractNumId w:val="7"/>
  </w:num>
  <w:num w:numId="4" w16cid:durableId="279580558">
    <w:abstractNumId w:val="1"/>
  </w:num>
  <w:num w:numId="5" w16cid:durableId="215047524">
    <w:abstractNumId w:val="6"/>
  </w:num>
  <w:num w:numId="6" w16cid:durableId="519660880">
    <w:abstractNumId w:val="12"/>
  </w:num>
  <w:num w:numId="7" w16cid:durableId="1128090027">
    <w:abstractNumId w:val="5"/>
  </w:num>
  <w:num w:numId="8" w16cid:durableId="912397590">
    <w:abstractNumId w:val="4"/>
  </w:num>
  <w:num w:numId="9" w16cid:durableId="1262029449">
    <w:abstractNumId w:val="2"/>
  </w:num>
  <w:num w:numId="10" w16cid:durableId="303589515">
    <w:abstractNumId w:val="8"/>
  </w:num>
  <w:num w:numId="11" w16cid:durableId="710813205">
    <w:abstractNumId w:val="10"/>
  </w:num>
  <w:num w:numId="12" w16cid:durableId="1755736491">
    <w:abstractNumId w:val="9"/>
  </w:num>
  <w:num w:numId="13" w16cid:durableId="1468085717">
    <w:abstractNumId w:val="13"/>
  </w:num>
  <w:num w:numId="14" w16cid:durableId="65810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353"/>
    <w:rsid w:val="00015541"/>
    <w:rsid w:val="00022EBA"/>
    <w:rsid w:val="00030A36"/>
    <w:rsid w:val="00042835"/>
    <w:rsid w:val="00047809"/>
    <w:rsid w:val="000611CF"/>
    <w:rsid w:val="0007658A"/>
    <w:rsid w:val="00096188"/>
    <w:rsid w:val="000A1B55"/>
    <w:rsid w:val="00125947"/>
    <w:rsid w:val="00133EF2"/>
    <w:rsid w:val="00140628"/>
    <w:rsid w:val="0014711C"/>
    <w:rsid w:val="00150EFB"/>
    <w:rsid w:val="00173FC4"/>
    <w:rsid w:val="00180500"/>
    <w:rsid w:val="001B7545"/>
    <w:rsid w:val="001C287E"/>
    <w:rsid w:val="001E6EA3"/>
    <w:rsid w:val="0022291A"/>
    <w:rsid w:val="00250CE6"/>
    <w:rsid w:val="00266C28"/>
    <w:rsid w:val="00283110"/>
    <w:rsid w:val="002862A7"/>
    <w:rsid w:val="0028793F"/>
    <w:rsid w:val="002A0455"/>
    <w:rsid w:val="002B0EA4"/>
    <w:rsid w:val="002B6526"/>
    <w:rsid w:val="002D18C4"/>
    <w:rsid w:val="002D62EB"/>
    <w:rsid w:val="002E7CE4"/>
    <w:rsid w:val="00301B62"/>
    <w:rsid w:val="0030755B"/>
    <w:rsid w:val="003112FA"/>
    <w:rsid w:val="00332EFD"/>
    <w:rsid w:val="00343405"/>
    <w:rsid w:val="00347678"/>
    <w:rsid w:val="003821D8"/>
    <w:rsid w:val="00384F63"/>
    <w:rsid w:val="003B0510"/>
    <w:rsid w:val="003F6885"/>
    <w:rsid w:val="0042374A"/>
    <w:rsid w:val="00447AD4"/>
    <w:rsid w:val="004576B6"/>
    <w:rsid w:val="00460232"/>
    <w:rsid w:val="004B118D"/>
    <w:rsid w:val="00525100"/>
    <w:rsid w:val="00553EB8"/>
    <w:rsid w:val="0056799B"/>
    <w:rsid w:val="00593A1F"/>
    <w:rsid w:val="00596954"/>
    <w:rsid w:val="005A745F"/>
    <w:rsid w:val="005B3C58"/>
    <w:rsid w:val="005B427C"/>
    <w:rsid w:val="005E0D95"/>
    <w:rsid w:val="005E53D6"/>
    <w:rsid w:val="005F1F64"/>
    <w:rsid w:val="005F529D"/>
    <w:rsid w:val="006120A9"/>
    <w:rsid w:val="00623677"/>
    <w:rsid w:val="00694D35"/>
    <w:rsid w:val="006C4D28"/>
    <w:rsid w:val="006E1ABF"/>
    <w:rsid w:val="00744D5F"/>
    <w:rsid w:val="0077399F"/>
    <w:rsid w:val="00792BCA"/>
    <w:rsid w:val="007A72D8"/>
    <w:rsid w:val="007B3843"/>
    <w:rsid w:val="007F23CE"/>
    <w:rsid w:val="00806C5D"/>
    <w:rsid w:val="008123B6"/>
    <w:rsid w:val="008244EA"/>
    <w:rsid w:val="008329F0"/>
    <w:rsid w:val="00845BF6"/>
    <w:rsid w:val="0084665F"/>
    <w:rsid w:val="00881328"/>
    <w:rsid w:val="008B7F22"/>
    <w:rsid w:val="008C28FD"/>
    <w:rsid w:val="008D2B4F"/>
    <w:rsid w:val="008E107E"/>
    <w:rsid w:val="008F17B2"/>
    <w:rsid w:val="008F3764"/>
    <w:rsid w:val="00904FC5"/>
    <w:rsid w:val="00912E84"/>
    <w:rsid w:val="00927921"/>
    <w:rsid w:val="009369CE"/>
    <w:rsid w:val="009800F5"/>
    <w:rsid w:val="00986494"/>
    <w:rsid w:val="0098752B"/>
    <w:rsid w:val="00993A02"/>
    <w:rsid w:val="009A0D57"/>
    <w:rsid w:val="009A0E98"/>
    <w:rsid w:val="009C1914"/>
    <w:rsid w:val="009C4546"/>
    <w:rsid w:val="009D01B2"/>
    <w:rsid w:val="009E63F1"/>
    <w:rsid w:val="009F5C98"/>
    <w:rsid w:val="00A2769B"/>
    <w:rsid w:val="00A5343A"/>
    <w:rsid w:val="00A621F3"/>
    <w:rsid w:val="00AB0AF7"/>
    <w:rsid w:val="00AC1927"/>
    <w:rsid w:val="00AC2F1F"/>
    <w:rsid w:val="00AD1B93"/>
    <w:rsid w:val="00AE54F6"/>
    <w:rsid w:val="00B017D9"/>
    <w:rsid w:val="00B24AD7"/>
    <w:rsid w:val="00B268AB"/>
    <w:rsid w:val="00B72969"/>
    <w:rsid w:val="00B82791"/>
    <w:rsid w:val="00BF1DFF"/>
    <w:rsid w:val="00C10799"/>
    <w:rsid w:val="00C12E0E"/>
    <w:rsid w:val="00C27E0F"/>
    <w:rsid w:val="00C43C58"/>
    <w:rsid w:val="00CB4AFD"/>
    <w:rsid w:val="00CC24A6"/>
    <w:rsid w:val="00CF7FD2"/>
    <w:rsid w:val="00D64182"/>
    <w:rsid w:val="00DD1843"/>
    <w:rsid w:val="00DE33D5"/>
    <w:rsid w:val="00E03A2D"/>
    <w:rsid w:val="00E414FB"/>
    <w:rsid w:val="00E71938"/>
    <w:rsid w:val="00EC09D7"/>
    <w:rsid w:val="00EC704B"/>
    <w:rsid w:val="00EF029D"/>
    <w:rsid w:val="00EF6BC5"/>
    <w:rsid w:val="00F2004B"/>
    <w:rsid w:val="00F23C33"/>
    <w:rsid w:val="00F3111E"/>
    <w:rsid w:val="00F55C45"/>
    <w:rsid w:val="00FB773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rmal (Web)"/>
    <w:basedOn w:val="a"/>
    <w:uiPriority w:val="99"/>
    <w:unhideWhenUsed/>
    <w:rsid w:val="00250C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17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Koo</cp:lastModifiedBy>
  <cp:revision>87</cp:revision>
  <dcterms:created xsi:type="dcterms:W3CDTF">2018-09-20T18:34:00Z</dcterms:created>
  <dcterms:modified xsi:type="dcterms:W3CDTF">2024-11-21T12:48:00Z</dcterms:modified>
</cp:coreProperties>
</file>