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A66" w:rsidRPr="004C54DC" w:rsidRDefault="00110A66" w:rsidP="00110A66">
      <w:pPr>
        <w:pStyle w:val="Header"/>
        <w:jc w:val="center"/>
        <w:rPr>
          <w:rFonts w:ascii="Arial" w:hAnsi="Arial" w:cs="Arial"/>
          <w:b/>
          <w:u w:val="single"/>
        </w:rPr>
      </w:pPr>
      <w:proofErr w:type="spellStart"/>
      <w:r w:rsidRPr="004C54DC">
        <w:rPr>
          <w:rFonts w:ascii="Arial" w:hAnsi="Arial" w:cs="Arial"/>
          <w:b/>
          <w:u w:val="single"/>
        </w:rPr>
        <w:t>Sreenidhi</w:t>
      </w:r>
      <w:proofErr w:type="spellEnd"/>
      <w:r w:rsidRPr="004C54DC">
        <w:rPr>
          <w:rFonts w:ascii="Arial" w:hAnsi="Arial" w:cs="Arial"/>
          <w:b/>
          <w:u w:val="single"/>
        </w:rPr>
        <w:t xml:space="preserve"> Institute of Science &amp; Technology</w:t>
      </w:r>
    </w:p>
    <w:p w:rsidR="00110A66" w:rsidRPr="004C54DC" w:rsidRDefault="00110A66" w:rsidP="00110A66">
      <w:pPr>
        <w:rPr>
          <w:rFonts w:ascii="Arial" w:hAnsi="Arial" w:cs="Arial"/>
          <w:b/>
        </w:rPr>
      </w:pPr>
      <w:r w:rsidRPr="004C54DC">
        <w:rPr>
          <w:rFonts w:ascii="Arial" w:hAnsi="Arial" w:cs="Arial"/>
          <w:b/>
        </w:rPr>
        <w:t>Code No:  101CS07/111CS07</w:t>
      </w:r>
    </w:p>
    <w:p w:rsidR="00110A66" w:rsidRPr="004C54DC" w:rsidRDefault="00110A66" w:rsidP="00110A66">
      <w:pPr>
        <w:jc w:val="center"/>
        <w:rPr>
          <w:rFonts w:ascii="Arial" w:hAnsi="Arial" w:cs="Arial"/>
          <w:b/>
        </w:rPr>
      </w:pPr>
      <w:proofErr w:type="gramStart"/>
      <w:r w:rsidRPr="004C54DC">
        <w:rPr>
          <w:rFonts w:ascii="Arial" w:hAnsi="Arial" w:cs="Arial"/>
          <w:b/>
        </w:rPr>
        <w:t>B. TECH. III – Year I – Semester Examinations, MAY/JUNE, 2014 (Supple</w:t>
      </w:r>
      <w:r>
        <w:rPr>
          <w:rFonts w:ascii="Arial" w:hAnsi="Arial" w:cs="Arial"/>
          <w:b/>
        </w:rPr>
        <w:t>.</w:t>
      </w:r>
      <w:r w:rsidRPr="004C54DC">
        <w:rPr>
          <w:rFonts w:ascii="Arial" w:hAnsi="Arial" w:cs="Arial"/>
          <w:b/>
        </w:rPr>
        <w:t>)</w:t>
      </w:r>
      <w:proofErr w:type="gramEnd"/>
    </w:p>
    <w:p w:rsidR="00110A66" w:rsidRDefault="00110A66" w:rsidP="00110A66">
      <w:pPr>
        <w:jc w:val="center"/>
        <w:rPr>
          <w:rFonts w:ascii="Arial" w:hAnsi="Arial" w:cs="Arial"/>
          <w:b/>
        </w:rPr>
      </w:pPr>
      <w:r w:rsidRPr="004C54DC">
        <w:rPr>
          <w:rFonts w:ascii="Arial" w:hAnsi="Arial" w:cs="Arial"/>
          <w:b/>
        </w:rPr>
        <w:t>OPERATING SYSTEMS (</w:t>
      </w:r>
      <w:r>
        <w:rPr>
          <w:rFonts w:ascii="Arial" w:hAnsi="Arial" w:cs="Arial"/>
          <w:b/>
        </w:rPr>
        <w:t>Common to IT and ECM</w:t>
      </w:r>
      <w:r w:rsidRPr="004C54DC">
        <w:rPr>
          <w:rFonts w:ascii="Arial" w:hAnsi="Arial" w:cs="Arial"/>
          <w:b/>
        </w:rPr>
        <w:t>)</w:t>
      </w:r>
    </w:p>
    <w:p w:rsidR="00110A66" w:rsidRPr="004C54DC" w:rsidRDefault="00110A66" w:rsidP="00110A66">
      <w:pPr>
        <w:jc w:val="center"/>
        <w:rPr>
          <w:rFonts w:ascii="Arial" w:hAnsi="Arial" w:cs="Arial"/>
          <w:b/>
        </w:rPr>
      </w:pPr>
      <w:r w:rsidRPr="004C54DC">
        <w:rPr>
          <w:rFonts w:ascii="Arial" w:hAnsi="Arial" w:cs="Arial"/>
          <w:b/>
        </w:rPr>
        <w:t>Part – B</w:t>
      </w:r>
    </w:p>
    <w:p w:rsidR="00110A66" w:rsidRPr="005D0E06" w:rsidRDefault="00110A66" w:rsidP="00110A66">
      <w:pPr>
        <w:tabs>
          <w:tab w:val="left" w:pos="171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Pr="005D0E06">
        <w:rPr>
          <w:rFonts w:ascii="Arial" w:hAnsi="Arial" w:cs="Arial"/>
        </w:rPr>
        <w:t>(</w:t>
      </w:r>
      <w:proofErr w:type="gramStart"/>
      <w:r w:rsidRPr="005D0E06">
        <w:rPr>
          <w:rFonts w:ascii="Arial" w:hAnsi="Arial" w:cs="Arial"/>
        </w:rPr>
        <w:t>b</w:t>
      </w:r>
      <w:proofErr w:type="gramEnd"/>
      <w:r w:rsidRPr="005D0E06">
        <w:rPr>
          <w:rFonts w:ascii="Arial" w:hAnsi="Arial" w:cs="Arial"/>
        </w:rPr>
        <w:t>) Consider following set of process:</w:t>
      </w:r>
    </w:p>
    <w:tbl>
      <w:tblPr>
        <w:tblW w:w="0" w:type="auto"/>
        <w:tblLook w:val="04A0"/>
      </w:tblPr>
      <w:tblGrid>
        <w:gridCol w:w="2983"/>
        <w:gridCol w:w="1596"/>
        <w:gridCol w:w="1423"/>
      </w:tblGrid>
      <w:tr w:rsidR="00110A66" w:rsidRPr="005D0E06" w:rsidTr="00EB3869">
        <w:tc>
          <w:tcPr>
            <w:tcW w:w="1383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083"/>
              <w:gridCol w:w="897"/>
              <w:gridCol w:w="777"/>
            </w:tblGrid>
            <w:tr w:rsidR="00110A66" w:rsidRPr="00B3330B" w:rsidTr="00EB3869">
              <w:tc>
                <w:tcPr>
                  <w:tcW w:w="1306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Process ID</w:t>
                  </w:r>
                </w:p>
              </w:tc>
              <w:tc>
                <w:tcPr>
                  <w:tcW w:w="674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Arrival Time</w:t>
                  </w:r>
                </w:p>
              </w:tc>
              <w:tc>
                <w:tcPr>
                  <w:tcW w:w="777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Burst Time</w:t>
                  </w:r>
                </w:p>
              </w:tc>
            </w:tr>
            <w:tr w:rsidR="00110A66" w:rsidRPr="00B3330B" w:rsidTr="00EB3869">
              <w:tc>
                <w:tcPr>
                  <w:tcW w:w="1306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P</w:t>
                  </w:r>
                </w:p>
              </w:tc>
              <w:tc>
                <w:tcPr>
                  <w:tcW w:w="674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777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7</w:t>
                  </w:r>
                </w:p>
              </w:tc>
            </w:tr>
            <w:tr w:rsidR="00110A66" w:rsidRPr="00B3330B" w:rsidTr="00EB3869">
              <w:tc>
                <w:tcPr>
                  <w:tcW w:w="1306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Q</w:t>
                  </w:r>
                </w:p>
              </w:tc>
              <w:tc>
                <w:tcPr>
                  <w:tcW w:w="674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777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3</w:t>
                  </w:r>
                </w:p>
              </w:tc>
            </w:tr>
            <w:tr w:rsidR="00110A66" w:rsidRPr="00B3330B" w:rsidTr="00EB3869">
              <w:tc>
                <w:tcPr>
                  <w:tcW w:w="1306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R</w:t>
                  </w:r>
                </w:p>
              </w:tc>
              <w:tc>
                <w:tcPr>
                  <w:tcW w:w="674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777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4</w:t>
                  </w:r>
                </w:p>
              </w:tc>
            </w:tr>
            <w:tr w:rsidR="00110A66" w:rsidRPr="00B3330B" w:rsidTr="00EB3869">
              <w:tc>
                <w:tcPr>
                  <w:tcW w:w="1306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S</w:t>
                  </w:r>
                </w:p>
              </w:tc>
              <w:tc>
                <w:tcPr>
                  <w:tcW w:w="674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777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2</w:t>
                  </w:r>
                </w:p>
              </w:tc>
            </w:tr>
          </w:tbl>
          <w:p w:rsidR="00110A66" w:rsidRPr="005D0E06" w:rsidRDefault="00110A66" w:rsidP="00EB3869">
            <w:pPr>
              <w:tabs>
                <w:tab w:val="left" w:pos="171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:rsidR="00110A66" w:rsidRPr="005D0E06" w:rsidRDefault="00110A66" w:rsidP="00EB3869">
            <w:pPr>
              <w:tabs>
                <w:tab w:val="left" w:pos="171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23" w:type="dxa"/>
          </w:tcPr>
          <w:p w:rsidR="00110A66" w:rsidRPr="005D0E06" w:rsidRDefault="00110A66" w:rsidP="00EB3869">
            <w:pPr>
              <w:tabs>
                <w:tab w:val="left" w:pos="1710"/>
              </w:tabs>
              <w:jc w:val="center"/>
              <w:rPr>
                <w:rFonts w:ascii="Arial" w:hAnsi="Arial" w:cs="Arial"/>
              </w:rPr>
            </w:pPr>
          </w:p>
        </w:tc>
      </w:tr>
    </w:tbl>
    <w:p w:rsidR="00110A66" w:rsidRDefault="00110A66">
      <w:pPr>
        <w:rPr>
          <w:rFonts w:ascii="Arial" w:hAnsi="Arial" w:cs="Arial"/>
        </w:rPr>
      </w:pPr>
      <w:r>
        <w:rPr>
          <w:rFonts w:ascii="Arial" w:hAnsi="Arial" w:cs="Arial"/>
        </w:rPr>
        <w:t>Calculate the average waiting time for 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 SJF (Non-preemptive) (ii) SRTF</w:t>
      </w:r>
    </w:p>
    <w:p w:rsidR="00110A66" w:rsidRDefault="00110A66" w:rsidP="00110A66">
      <w:pPr>
        <w:pStyle w:val="Header"/>
        <w:jc w:val="center"/>
        <w:rPr>
          <w:rFonts w:ascii="Arial" w:hAnsi="Arial" w:cs="Arial"/>
          <w:b/>
          <w:u w:val="single"/>
        </w:rPr>
      </w:pPr>
    </w:p>
    <w:p w:rsidR="00110A66" w:rsidRPr="004C54DC" w:rsidRDefault="00110A66" w:rsidP="00110A66">
      <w:pPr>
        <w:pStyle w:val="Header"/>
        <w:jc w:val="center"/>
        <w:rPr>
          <w:rFonts w:ascii="Arial" w:hAnsi="Arial" w:cs="Arial"/>
          <w:b/>
          <w:u w:val="single"/>
        </w:rPr>
      </w:pPr>
      <w:proofErr w:type="spellStart"/>
      <w:r w:rsidRPr="004C54DC">
        <w:rPr>
          <w:rFonts w:ascii="Arial" w:hAnsi="Arial" w:cs="Arial"/>
          <w:b/>
          <w:u w:val="single"/>
        </w:rPr>
        <w:t>Sreenidhi</w:t>
      </w:r>
      <w:proofErr w:type="spellEnd"/>
      <w:r w:rsidRPr="004C54DC">
        <w:rPr>
          <w:rFonts w:ascii="Arial" w:hAnsi="Arial" w:cs="Arial"/>
          <w:b/>
          <w:u w:val="single"/>
        </w:rPr>
        <w:t xml:space="preserve"> Institute of Science &amp; Technology</w:t>
      </w:r>
    </w:p>
    <w:p w:rsidR="00110A66" w:rsidRPr="004C54DC" w:rsidRDefault="00110A66" w:rsidP="00110A66">
      <w:pPr>
        <w:rPr>
          <w:rFonts w:ascii="Arial" w:hAnsi="Arial" w:cs="Arial"/>
          <w:b/>
        </w:rPr>
      </w:pPr>
      <w:r w:rsidRPr="004C54DC">
        <w:rPr>
          <w:rFonts w:ascii="Arial" w:hAnsi="Arial" w:cs="Arial"/>
          <w:b/>
        </w:rPr>
        <w:t>Code No:  101CS07/111CS07</w:t>
      </w:r>
    </w:p>
    <w:p w:rsidR="00110A66" w:rsidRPr="004C54DC" w:rsidRDefault="00110A66" w:rsidP="00110A66">
      <w:pPr>
        <w:jc w:val="center"/>
        <w:rPr>
          <w:rFonts w:ascii="Arial" w:hAnsi="Arial" w:cs="Arial"/>
          <w:b/>
        </w:rPr>
      </w:pPr>
      <w:proofErr w:type="gramStart"/>
      <w:r w:rsidRPr="004C54DC">
        <w:rPr>
          <w:rFonts w:ascii="Arial" w:hAnsi="Arial" w:cs="Arial"/>
          <w:b/>
        </w:rPr>
        <w:t>B. TECH. III – Year I – Semester Examinations, MAY/JUNE, 2014 (Supple</w:t>
      </w:r>
      <w:r>
        <w:rPr>
          <w:rFonts w:ascii="Arial" w:hAnsi="Arial" w:cs="Arial"/>
          <w:b/>
        </w:rPr>
        <w:t>.</w:t>
      </w:r>
      <w:r w:rsidRPr="004C54DC">
        <w:rPr>
          <w:rFonts w:ascii="Arial" w:hAnsi="Arial" w:cs="Arial"/>
          <w:b/>
        </w:rPr>
        <w:t>)</w:t>
      </w:r>
      <w:proofErr w:type="gramEnd"/>
    </w:p>
    <w:p w:rsidR="00110A66" w:rsidRDefault="00110A66" w:rsidP="00110A66">
      <w:pPr>
        <w:jc w:val="center"/>
        <w:rPr>
          <w:rFonts w:ascii="Arial" w:hAnsi="Arial" w:cs="Arial"/>
          <w:b/>
        </w:rPr>
      </w:pPr>
      <w:r w:rsidRPr="004C54DC">
        <w:rPr>
          <w:rFonts w:ascii="Arial" w:hAnsi="Arial" w:cs="Arial"/>
          <w:b/>
        </w:rPr>
        <w:t>OPERATING SYSTEMS (</w:t>
      </w:r>
      <w:r>
        <w:rPr>
          <w:rFonts w:ascii="Arial" w:hAnsi="Arial" w:cs="Arial"/>
          <w:b/>
        </w:rPr>
        <w:t>Common to IT and ECM</w:t>
      </w:r>
      <w:r w:rsidRPr="004C54DC">
        <w:rPr>
          <w:rFonts w:ascii="Arial" w:hAnsi="Arial" w:cs="Arial"/>
          <w:b/>
        </w:rPr>
        <w:t>)</w:t>
      </w:r>
    </w:p>
    <w:p w:rsidR="00110A66" w:rsidRPr="004C54DC" w:rsidRDefault="00110A66" w:rsidP="00110A66">
      <w:pPr>
        <w:jc w:val="center"/>
        <w:rPr>
          <w:rFonts w:ascii="Arial" w:hAnsi="Arial" w:cs="Arial"/>
          <w:b/>
        </w:rPr>
      </w:pPr>
      <w:r w:rsidRPr="004C54DC">
        <w:rPr>
          <w:rFonts w:ascii="Arial" w:hAnsi="Arial" w:cs="Arial"/>
          <w:b/>
        </w:rPr>
        <w:t>Part – B</w:t>
      </w:r>
    </w:p>
    <w:p w:rsidR="00110A66" w:rsidRPr="005D0E06" w:rsidRDefault="00110A66" w:rsidP="00110A66">
      <w:pPr>
        <w:tabs>
          <w:tab w:val="left" w:pos="171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Pr="005D0E06">
        <w:rPr>
          <w:rFonts w:ascii="Arial" w:hAnsi="Arial" w:cs="Arial"/>
        </w:rPr>
        <w:t>(</w:t>
      </w:r>
      <w:proofErr w:type="gramStart"/>
      <w:r w:rsidRPr="005D0E06">
        <w:rPr>
          <w:rFonts w:ascii="Arial" w:hAnsi="Arial" w:cs="Arial"/>
        </w:rPr>
        <w:t>b</w:t>
      </w:r>
      <w:proofErr w:type="gramEnd"/>
      <w:r w:rsidRPr="005D0E06">
        <w:rPr>
          <w:rFonts w:ascii="Arial" w:hAnsi="Arial" w:cs="Arial"/>
        </w:rPr>
        <w:t>) Consider following set of process:</w:t>
      </w:r>
    </w:p>
    <w:tbl>
      <w:tblPr>
        <w:tblW w:w="0" w:type="auto"/>
        <w:tblLook w:val="04A0"/>
      </w:tblPr>
      <w:tblGrid>
        <w:gridCol w:w="2983"/>
        <w:gridCol w:w="1596"/>
        <w:gridCol w:w="1423"/>
      </w:tblGrid>
      <w:tr w:rsidR="00110A66" w:rsidRPr="005D0E06" w:rsidTr="00EB3869">
        <w:tc>
          <w:tcPr>
            <w:tcW w:w="1383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083"/>
              <w:gridCol w:w="897"/>
              <w:gridCol w:w="777"/>
            </w:tblGrid>
            <w:tr w:rsidR="00110A66" w:rsidRPr="00B3330B" w:rsidTr="00EB3869">
              <w:tc>
                <w:tcPr>
                  <w:tcW w:w="1306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Process ID</w:t>
                  </w:r>
                </w:p>
              </w:tc>
              <w:tc>
                <w:tcPr>
                  <w:tcW w:w="674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Arrival Time</w:t>
                  </w:r>
                </w:p>
              </w:tc>
              <w:tc>
                <w:tcPr>
                  <w:tcW w:w="777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Burst Time</w:t>
                  </w:r>
                </w:p>
              </w:tc>
            </w:tr>
            <w:tr w:rsidR="00110A66" w:rsidRPr="00B3330B" w:rsidTr="00EB3869">
              <w:tc>
                <w:tcPr>
                  <w:tcW w:w="1306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P</w:t>
                  </w:r>
                </w:p>
              </w:tc>
              <w:tc>
                <w:tcPr>
                  <w:tcW w:w="674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777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7</w:t>
                  </w:r>
                </w:p>
              </w:tc>
            </w:tr>
            <w:tr w:rsidR="00110A66" w:rsidRPr="00B3330B" w:rsidTr="00EB3869">
              <w:tc>
                <w:tcPr>
                  <w:tcW w:w="1306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Q</w:t>
                  </w:r>
                </w:p>
              </w:tc>
              <w:tc>
                <w:tcPr>
                  <w:tcW w:w="674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777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3</w:t>
                  </w:r>
                </w:p>
              </w:tc>
            </w:tr>
            <w:tr w:rsidR="00110A66" w:rsidRPr="00B3330B" w:rsidTr="00EB3869">
              <w:tc>
                <w:tcPr>
                  <w:tcW w:w="1306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R</w:t>
                  </w:r>
                </w:p>
              </w:tc>
              <w:tc>
                <w:tcPr>
                  <w:tcW w:w="674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777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4</w:t>
                  </w:r>
                </w:p>
              </w:tc>
            </w:tr>
            <w:tr w:rsidR="00110A66" w:rsidRPr="00B3330B" w:rsidTr="00EB3869">
              <w:tc>
                <w:tcPr>
                  <w:tcW w:w="1306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S</w:t>
                  </w:r>
                </w:p>
              </w:tc>
              <w:tc>
                <w:tcPr>
                  <w:tcW w:w="674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777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2</w:t>
                  </w:r>
                </w:p>
              </w:tc>
            </w:tr>
          </w:tbl>
          <w:p w:rsidR="00110A66" w:rsidRPr="005D0E06" w:rsidRDefault="00110A66" w:rsidP="00EB3869">
            <w:pPr>
              <w:tabs>
                <w:tab w:val="left" w:pos="171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:rsidR="00110A66" w:rsidRPr="005D0E06" w:rsidRDefault="00110A66" w:rsidP="00EB3869">
            <w:pPr>
              <w:tabs>
                <w:tab w:val="left" w:pos="171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23" w:type="dxa"/>
          </w:tcPr>
          <w:p w:rsidR="00110A66" w:rsidRPr="005D0E06" w:rsidRDefault="00110A66" w:rsidP="00EB3869">
            <w:pPr>
              <w:tabs>
                <w:tab w:val="left" w:pos="1710"/>
              </w:tabs>
              <w:jc w:val="center"/>
              <w:rPr>
                <w:rFonts w:ascii="Arial" w:hAnsi="Arial" w:cs="Arial"/>
              </w:rPr>
            </w:pPr>
          </w:p>
        </w:tc>
      </w:tr>
    </w:tbl>
    <w:p w:rsidR="00110A66" w:rsidRDefault="00110A66" w:rsidP="00110A66">
      <w:pPr>
        <w:pStyle w:val="Header"/>
        <w:jc w:val="center"/>
        <w:rPr>
          <w:rFonts w:ascii="Arial" w:hAnsi="Arial" w:cs="Arial"/>
        </w:rPr>
      </w:pPr>
      <w:r>
        <w:rPr>
          <w:rFonts w:ascii="Arial" w:hAnsi="Arial" w:cs="Arial"/>
        </w:rPr>
        <w:t>Calculate the average waiting time for 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 SJF (Non-preemptive) (ii) SRTF</w:t>
      </w:r>
    </w:p>
    <w:p w:rsidR="00110A66" w:rsidRDefault="00110A66" w:rsidP="00110A66">
      <w:pPr>
        <w:pStyle w:val="Header"/>
        <w:jc w:val="center"/>
        <w:rPr>
          <w:rFonts w:ascii="Arial" w:hAnsi="Arial" w:cs="Arial"/>
          <w:b/>
          <w:u w:val="single"/>
        </w:rPr>
      </w:pPr>
    </w:p>
    <w:p w:rsidR="00110A66" w:rsidRPr="004C54DC" w:rsidRDefault="00110A66" w:rsidP="00110A66">
      <w:pPr>
        <w:pStyle w:val="Header"/>
        <w:jc w:val="center"/>
        <w:rPr>
          <w:rFonts w:ascii="Arial" w:hAnsi="Arial" w:cs="Arial"/>
          <w:b/>
          <w:u w:val="single"/>
        </w:rPr>
      </w:pPr>
      <w:r w:rsidRPr="00110A66">
        <w:rPr>
          <w:rFonts w:ascii="Arial" w:hAnsi="Arial" w:cs="Arial"/>
          <w:b/>
          <w:u w:val="single"/>
        </w:rPr>
        <w:t xml:space="preserve"> </w:t>
      </w:r>
      <w:proofErr w:type="spellStart"/>
      <w:r w:rsidRPr="004C54DC">
        <w:rPr>
          <w:rFonts w:ascii="Arial" w:hAnsi="Arial" w:cs="Arial"/>
          <w:b/>
          <w:u w:val="single"/>
        </w:rPr>
        <w:t>Sreenidhi</w:t>
      </w:r>
      <w:proofErr w:type="spellEnd"/>
      <w:r w:rsidRPr="004C54DC">
        <w:rPr>
          <w:rFonts w:ascii="Arial" w:hAnsi="Arial" w:cs="Arial"/>
          <w:b/>
          <w:u w:val="single"/>
        </w:rPr>
        <w:t xml:space="preserve"> Institute of Science &amp; Technology</w:t>
      </w:r>
    </w:p>
    <w:p w:rsidR="00110A66" w:rsidRPr="004C54DC" w:rsidRDefault="00110A66" w:rsidP="00110A66">
      <w:pPr>
        <w:rPr>
          <w:rFonts w:ascii="Arial" w:hAnsi="Arial" w:cs="Arial"/>
          <w:b/>
        </w:rPr>
      </w:pPr>
      <w:r w:rsidRPr="004C54DC">
        <w:rPr>
          <w:rFonts w:ascii="Arial" w:hAnsi="Arial" w:cs="Arial"/>
          <w:b/>
        </w:rPr>
        <w:t>Code No:  101CS07/111CS07</w:t>
      </w:r>
    </w:p>
    <w:p w:rsidR="00110A66" w:rsidRPr="004C54DC" w:rsidRDefault="00110A66" w:rsidP="00110A66">
      <w:pPr>
        <w:jc w:val="center"/>
        <w:rPr>
          <w:rFonts w:ascii="Arial" w:hAnsi="Arial" w:cs="Arial"/>
          <w:b/>
        </w:rPr>
      </w:pPr>
      <w:proofErr w:type="gramStart"/>
      <w:r w:rsidRPr="004C54DC">
        <w:rPr>
          <w:rFonts w:ascii="Arial" w:hAnsi="Arial" w:cs="Arial"/>
          <w:b/>
        </w:rPr>
        <w:t>B. TECH. III – Year I – Semester Examinations, MAY/JUNE, 2014 (Supple</w:t>
      </w:r>
      <w:r>
        <w:rPr>
          <w:rFonts w:ascii="Arial" w:hAnsi="Arial" w:cs="Arial"/>
          <w:b/>
        </w:rPr>
        <w:t>.</w:t>
      </w:r>
      <w:r w:rsidRPr="004C54DC">
        <w:rPr>
          <w:rFonts w:ascii="Arial" w:hAnsi="Arial" w:cs="Arial"/>
          <w:b/>
        </w:rPr>
        <w:t>)</w:t>
      </w:r>
      <w:proofErr w:type="gramEnd"/>
    </w:p>
    <w:p w:rsidR="00110A66" w:rsidRDefault="00110A66" w:rsidP="00110A66">
      <w:pPr>
        <w:jc w:val="center"/>
        <w:rPr>
          <w:rFonts w:ascii="Arial" w:hAnsi="Arial" w:cs="Arial"/>
          <w:b/>
        </w:rPr>
      </w:pPr>
      <w:r w:rsidRPr="004C54DC">
        <w:rPr>
          <w:rFonts w:ascii="Arial" w:hAnsi="Arial" w:cs="Arial"/>
          <w:b/>
        </w:rPr>
        <w:t>OPERATING SYSTEMS (</w:t>
      </w:r>
      <w:r>
        <w:rPr>
          <w:rFonts w:ascii="Arial" w:hAnsi="Arial" w:cs="Arial"/>
          <w:b/>
        </w:rPr>
        <w:t>Common to IT and ECM</w:t>
      </w:r>
      <w:r w:rsidRPr="004C54DC">
        <w:rPr>
          <w:rFonts w:ascii="Arial" w:hAnsi="Arial" w:cs="Arial"/>
          <w:b/>
        </w:rPr>
        <w:t>)</w:t>
      </w:r>
    </w:p>
    <w:p w:rsidR="00110A66" w:rsidRPr="004C54DC" w:rsidRDefault="00110A66" w:rsidP="00110A66">
      <w:pPr>
        <w:jc w:val="center"/>
        <w:rPr>
          <w:rFonts w:ascii="Arial" w:hAnsi="Arial" w:cs="Arial"/>
          <w:b/>
        </w:rPr>
      </w:pPr>
      <w:r w:rsidRPr="004C54DC">
        <w:rPr>
          <w:rFonts w:ascii="Arial" w:hAnsi="Arial" w:cs="Arial"/>
          <w:b/>
        </w:rPr>
        <w:t>Part – B</w:t>
      </w:r>
    </w:p>
    <w:p w:rsidR="00110A66" w:rsidRPr="005D0E06" w:rsidRDefault="00110A66" w:rsidP="00110A66">
      <w:pPr>
        <w:tabs>
          <w:tab w:val="left" w:pos="171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Pr="005D0E06">
        <w:rPr>
          <w:rFonts w:ascii="Arial" w:hAnsi="Arial" w:cs="Arial"/>
        </w:rPr>
        <w:t>(</w:t>
      </w:r>
      <w:proofErr w:type="gramStart"/>
      <w:r w:rsidRPr="005D0E06">
        <w:rPr>
          <w:rFonts w:ascii="Arial" w:hAnsi="Arial" w:cs="Arial"/>
        </w:rPr>
        <w:t>b</w:t>
      </w:r>
      <w:proofErr w:type="gramEnd"/>
      <w:r w:rsidRPr="005D0E06">
        <w:rPr>
          <w:rFonts w:ascii="Arial" w:hAnsi="Arial" w:cs="Arial"/>
        </w:rPr>
        <w:t>) Consider following set of process:</w:t>
      </w:r>
    </w:p>
    <w:tbl>
      <w:tblPr>
        <w:tblW w:w="0" w:type="auto"/>
        <w:tblLook w:val="04A0"/>
      </w:tblPr>
      <w:tblGrid>
        <w:gridCol w:w="2983"/>
        <w:gridCol w:w="1596"/>
        <w:gridCol w:w="1423"/>
      </w:tblGrid>
      <w:tr w:rsidR="00110A66" w:rsidRPr="005D0E06" w:rsidTr="00EB3869">
        <w:tc>
          <w:tcPr>
            <w:tcW w:w="1383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083"/>
              <w:gridCol w:w="897"/>
              <w:gridCol w:w="777"/>
            </w:tblGrid>
            <w:tr w:rsidR="00110A66" w:rsidRPr="00B3330B" w:rsidTr="00EB3869">
              <w:tc>
                <w:tcPr>
                  <w:tcW w:w="1306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Process ID</w:t>
                  </w:r>
                </w:p>
              </w:tc>
              <w:tc>
                <w:tcPr>
                  <w:tcW w:w="674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Arrival Time</w:t>
                  </w:r>
                </w:p>
              </w:tc>
              <w:tc>
                <w:tcPr>
                  <w:tcW w:w="777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Burst Time</w:t>
                  </w:r>
                </w:p>
              </w:tc>
            </w:tr>
            <w:tr w:rsidR="00110A66" w:rsidRPr="00B3330B" w:rsidTr="00EB3869">
              <w:tc>
                <w:tcPr>
                  <w:tcW w:w="1306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P</w:t>
                  </w:r>
                </w:p>
              </w:tc>
              <w:tc>
                <w:tcPr>
                  <w:tcW w:w="674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777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7</w:t>
                  </w:r>
                </w:p>
              </w:tc>
            </w:tr>
            <w:tr w:rsidR="00110A66" w:rsidRPr="00B3330B" w:rsidTr="00EB3869">
              <w:tc>
                <w:tcPr>
                  <w:tcW w:w="1306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Q</w:t>
                  </w:r>
                </w:p>
              </w:tc>
              <w:tc>
                <w:tcPr>
                  <w:tcW w:w="674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777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3</w:t>
                  </w:r>
                </w:p>
              </w:tc>
            </w:tr>
            <w:tr w:rsidR="00110A66" w:rsidRPr="00B3330B" w:rsidTr="00EB3869">
              <w:tc>
                <w:tcPr>
                  <w:tcW w:w="1306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R</w:t>
                  </w:r>
                </w:p>
              </w:tc>
              <w:tc>
                <w:tcPr>
                  <w:tcW w:w="674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777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4</w:t>
                  </w:r>
                </w:p>
              </w:tc>
            </w:tr>
            <w:tr w:rsidR="00110A66" w:rsidRPr="00B3330B" w:rsidTr="00EB3869">
              <w:tc>
                <w:tcPr>
                  <w:tcW w:w="1306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S</w:t>
                  </w:r>
                </w:p>
              </w:tc>
              <w:tc>
                <w:tcPr>
                  <w:tcW w:w="674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777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2</w:t>
                  </w:r>
                </w:p>
              </w:tc>
            </w:tr>
          </w:tbl>
          <w:p w:rsidR="00110A66" w:rsidRPr="005D0E06" w:rsidRDefault="00110A66" w:rsidP="00EB3869">
            <w:pPr>
              <w:tabs>
                <w:tab w:val="left" w:pos="171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:rsidR="00110A66" w:rsidRPr="005D0E06" w:rsidRDefault="00110A66" w:rsidP="00EB3869">
            <w:pPr>
              <w:tabs>
                <w:tab w:val="left" w:pos="171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23" w:type="dxa"/>
          </w:tcPr>
          <w:p w:rsidR="00110A66" w:rsidRPr="005D0E06" w:rsidRDefault="00110A66" w:rsidP="00EB3869">
            <w:pPr>
              <w:tabs>
                <w:tab w:val="left" w:pos="1710"/>
              </w:tabs>
              <w:jc w:val="center"/>
              <w:rPr>
                <w:rFonts w:ascii="Arial" w:hAnsi="Arial" w:cs="Arial"/>
              </w:rPr>
            </w:pPr>
          </w:p>
        </w:tc>
      </w:tr>
    </w:tbl>
    <w:p w:rsidR="00110A66" w:rsidRDefault="00110A66" w:rsidP="00110A66">
      <w:r>
        <w:rPr>
          <w:rFonts w:ascii="Arial" w:hAnsi="Arial" w:cs="Arial"/>
        </w:rPr>
        <w:t>Calculate the average waiting time for 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 SJF (Non-preemptive) (ii) SRTF</w:t>
      </w:r>
    </w:p>
    <w:p w:rsidR="00110A66" w:rsidRDefault="00110A66" w:rsidP="00110A66">
      <w:pPr>
        <w:pStyle w:val="Header"/>
        <w:jc w:val="center"/>
        <w:rPr>
          <w:rFonts w:ascii="Arial" w:hAnsi="Arial" w:cs="Arial"/>
          <w:b/>
          <w:u w:val="single"/>
        </w:rPr>
      </w:pPr>
    </w:p>
    <w:p w:rsidR="00110A66" w:rsidRPr="004C54DC" w:rsidRDefault="00110A66" w:rsidP="00110A66">
      <w:pPr>
        <w:pStyle w:val="Header"/>
        <w:jc w:val="center"/>
        <w:rPr>
          <w:rFonts w:ascii="Arial" w:hAnsi="Arial" w:cs="Arial"/>
          <w:b/>
          <w:u w:val="single"/>
        </w:rPr>
      </w:pPr>
      <w:proofErr w:type="spellStart"/>
      <w:r w:rsidRPr="004C54DC">
        <w:rPr>
          <w:rFonts w:ascii="Arial" w:hAnsi="Arial" w:cs="Arial"/>
          <w:b/>
          <w:u w:val="single"/>
        </w:rPr>
        <w:t>Sreenidhi</w:t>
      </w:r>
      <w:proofErr w:type="spellEnd"/>
      <w:r w:rsidRPr="004C54DC">
        <w:rPr>
          <w:rFonts w:ascii="Arial" w:hAnsi="Arial" w:cs="Arial"/>
          <w:b/>
          <w:u w:val="single"/>
        </w:rPr>
        <w:t xml:space="preserve"> Institute of Science &amp; Technology</w:t>
      </w:r>
    </w:p>
    <w:p w:rsidR="00110A66" w:rsidRPr="004C54DC" w:rsidRDefault="00110A66" w:rsidP="00110A66">
      <w:pPr>
        <w:rPr>
          <w:rFonts w:ascii="Arial" w:hAnsi="Arial" w:cs="Arial"/>
          <w:b/>
        </w:rPr>
      </w:pPr>
      <w:r w:rsidRPr="004C54DC">
        <w:rPr>
          <w:rFonts w:ascii="Arial" w:hAnsi="Arial" w:cs="Arial"/>
          <w:b/>
        </w:rPr>
        <w:t>Code No:  101CS07/111CS07</w:t>
      </w:r>
    </w:p>
    <w:p w:rsidR="00110A66" w:rsidRPr="004C54DC" w:rsidRDefault="00110A66" w:rsidP="00110A66">
      <w:pPr>
        <w:jc w:val="center"/>
        <w:rPr>
          <w:rFonts w:ascii="Arial" w:hAnsi="Arial" w:cs="Arial"/>
          <w:b/>
        </w:rPr>
      </w:pPr>
      <w:proofErr w:type="gramStart"/>
      <w:r w:rsidRPr="004C54DC">
        <w:rPr>
          <w:rFonts w:ascii="Arial" w:hAnsi="Arial" w:cs="Arial"/>
          <w:b/>
        </w:rPr>
        <w:t>B. TECH. III – Year I – Semester Examinations, MAY/JUNE, 2014 (Supple</w:t>
      </w:r>
      <w:r>
        <w:rPr>
          <w:rFonts w:ascii="Arial" w:hAnsi="Arial" w:cs="Arial"/>
          <w:b/>
        </w:rPr>
        <w:t>.</w:t>
      </w:r>
      <w:r w:rsidRPr="004C54DC">
        <w:rPr>
          <w:rFonts w:ascii="Arial" w:hAnsi="Arial" w:cs="Arial"/>
          <w:b/>
        </w:rPr>
        <w:t>)</w:t>
      </w:r>
      <w:proofErr w:type="gramEnd"/>
    </w:p>
    <w:p w:rsidR="00110A66" w:rsidRDefault="00110A66" w:rsidP="00110A66">
      <w:pPr>
        <w:jc w:val="center"/>
        <w:rPr>
          <w:rFonts w:ascii="Arial" w:hAnsi="Arial" w:cs="Arial"/>
          <w:b/>
        </w:rPr>
      </w:pPr>
      <w:r w:rsidRPr="004C54DC">
        <w:rPr>
          <w:rFonts w:ascii="Arial" w:hAnsi="Arial" w:cs="Arial"/>
          <w:b/>
        </w:rPr>
        <w:t>OPERATING SYSTEMS (</w:t>
      </w:r>
      <w:r>
        <w:rPr>
          <w:rFonts w:ascii="Arial" w:hAnsi="Arial" w:cs="Arial"/>
          <w:b/>
        </w:rPr>
        <w:t>Common to IT and ECM</w:t>
      </w:r>
      <w:r w:rsidRPr="004C54DC">
        <w:rPr>
          <w:rFonts w:ascii="Arial" w:hAnsi="Arial" w:cs="Arial"/>
          <w:b/>
        </w:rPr>
        <w:t>)</w:t>
      </w:r>
    </w:p>
    <w:p w:rsidR="00110A66" w:rsidRPr="004C54DC" w:rsidRDefault="00110A66" w:rsidP="00110A66">
      <w:pPr>
        <w:jc w:val="center"/>
        <w:rPr>
          <w:rFonts w:ascii="Arial" w:hAnsi="Arial" w:cs="Arial"/>
          <w:b/>
        </w:rPr>
      </w:pPr>
      <w:r w:rsidRPr="004C54DC">
        <w:rPr>
          <w:rFonts w:ascii="Arial" w:hAnsi="Arial" w:cs="Arial"/>
          <w:b/>
        </w:rPr>
        <w:t>Part – B</w:t>
      </w:r>
    </w:p>
    <w:p w:rsidR="00110A66" w:rsidRPr="005D0E06" w:rsidRDefault="00110A66" w:rsidP="00110A66">
      <w:pPr>
        <w:tabs>
          <w:tab w:val="left" w:pos="171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Pr="005D0E06">
        <w:rPr>
          <w:rFonts w:ascii="Arial" w:hAnsi="Arial" w:cs="Arial"/>
        </w:rPr>
        <w:t>(</w:t>
      </w:r>
      <w:proofErr w:type="gramStart"/>
      <w:r w:rsidRPr="005D0E06">
        <w:rPr>
          <w:rFonts w:ascii="Arial" w:hAnsi="Arial" w:cs="Arial"/>
        </w:rPr>
        <w:t>b</w:t>
      </w:r>
      <w:proofErr w:type="gramEnd"/>
      <w:r w:rsidRPr="005D0E06">
        <w:rPr>
          <w:rFonts w:ascii="Arial" w:hAnsi="Arial" w:cs="Arial"/>
        </w:rPr>
        <w:t>) Consider following set of process:</w:t>
      </w:r>
    </w:p>
    <w:tbl>
      <w:tblPr>
        <w:tblW w:w="0" w:type="auto"/>
        <w:tblLook w:val="04A0"/>
      </w:tblPr>
      <w:tblGrid>
        <w:gridCol w:w="2983"/>
        <w:gridCol w:w="1596"/>
        <w:gridCol w:w="1423"/>
      </w:tblGrid>
      <w:tr w:rsidR="00110A66" w:rsidRPr="005D0E06" w:rsidTr="00EB3869">
        <w:tc>
          <w:tcPr>
            <w:tcW w:w="1383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083"/>
              <w:gridCol w:w="897"/>
              <w:gridCol w:w="777"/>
            </w:tblGrid>
            <w:tr w:rsidR="00110A66" w:rsidRPr="00B3330B" w:rsidTr="00EB3869">
              <w:tc>
                <w:tcPr>
                  <w:tcW w:w="1306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Process ID</w:t>
                  </w:r>
                </w:p>
              </w:tc>
              <w:tc>
                <w:tcPr>
                  <w:tcW w:w="674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Arrival Time</w:t>
                  </w:r>
                </w:p>
              </w:tc>
              <w:tc>
                <w:tcPr>
                  <w:tcW w:w="777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Burst Time</w:t>
                  </w:r>
                </w:p>
              </w:tc>
            </w:tr>
            <w:tr w:rsidR="00110A66" w:rsidRPr="00B3330B" w:rsidTr="00EB3869">
              <w:tc>
                <w:tcPr>
                  <w:tcW w:w="1306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P</w:t>
                  </w:r>
                </w:p>
              </w:tc>
              <w:tc>
                <w:tcPr>
                  <w:tcW w:w="674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777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7</w:t>
                  </w:r>
                </w:p>
              </w:tc>
            </w:tr>
            <w:tr w:rsidR="00110A66" w:rsidRPr="00B3330B" w:rsidTr="00EB3869">
              <w:tc>
                <w:tcPr>
                  <w:tcW w:w="1306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Q</w:t>
                  </w:r>
                </w:p>
              </w:tc>
              <w:tc>
                <w:tcPr>
                  <w:tcW w:w="674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777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3</w:t>
                  </w:r>
                </w:p>
              </w:tc>
            </w:tr>
            <w:tr w:rsidR="00110A66" w:rsidRPr="00B3330B" w:rsidTr="00EB3869">
              <w:tc>
                <w:tcPr>
                  <w:tcW w:w="1306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R</w:t>
                  </w:r>
                </w:p>
              </w:tc>
              <w:tc>
                <w:tcPr>
                  <w:tcW w:w="674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777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4</w:t>
                  </w:r>
                </w:p>
              </w:tc>
            </w:tr>
            <w:tr w:rsidR="00110A66" w:rsidRPr="00B3330B" w:rsidTr="00EB3869">
              <w:tc>
                <w:tcPr>
                  <w:tcW w:w="1306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S</w:t>
                  </w:r>
                </w:p>
              </w:tc>
              <w:tc>
                <w:tcPr>
                  <w:tcW w:w="674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777" w:type="dxa"/>
                </w:tcPr>
                <w:p w:rsidR="00110A66" w:rsidRPr="00B3330B" w:rsidRDefault="00110A66" w:rsidP="00EB3869">
                  <w:pPr>
                    <w:tabs>
                      <w:tab w:val="left" w:pos="1710"/>
                    </w:tabs>
                    <w:jc w:val="center"/>
                    <w:rPr>
                      <w:rFonts w:ascii="Arial" w:hAnsi="Arial" w:cs="Arial"/>
                    </w:rPr>
                  </w:pPr>
                  <w:r w:rsidRPr="00B3330B">
                    <w:rPr>
                      <w:rFonts w:ascii="Arial" w:hAnsi="Arial" w:cs="Arial"/>
                    </w:rPr>
                    <w:t>2</w:t>
                  </w:r>
                </w:p>
              </w:tc>
            </w:tr>
          </w:tbl>
          <w:p w:rsidR="00110A66" w:rsidRPr="005D0E06" w:rsidRDefault="00110A66" w:rsidP="00EB3869">
            <w:pPr>
              <w:tabs>
                <w:tab w:val="left" w:pos="171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:rsidR="00110A66" w:rsidRPr="005D0E06" w:rsidRDefault="00110A66" w:rsidP="00EB3869">
            <w:pPr>
              <w:tabs>
                <w:tab w:val="left" w:pos="171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23" w:type="dxa"/>
          </w:tcPr>
          <w:p w:rsidR="00110A66" w:rsidRPr="005D0E06" w:rsidRDefault="00110A66" w:rsidP="00EB3869">
            <w:pPr>
              <w:tabs>
                <w:tab w:val="left" w:pos="1710"/>
              </w:tabs>
              <w:jc w:val="center"/>
              <w:rPr>
                <w:rFonts w:ascii="Arial" w:hAnsi="Arial" w:cs="Arial"/>
              </w:rPr>
            </w:pPr>
          </w:p>
        </w:tc>
      </w:tr>
    </w:tbl>
    <w:p w:rsidR="00110A66" w:rsidRDefault="00110A66" w:rsidP="00110A66">
      <w:r>
        <w:rPr>
          <w:rFonts w:ascii="Arial" w:hAnsi="Arial" w:cs="Arial"/>
        </w:rPr>
        <w:t>Calculate the average waiting time for 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 SJF (Non-preemptive) (ii) SRTF</w:t>
      </w:r>
    </w:p>
    <w:p w:rsidR="00110A66" w:rsidRDefault="00110A66" w:rsidP="00110A66"/>
    <w:p w:rsidR="00110A66" w:rsidRDefault="00110A66"/>
    <w:sectPr w:rsidR="00110A66" w:rsidSect="00110A66">
      <w:pgSz w:w="11909" w:h="16834" w:code="9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110A66"/>
    <w:rsid w:val="00110A66"/>
    <w:rsid w:val="00A10A35"/>
    <w:rsid w:val="00AC36D4"/>
    <w:rsid w:val="00F73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A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10A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10A6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2014-06-04T04:51:00Z</cp:lastPrinted>
  <dcterms:created xsi:type="dcterms:W3CDTF">2014-06-04T04:46:00Z</dcterms:created>
  <dcterms:modified xsi:type="dcterms:W3CDTF">2014-06-04T04:51:00Z</dcterms:modified>
</cp:coreProperties>
</file>