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954F8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954F8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07401F">
                    <w:rPr>
                      <w:rFonts w:ascii="Arial" w:hAnsi="Arial" w:cs="Arial"/>
                      <w:b/>
                    </w:rPr>
                    <w:t>4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954F8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954F81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1022C" w:rsidRPr="00B1022C">
        <w:rPr>
          <w:rFonts w:ascii="Arial" w:hAnsi="Arial" w:cs="Arial"/>
          <w:b/>
        </w:rPr>
        <w:t xml:space="preserve"> </w:t>
      </w:r>
      <w:r w:rsidR="00B1022C">
        <w:rPr>
          <w:rFonts w:ascii="Arial" w:hAnsi="Arial" w:cs="Arial"/>
          <w:b/>
        </w:rPr>
        <w:t>4H111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2F7873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B1022C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MATHEMATICS-I (Common to All Except BT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07401F">
        <w:rPr>
          <w:rFonts w:ascii="Arial" w:hAnsi="Arial" w:cs="Arial"/>
          <w:b/>
        </w:rPr>
        <w:t>0</w:t>
      </w:r>
    </w:p>
    <w:p w:rsidR="00156786" w:rsidRPr="00156786" w:rsidRDefault="00954F8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07401F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9726DD" w:rsidRPr="001A6B84" w:rsidRDefault="009726DD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7401F" w:rsidRPr="001F58CA" w:rsidTr="006D0F9D">
        <w:tc>
          <w:tcPr>
            <w:tcW w:w="558" w:type="dxa"/>
          </w:tcPr>
          <w:p w:rsidR="0007401F" w:rsidRPr="001F58CA" w:rsidRDefault="0007401F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7401F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State Lagr</w:t>
            </w:r>
            <w:r w:rsidR="009726DD">
              <w:rPr>
                <w:rFonts w:ascii="Arial" w:hAnsi="Arial" w:cs="Arial"/>
              </w:rPr>
              <w:t>a</w:t>
            </w:r>
            <w:r w:rsidRPr="001F58CA">
              <w:rPr>
                <w:rFonts w:ascii="Arial" w:hAnsi="Arial" w:cs="Arial"/>
              </w:rPr>
              <w:t>nge’s mean value theorem.</w:t>
            </w:r>
          </w:p>
        </w:tc>
        <w:tc>
          <w:tcPr>
            <w:tcW w:w="720" w:type="dxa"/>
          </w:tcPr>
          <w:p w:rsidR="0007401F" w:rsidRPr="001F58CA" w:rsidRDefault="0007401F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07401F" w:rsidRPr="001F58CA" w:rsidTr="006D0F9D">
        <w:tc>
          <w:tcPr>
            <w:tcW w:w="558" w:type="dxa"/>
          </w:tcPr>
          <w:p w:rsidR="0007401F" w:rsidRPr="001F58CA" w:rsidRDefault="0007401F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07401F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Test for Exactness for differential equation</w:t>
            </w:r>
            <w:r w:rsidRPr="001F58CA">
              <w:rPr>
                <w:rFonts w:ascii="Arial" w:hAnsi="Arial" w:cs="Arial"/>
                <w:position w:val="-10"/>
              </w:rPr>
              <w:object w:dxaOrig="4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55pt;height:18.25pt" o:ole="">
                  <v:imagedata r:id="rId9" o:title=""/>
                </v:shape>
                <o:OLEObject Type="Embed" ProgID="Equation.3" ShapeID="_x0000_i1025" DrawAspect="Content" ObjectID="_1640068689" r:id="rId10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7401F" w:rsidRPr="001F58CA" w:rsidRDefault="0007401F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07401F" w:rsidRPr="001F58CA" w:rsidTr="006D0F9D">
        <w:tc>
          <w:tcPr>
            <w:tcW w:w="558" w:type="dxa"/>
          </w:tcPr>
          <w:p w:rsidR="0007401F" w:rsidRPr="001F58CA" w:rsidRDefault="0007401F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07401F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Find Particular integral for differential equation </w:t>
            </w:r>
            <w:r w:rsidRPr="001F58CA">
              <w:rPr>
                <w:rFonts w:ascii="Arial" w:hAnsi="Arial" w:cs="Arial"/>
                <w:position w:val="-10"/>
              </w:rPr>
              <w:object w:dxaOrig="1760" w:dyaOrig="360">
                <v:shape id="_x0000_i1026" type="#_x0000_t75" style="width:87.9pt;height:18.25pt" o:ole="">
                  <v:imagedata r:id="rId11" o:title=""/>
                </v:shape>
                <o:OLEObject Type="Embed" ProgID="Equation.3" ShapeID="_x0000_i1026" DrawAspect="Content" ObjectID="_1640068690" r:id="rId12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7401F" w:rsidRPr="001F58CA" w:rsidRDefault="0007401F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07401F" w:rsidRPr="001F58CA" w:rsidTr="006D0F9D">
        <w:tc>
          <w:tcPr>
            <w:tcW w:w="558" w:type="dxa"/>
          </w:tcPr>
          <w:p w:rsidR="0007401F" w:rsidRPr="001F58CA" w:rsidRDefault="0007401F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07401F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Write the polar coordinate form for the integral </w:t>
            </w:r>
            <w:r w:rsidRPr="001F58CA">
              <w:rPr>
                <w:rFonts w:ascii="Arial" w:hAnsi="Arial" w:cs="Arial"/>
                <w:position w:val="-30"/>
              </w:rPr>
              <w:object w:dxaOrig="1440" w:dyaOrig="580">
                <v:shape id="_x0000_i1027" type="#_x0000_t75" style="width:1in;height:29.45pt" o:ole="">
                  <v:imagedata r:id="rId13" o:title=""/>
                </v:shape>
                <o:OLEObject Type="Embed" ProgID="Equation.3" ShapeID="_x0000_i1027" DrawAspect="Content" ObjectID="_1640068691" r:id="rId14"/>
              </w:object>
            </w:r>
          </w:p>
        </w:tc>
        <w:tc>
          <w:tcPr>
            <w:tcW w:w="720" w:type="dxa"/>
          </w:tcPr>
          <w:p w:rsidR="0007401F" w:rsidRPr="001F58CA" w:rsidRDefault="0007401F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07401F" w:rsidRPr="001F58CA" w:rsidTr="006D0F9D">
        <w:tc>
          <w:tcPr>
            <w:tcW w:w="558" w:type="dxa"/>
          </w:tcPr>
          <w:p w:rsidR="006D0F9D" w:rsidRPr="006D0F9D" w:rsidRDefault="006D0F9D" w:rsidP="001A6B84">
            <w:pPr>
              <w:rPr>
                <w:rFonts w:ascii="Arial" w:hAnsi="Arial" w:cs="Arial"/>
                <w:sz w:val="6"/>
              </w:rPr>
            </w:pPr>
          </w:p>
          <w:p w:rsidR="0007401F" w:rsidRPr="001F58CA" w:rsidRDefault="0007401F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07401F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An electrostatic potential is given by</w:t>
            </w:r>
            <w:r w:rsidRPr="001F58CA">
              <w:rPr>
                <w:rFonts w:ascii="Arial" w:hAnsi="Arial" w:cs="Arial"/>
                <w:position w:val="-10"/>
              </w:rPr>
              <w:object w:dxaOrig="940" w:dyaOrig="400">
                <v:shape id="_x0000_i1028" type="#_x0000_t75" style="width:46.75pt;height:20.1pt" o:ole="">
                  <v:imagedata r:id="rId15" o:title=""/>
                </v:shape>
                <o:OLEObject Type="Embed" ProgID="Equation.3" ShapeID="_x0000_i1028" DrawAspect="Content" ObjectID="_1640068692" r:id="rId16"/>
              </w:object>
            </w:r>
            <w:r w:rsidRPr="001F58CA">
              <w:rPr>
                <w:rFonts w:ascii="Arial" w:hAnsi="Arial" w:cs="Arial"/>
              </w:rPr>
              <w:t xml:space="preserve">, then find </w:t>
            </w:r>
            <w:r w:rsidRPr="001F58CA">
              <w:rPr>
                <w:rFonts w:ascii="Arial" w:hAnsi="Arial" w:cs="Arial"/>
                <w:position w:val="-10"/>
              </w:rPr>
              <w:object w:dxaOrig="520" w:dyaOrig="320">
                <v:shape id="_x0000_i1029" type="#_x0000_t75" style="width:25.7pt;height:15.9pt" o:ole="">
                  <v:imagedata r:id="rId17" o:title=""/>
                </v:shape>
                <o:OLEObject Type="Embed" ProgID="Equation.3" ShapeID="_x0000_i1029" DrawAspect="Content" ObjectID="_1640068693" r:id="rId18"/>
              </w:object>
            </w:r>
          </w:p>
        </w:tc>
        <w:tc>
          <w:tcPr>
            <w:tcW w:w="720" w:type="dxa"/>
          </w:tcPr>
          <w:p w:rsidR="0007401F" w:rsidRPr="001F58CA" w:rsidRDefault="0007401F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D406F6" w:rsidRPr="001F58CA" w:rsidTr="006D0F9D">
        <w:tc>
          <w:tcPr>
            <w:tcW w:w="558" w:type="dxa"/>
          </w:tcPr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D406F6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State Gauss-Divergence theorem.</w:t>
            </w:r>
          </w:p>
        </w:tc>
        <w:tc>
          <w:tcPr>
            <w:tcW w:w="720" w:type="dxa"/>
          </w:tcPr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D406F6" w:rsidRPr="001F58CA" w:rsidTr="006D0F9D">
        <w:tc>
          <w:tcPr>
            <w:tcW w:w="558" w:type="dxa"/>
          </w:tcPr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D406F6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If x = u(1-v), y = uv , then find J(x,y)?</w:t>
            </w:r>
          </w:p>
        </w:tc>
        <w:tc>
          <w:tcPr>
            <w:tcW w:w="720" w:type="dxa"/>
          </w:tcPr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D406F6" w:rsidRPr="001F58CA" w:rsidTr="006D0F9D">
        <w:tc>
          <w:tcPr>
            <w:tcW w:w="558" w:type="dxa"/>
          </w:tcPr>
          <w:p w:rsidR="006D0F9D" w:rsidRPr="006D0F9D" w:rsidRDefault="006D0F9D" w:rsidP="001A6B84">
            <w:pPr>
              <w:rPr>
                <w:rFonts w:ascii="Arial" w:hAnsi="Arial" w:cs="Arial"/>
                <w:sz w:val="18"/>
              </w:rPr>
            </w:pPr>
          </w:p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D406F6" w:rsidRPr="001F58CA" w:rsidRDefault="001F58CA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Evaluate </w:t>
            </w:r>
            <w:r w:rsidRPr="001F58CA">
              <w:rPr>
                <w:rFonts w:ascii="Arial" w:hAnsi="Arial" w:cs="Arial"/>
                <w:position w:val="-32"/>
              </w:rPr>
              <w:object w:dxaOrig="940" w:dyaOrig="760">
                <v:shape id="_x0000_i1030" type="#_x0000_t75" style="width:46.75pt;height:37.85pt" o:ole="">
                  <v:imagedata r:id="rId19" o:title=""/>
                </v:shape>
                <o:OLEObject Type="Embed" ProgID="Equation.3" ShapeID="_x0000_i1030" DrawAspect="Content" ObjectID="_1640068694" r:id="rId20"/>
              </w:object>
            </w:r>
          </w:p>
        </w:tc>
        <w:tc>
          <w:tcPr>
            <w:tcW w:w="720" w:type="dxa"/>
          </w:tcPr>
          <w:p w:rsidR="00A3515F" w:rsidRPr="00A3515F" w:rsidRDefault="00A3515F" w:rsidP="001A6B84">
            <w:pPr>
              <w:rPr>
                <w:rFonts w:ascii="Arial" w:hAnsi="Arial" w:cs="Arial"/>
                <w:sz w:val="14"/>
              </w:rPr>
            </w:pPr>
          </w:p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D406F6" w:rsidRPr="001F58CA" w:rsidTr="006D0F9D">
        <w:tc>
          <w:tcPr>
            <w:tcW w:w="558" w:type="dxa"/>
          </w:tcPr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D406F6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Find the work done in moving a particle in the force field </w:t>
            </w:r>
            <w:r w:rsidRPr="001F58CA">
              <w:rPr>
                <w:rFonts w:ascii="Arial" w:hAnsi="Arial" w:cs="Arial"/>
                <w:position w:val="-10"/>
              </w:rPr>
              <w:object w:dxaOrig="1740" w:dyaOrig="360">
                <v:shape id="_x0000_i1031" type="#_x0000_t75" style="width:86.95pt;height:18.25pt" o:ole="">
                  <v:imagedata r:id="rId21" o:title=""/>
                </v:shape>
                <o:OLEObject Type="Embed" ProgID="Equation.3" ShapeID="_x0000_i1031" DrawAspect="Content" ObjectID="_1640068695" r:id="rId22"/>
              </w:object>
            </w:r>
            <w:r w:rsidRPr="001F58CA">
              <w:rPr>
                <w:rFonts w:ascii="Arial" w:hAnsi="Arial" w:cs="Arial"/>
              </w:rPr>
              <w:t>along the line from (0,0,0) to (2,1,3).</w:t>
            </w:r>
          </w:p>
          <w:p w:rsidR="006D0F9D" w:rsidRPr="006D0F9D" w:rsidRDefault="006D0F9D" w:rsidP="006D0F9D">
            <w:pPr>
              <w:spacing w:line="276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720" w:type="dxa"/>
          </w:tcPr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D406F6" w:rsidRPr="001F58CA" w:rsidTr="006D0F9D">
        <w:tc>
          <w:tcPr>
            <w:tcW w:w="558" w:type="dxa"/>
          </w:tcPr>
          <w:p w:rsidR="00D406F6" w:rsidRPr="001F58CA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D406F6" w:rsidRPr="001F58CA" w:rsidRDefault="001F58CA" w:rsidP="006D0F9D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 (D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+4D+3) y = 0.</w:t>
            </w:r>
          </w:p>
        </w:tc>
        <w:tc>
          <w:tcPr>
            <w:tcW w:w="720" w:type="dxa"/>
          </w:tcPr>
          <w:p w:rsidR="00271352" w:rsidRDefault="00D406F6" w:rsidP="001A6B84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  <w:p w:rsidR="006D0F9D" w:rsidRPr="001F58CA" w:rsidRDefault="006D0F9D" w:rsidP="001A6B84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D0F9D" w:rsidRDefault="006D0F9D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Prove that the relations u = x+y+z, v = xy+yz+zx and w = x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 y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 z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are    functionally dependent and find their relation between them.</w:t>
            </w:r>
          </w:p>
          <w:p w:rsidR="006D0F9D" w:rsidRPr="006D0F9D" w:rsidRDefault="006D0F9D" w:rsidP="006D0F9D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rPr>
          <w:trHeight w:val="198"/>
        </w:trPr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Prove that if 0&lt;a&lt;b&lt;1, then </w:t>
            </w:r>
            <w:r w:rsidRPr="001F58CA">
              <w:rPr>
                <w:rFonts w:ascii="Arial" w:hAnsi="Arial" w:cs="Arial"/>
                <w:position w:val="-24"/>
              </w:rPr>
              <w:object w:dxaOrig="3180" w:dyaOrig="620">
                <v:shape id="_x0000_i1032" type="#_x0000_t75" style="width:158.95pt;height:30.85pt" o:ole="">
                  <v:imagedata r:id="rId23" o:title=""/>
                </v:shape>
                <o:OLEObject Type="Embed" ProgID="Equation.3" ShapeID="_x0000_i1032" DrawAspect="Content" ObjectID="_1640068696" r:id="rId24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Default="001F58CA" w:rsidP="006D0F9D">
            <w:pPr>
              <w:jc w:val="both"/>
              <w:rPr>
                <w:rFonts w:ascii="Arial" w:hAnsi="Arial" w:cs="Arial"/>
                <w:i/>
              </w:rPr>
            </w:pPr>
            <w:r w:rsidRPr="001F58CA">
              <w:rPr>
                <w:rFonts w:ascii="Arial" w:hAnsi="Arial" w:cs="Arial"/>
              </w:rPr>
              <w:t>Solve :</w:t>
            </w:r>
            <w:r w:rsidRPr="001F58CA">
              <w:rPr>
                <w:rFonts w:ascii="Arial" w:hAnsi="Arial" w:cs="Arial"/>
                <w:i/>
              </w:rPr>
              <w:t>( 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>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x y + 1) y dx + (x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xy + 1) x dy = 0.</w:t>
            </w:r>
          </w:p>
          <w:p w:rsidR="006D0F9D" w:rsidRPr="006D0F9D" w:rsidRDefault="006D0F9D" w:rsidP="006D0F9D">
            <w:pPr>
              <w:jc w:val="both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1F58CA" w:rsidRDefault="001F58CA" w:rsidP="006D0F9D">
            <w:pPr>
              <w:contextualSpacing/>
              <w:jc w:val="both"/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>A bacterial culture growing exponentially increases from 200 to 500 g in the period from 6a.m. to 9 a.m. How many grams will be present at noon?</w:t>
            </w: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Solve: (D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="006D0F9D">
              <w:rPr>
                <w:rFonts w:ascii="Arial" w:hAnsi="Arial" w:cs="Arial"/>
              </w:rPr>
              <w:t xml:space="preserve"> + 1) y = </w:t>
            </w:r>
            <w:r w:rsidRPr="001F58CA">
              <w:rPr>
                <w:rFonts w:ascii="Arial" w:hAnsi="Arial" w:cs="Arial"/>
              </w:rPr>
              <w:t>cot x by the method of variation of parameters?</w:t>
            </w:r>
          </w:p>
          <w:p w:rsidR="006D0F9D" w:rsidRPr="006D0F9D" w:rsidRDefault="006D0F9D" w:rsidP="006D0F9D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Solve: (D</w:t>
            </w:r>
            <w:r w:rsidRPr="001F58CA">
              <w:rPr>
                <w:rFonts w:ascii="Arial" w:hAnsi="Arial" w:cs="Arial"/>
                <w:vertAlign w:val="superscript"/>
              </w:rPr>
              <w:t>3</w:t>
            </w:r>
            <w:r w:rsidRPr="001F58CA">
              <w:rPr>
                <w:rFonts w:ascii="Arial" w:hAnsi="Arial" w:cs="Arial"/>
              </w:rPr>
              <w:t>-6D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>+11D-6) y = e</w:t>
            </w:r>
            <w:r w:rsidRPr="001F58CA">
              <w:rPr>
                <w:rFonts w:ascii="Arial" w:hAnsi="Arial" w:cs="Arial"/>
                <w:vertAlign w:val="superscript"/>
              </w:rPr>
              <w:t>-2x</w: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Default="001A6B84" w:rsidP="006D0F9D">
            <w:pPr>
              <w:rPr>
                <w:rFonts w:ascii="Arial" w:hAnsi="Arial" w:cs="Arial"/>
              </w:rPr>
            </w:pPr>
          </w:p>
          <w:p w:rsidR="006D0F9D" w:rsidRDefault="006D0F9D" w:rsidP="006D0F9D">
            <w:pPr>
              <w:rPr>
                <w:rFonts w:ascii="Arial" w:hAnsi="Arial" w:cs="Arial"/>
              </w:rPr>
            </w:pPr>
          </w:p>
          <w:p w:rsidR="006D0F9D" w:rsidRDefault="006D0F9D" w:rsidP="006D0F9D">
            <w:pPr>
              <w:rPr>
                <w:rFonts w:ascii="Arial" w:hAnsi="Arial" w:cs="Arial"/>
              </w:rPr>
            </w:pPr>
          </w:p>
          <w:p w:rsidR="006D0F9D" w:rsidRDefault="006D0F9D" w:rsidP="006D0F9D">
            <w:pPr>
              <w:rPr>
                <w:rFonts w:ascii="Arial" w:hAnsi="Arial" w:cs="Arial"/>
              </w:rPr>
            </w:pPr>
          </w:p>
          <w:p w:rsidR="006D0F9D" w:rsidRDefault="006D0F9D" w:rsidP="006D0F9D">
            <w:pPr>
              <w:rPr>
                <w:rFonts w:ascii="Arial" w:hAnsi="Arial" w:cs="Arial"/>
              </w:rPr>
            </w:pPr>
          </w:p>
          <w:p w:rsidR="006D0F9D" w:rsidRDefault="006D0F9D" w:rsidP="006D0F9D">
            <w:pPr>
              <w:rPr>
                <w:rFonts w:ascii="Arial" w:hAnsi="Arial" w:cs="Arial"/>
              </w:rPr>
            </w:pPr>
          </w:p>
          <w:p w:rsidR="00A32C22" w:rsidRPr="001F58CA" w:rsidRDefault="00A32C22" w:rsidP="006D0F9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</w:tr>
      <w:tr w:rsidR="001A6B84" w:rsidRPr="001F58CA" w:rsidTr="006D0F9D">
        <w:tc>
          <w:tcPr>
            <w:tcW w:w="550" w:type="dxa"/>
          </w:tcPr>
          <w:p w:rsidR="006D0F9D" w:rsidRPr="006D0F9D" w:rsidRDefault="006D0F9D" w:rsidP="006D0F9D">
            <w:pPr>
              <w:rPr>
                <w:rFonts w:ascii="Arial" w:hAnsi="Arial" w:cs="Arial"/>
                <w:sz w:val="16"/>
              </w:rPr>
            </w:pPr>
          </w:p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6D0F9D" w:rsidRPr="006D0F9D" w:rsidRDefault="006D0F9D" w:rsidP="006D0F9D">
            <w:pPr>
              <w:rPr>
                <w:rFonts w:ascii="Arial" w:hAnsi="Arial" w:cs="Arial"/>
                <w:sz w:val="18"/>
              </w:rPr>
            </w:pPr>
          </w:p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By change of order of integration, Evaluate </w:t>
            </w:r>
            <w:r w:rsidRPr="001F58CA">
              <w:rPr>
                <w:rFonts w:ascii="Arial" w:hAnsi="Arial" w:cs="Arial"/>
                <w:position w:val="-32"/>
              </w:rPr>
              <w:object w:dxaOrig="920" w:dyaOrig="760">
                <v:shape id="_x0000_i1033" type="#_x0000_t75" style="width:46.3pt;height:37.85pt" o:ole="">
                  <v:imagedata r:id="rId25" o:title=""/>
                </v:shape>
                <o:OLEObject Type="Embed" ProgID="Equation.3" ShapeID="_x0000_i1033" DrawAspect="Content" ObjectID="_1640068697" r:id="rId26"/>
              </w:object>
            </w: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F58CA" w:rsidRPr="001F58CA" w:rsidRDefault="001F58CA" w:rsidP="006D0F9D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Evaluate </w:t>
            </w:r>
            <w:r w:rsidRPr="001F58CA">
              <w:rPr>
                <w:rFonts w:ascii="Arial" w:eastAsiaTheme="minorEastAsia" w:hAnsi="Arial" w:cs="Arial"/>
                <w:position w:val="-16"/>
                <w:lang w:val="en-IN" w:eastAsia="en-IN"/>
              </w:rPr>
              <w:object w:dxaOrig="1380" w:dyaOrig="440">
                <v:shape id="_x0000_i1034" type="#_x0000_t75" style="width:69.2pt;height:22.45pt" o:ole="">
                  <v:imagedata r:id="rId27" o:title=""/>
                </v:shape>
                <o:OLEObject Type="Embed" ProgID="Equation.3" ShapeID="_x0000_i1034" DrawAspect="Content" ObjectID="_1640068698" r:id="rId28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over the volume bounded by the surfaces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a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, </w:t>
            </w:r>
          </w:p>
          <w:p w:rsidR="001A6B84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z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and z =0 .</w:t>
            </w: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F58CA" w:rsidRPr="001F58CA" w:rsidRDefault="001F58CA" w:rsidP="006D0F9D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Find the directional derivative of the scalar point function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1660" w:dyaOrig="360">
                <v:shape id="_x0000_i1035" type="#_x0000_t75" style="width:83.2pt;height:18.25pt" o:ole="">
                  <v:imagedata r:id="rId29" o:title=""/>
                </v:shape>
                <o:OLEObject Type="Embed" ProgID="Equation.3" ShapeID="_x0000_i1035" DrawAspect="Content" ObjectID="_1640068699" r:id="rId30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at the </w:t>
            </w:r>
          </w:p>
          <w:p w:rsidR="001A6B84" w:rsidRDefault="001F58CA" w:rsidP="006D0F9D">
            <w:pPr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point A(1,2,3) in the direction of  the line AB where B = (5,0,4).</w:t>
            </w:r>
          </w:p>
          <w:p w:rsidR="006D0F9D" w:rsidRPr="006D0F9D" w:rsidRDefault="006D0F9D" w:rsidP="006D0F9D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F58CA" w:rsidRPr="001F58CA" w:rsidRDefault="001F58CA" w:rsidP="006D0F9D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Show that the vector field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5080" w:dyaOrig="360">
                <v:shape id="_x0000_i1036" type="#_x0000_t75" style="width:253.85pt;height:18.25pt" o:ole="">
                  <v:imagedata r:id="rId31" o:title=""/>
                </v:shape>
                <o:OLEObject Type="Embed" ProgID="Equation.3" ShapeID="_x0000_i1036" DrawAspect="Content" ObjectID="_1640068700" r:id="rId32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is         </w:t>
            </w:r>
          </w:p>
          <w:p w:rsidR="001A6B84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irrotational. Find its scalar potential function.</w:t>
            </w: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A6B84" w:rsidRDefault="001F58CA" w:rsidP="006D0F9D">
            <w:pPr>
              <w:contextualSpacing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Find the circulation of  </w:t>
            </w:r>
            <w:r w:rsidRPr="001F58CA">
              <w:rPr>
                <w:rFonts w:ascii="Arial" w:eastAsiaTheme="minorEastAsia" w:hAnsi="Arial" w:cs="Arial"/>
                <w:position w:val="-4"/>
                <w:lang w:val="en-IN" w:eastAsia="en-IN"/>
              </w:rPr>
              <w:object w:dxaOrig="260" w:dyaOrig="300">
                <v:shape id="_x0000_i1037" type="#_x0000_t75" style="width:13.1pt;height:15.45pt" o:ole="">
                  <v:imagedata r:id="rId33" o:title=""/>
                </v:shape>
                <o:OLEObject Type="Embed" ProgID="Equation.3" ShapeID="_x0000_i1037" DrawAspect="Content" ObjectID="_1640068701" r:id="rId34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if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1620" w:dyaOrig="360">
                <v:shape id="_x0000_i1038" type="#_x0000_t75" style="width:80.9pt;height:18.25pt" o:ole="">
                  <v:imagedata r:id="rId35" o:title=""/>
                </v:shape>
                <o:OLEObject Type="Embed" ProgID="Equation.3" ShapeID="_x0000_i1038" DrawAspect="Content" ObjectID="_1640068702" r:id="rId36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, round the curve C where C is the circle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1, z = 0.</w:t>
            </w:r>
          </w:p>
          <w:p w:rsidR="006D0F9D" w:rsidRPr="006D0F9D" w:rsidRDefault="006D0F9D" w:rsidP="006D0F9D">
            <w:pPr>
              <w:contextualSpacing/>
              <w:rPr>
                <w:rFonts w:ascii="Arial" w:eastAsiaTheme="minorEastAsia" w:hAnsi="Arial" w:cs="Arial"/>
                <w:sz w:val="16"/>
                <w:lang w:val="en-IN" w:eastAsia="en-IN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A6B84" w:rsidRPr="001F58CA" w:rsidRDefault="001F58CA" w:rsidP="006D0F9D">
            <w:pPr>
              <w:contextualSpacing/>
              <w:jc w:val="both"/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Using Green’s theorem, Evaluate </w:t>
            </w:r>
            <w:r w:rsidRPr="001F58CA">
              <w:rPr>
                <w:rFonts w:ascii="Arial" w:eastAsiaTheme="minorEastAsia" w:hAnsi="Arial" w:cs="Arial"/>
                <w:position w:val="-18"/>
                <w:lang w:val="en-IN" w:eastAsia="en-IN"/>
              </w:rPr>
              <w:object w:dxaOrig="2760" w:dyaOrig="460">
                <v:shape id="_x0000_i1039" type="#_x0000_t75" style="width:137.9pt;height:22.9pt" o:ole="">
                  <v:imagedata r:id="rId37" o:title=""/>
                </v:shape>
                <o:OLEObject Type="Embed" ProgID="Equation.3" ShapeID="_x0000_i1039" DrawAspect="Content" ObjectID="_1640068703" r:id="rId38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where C is the closed curve of the region bounded by y =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and x =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.</w:t>
            </w: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</w:tr>
      <w:tr w:rsidR="001F58CA" w:rsidRPr="001F58CA" w:rsidTr="006D0F9D">
        <w:tc>
          <w:tcPr>
            <w:tcW w:w="55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F58CA" w:rsidRDefault="001F58CA" w:rsidP="006D0F9D">
            <w:pPr>
              <w:rPr>
                <w:rFonts w:ascii="Arial" w:hAnsi="Arial" w:cs="Arial"/>
                <w:i/>
              </w:rPr>
            </w:pPr>
            <w:r w:rsidRPr="001F58CA">
              <w:rPr>
                <w:rFonts w:ascii="Arial" w:hAnsi="Arial" w:cs="Arial"/>
              </w:rPr>
              <w:t xml:space="preserve">Find the minimum value of </w:t>
            </w:r>
            <w:r w:rsidRPr="001F58CA">
              <w:rPr>
                <w:rFonts w:ascii="Arial" w:hAnsi="Arial" w:cs="Arial"/>
                <w:i/>
              </w:rPr>
              <w:t>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z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given that </w:t>
            </w:r>
            <w:r w:rsidRPr="001F58CA">
              <w:rPr>
                <w:rFonts w:ascii="Arial" w:hAnsi="Arial" w:cs="Arial"/>
                <w:i/>
              </w:rPr>
              <w:t>ax + by + cz = p.</w:t>
            </w:r>
          </w:p>
          <w:p w:rsidR="006D0F9D" w:rsidRPr="006D0F9D" w:rsidRDefault="006D0F9D" w:rsidP="006D0F9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F58CA" w:rsidRPr="001F58CA" w:rsidTr="006D0F9D">
        <w:tc>
          <w:tcPr>
            <w:tcW w:w="55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Solve: </w:t>
            </w:r>
            <w:r w:rsidRPr="001F58CA">
              <w:rPr>
                <w:rFonts w:ascii="Arial" w:hAnsi="Arial" w:cs="Arial"/>
                <w:i/>
              </w:rPr>
              <w:t>xy (1 + xy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>) dy/dx = 1.</w:t>
            </w:r>
          </w:p>
        </w:tc>
        <w:tc>
          <w:tcPr>
            <w:tcW w:w="72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A6B84" w:rsidRPr="001F58CA" w:rsidTr="006D0F9D">
        <w:tc>
          <w:tcPr>
            <w:tcW w:w="55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1F58CA" w:rsidRDefault="001A6B84" w:rsidP="006D0F9D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1A6B84" w:rsidRPr="001F58CA" w:rsidRDefault="001A6B84" w:rsidP="006D0F9D">
            <w:pPr>
              <w:rPr>
                <w:rFonts w:ascii="Arial" w:hAnsi="Arial" w:cs="Arial"/>
              </w:rPr>
            </w:pPr>
          </w:p>
        </w:tc>
      </w:tr>
      <w:tr w:rsidR="001F58CA" w:rsidRPr="001F58CA" w:rsidTr="006D0F9D">
        <w:tc>
          <w:tcPr>
            <w:tcW w:w="55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Show that</w:t>
            </w:r>
            <w:r w:rsidRPr="001F58CA">
              <w:rPr>
                <w:rFonts w:ascii="Arial" w:hAnsi="Arial" w:cs="Arial"/>
                <w:position w:val="-10"/>
              </w:rPr>
              <w:object w:dxaOrig="1540" w:dyaOrig="340">
                <v:shape id="_x0000_i1040" type="#_x0000_t75" style="width:77.15pt;height:16.85pt" o:ole="">
                  <v:imagedata r:id="rId39" o:title=""/>
                </v:shape>
                <o:OLEObject Type="Embed" ProgID="Equation.3" ShapeID="_x0000_i1040" DrawAspect="Content" ObjectID="_1640068704" r:id="rId40"/>
              </w:object>
            </w:r>
            <w:r w:rsidRPr="001F58CA">
              <w:rPr>
                <w:rFonts w:ascii="Arial" w:hAnsi="Arial" w:cs="Arial"/>
              </w:rPr>
              <w:t xml:space="preserve">, where </w:t>
            </w:r>
            <w:r w:rsidRPr="001F58CA">
              <w:rPr>
                <w:rFonts w:ascii="Arial" w:hAnsi="Arial" w:cs="Arial"/>
                <w:position w:val="-6"/>
              </w:rPr>
              <w:object w:dxaOrig="220" w:dyaOrig="260">
                <v:shape id="_x0000_i1041" type="#_x0000_t75" style="width:11.2pt;height:13.1pt" o:ole="">
                  <v:imagedata r:id="rId41" o:title=""/>
                </v:shape>
                <o:OLEObject Type="Embed" ProgID="Equation.3" ShapeID="_x0000_i1041" DrawAspect="Content" ObjectID="_1640068705" r:id="rId42"/>
              </w:object>
            </w:r>
            <w:r w:rsidRPr="001F58CA">
              <w:rPr>
                <w:rFonts w:ascii="Arial" w:hAnsi="Arial" w:cs="Arial"/>
              </w:rPr>
              <w:t>is a constant vector.</w:t>
            </w:r>
          </w:p>
          <w:p w:rsidR="006D0F9D" w:rsidRPr="006D0F9D" w:rsidRDefault="006D0F9D" w:rsidP="006D0F9D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1F58CA" w:rsidRPr="001F58CA" w:rsidTr="006D0F9D">
        <w:tc>
          <w:tcPr>
            <w:tcW w:w="55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1F58CA" w:rsidRPr="001F58CA" w:rsidRDefault="001F58CA" w:rsidP="006D0F9D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By transforming the triple integral, evaluate </w:t>
            </w:r>
            <w:r w:rsidRPr="001F58CA">
              <w:rPr>
                <w:rFonts w:ascii="Arial" w:eastAsiaTheme="minorEastAsia" w:hAnsi="Arial" w:cs="Arial"/>
                <w:position w:val="-32"/>
                <w:lang w:val="en-IN" w:eastAsia="en-IN"/>
              </w:rPr>
              <w:object w:dxaOrig="3120" w:dyaOrig="600">
                <v:shape id="_x0000_i1042" type="#_x0000_t75" style="width:156.15pt;height:29.9pt" o:ole="">
                  <v:imagedata r:id="rId43" o:title=""/>
                </v:shape>
                <o:OLEObject Type="Embed" ProgID="Equation.3" ShapeID="_x0000_i1042" DrawAspect="Content" ObjectID="_1640068706" r:id="rId44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where     </w:t>
            </w:r>
          </w:p>
          <w:p w:rsidR="001F58CA" w:rsidRPr="001F58CA" w:rsidRDefault="001F58CA" w:rsidP="006D0F9D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S is the closed surface consisting of the cylinder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x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+y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= a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and circular discs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z = 0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</w:t>
            </w:r>
          </w:p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to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z = b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.</w:t>
            </w:r>
          </w:p>
        </w:tc>
        <w:tc>
          <w:tcPr>
            <w:tcW w:w="720" w:type="dxa"/>
          </w:tcPr>
          <w:p w:rsidR="001F58CA" w:rsidRPr="001F58CA" w:rsidRDefault="001F58CA" w:rsidP="006D0F9D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</w:tbl>
    <w:p w:rsidR="006D0F9D" w:rsidRDefault="006D0F9D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6D0F9D" w:rsidRDefault="006D0F9D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45"/>
      <w:footerReference w:type="default" r:id="rId46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235" w:rsidRDefault="00460235">
      <w:r>
        <w:separator/>
      </w:r>
    </w:p>
  </w:endnote>
  <w:endnote w:type="continuationSeparator" w:id="1">
    <w:p w:rsidR="00460235" w:rsidRDefault="004602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54F8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954F8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954F81" w:rsidRPr="004C67DA">
      <w:rPr>
        <w:b/>
        <w:sz w:val="20"/>
        <w:szCs w:val="20"/>
      </w:rPr>
      <w:fldChar w:fldCharType="separate"/>
    </w:r>
    <w:r w:rsidR="00BE04FB">
      <w:rPr>
        <w:b/>
        <w:noProof/>
        <w:sz w:val="20"/>
        <w:szCs w:val="20"/>
      </w:rPr>
      <w:t>1</w:t>
    </w:r>
    <w:r w:rsidR="00954F8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954F8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954F81" w:rsidRPr="004C67DA">
      <w:rPr>
        <w:b/>
        <w:sz w:val="20"/>
        <w:szCs w:val="20"/>
      </w:rPr>
      <w:fldChar w:fldCharType="separate"/>
    </w:r>
    <w:r w:rsidR="00BE04FB">
      <w:rPr>
        <w:b/>
        <w:noProof/>
        <w:sz w:val="20"/>
        <w:szCs w:val="20"/>
      </w:rPr>
      <w:t>2</w:t>
    </w:r>
    <w:r w:rsidR="00954F8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235" w:rsidRDefault="00460235">
      <w:r>
        <w:separator/>
      </w:r>
    </w:p>
  </w:footnote>
  <w:footnote w:type="continuationSeparator" w:id="1">
    <w:p w:rsidR="00460235" w:rsidRDefault="004602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2E65DEB"/>
    <w:multiLevelType w:val="hybridMultilevel"/>
    <w:tmpl w:val="B69C31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2"/>
  </w:num>
  <w:num w:numId="5">
    <w:abstractNumId w:val="17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6"/>
  </w:num>
  <w:num w:numId="13">
    <w:abstractNumId w:val="11"/>
  </w:num>
  <w:num w:numId="14">
    <w:abstractNumId w:val="18"/>
  </w:num>
  <w:num w:numId="15">
    <w:abstractNumId w:val="5"/>
  </w:num>
  <w:num w:numId="16">
    <w:abstractNumId w:val="14"/>
  </w:num>
  <w:num w:numId="17">
    <w:abstractNumId w:val="3"/>
  </w:num>
  <w:num w:numId="18">
    <w:abstractNumId w:val="1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15BC"/>
    <w:rsid w:val="000739FD"/>
    <w:rsid w:val="0007401F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8CA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2F98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0235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3D63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2A02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0F9D"/>
    <w:rsid w:val="006D4DF9"/>
    <w:rsid w:val="006D6A1B"/>
    <w:rsid w:val="006E56A8"/>
    <w:rsid w:val="006E6A56"/>
    <w:rsid w:val="006E7294"/>
    <w:rsid w:val="006F55E1"/>
    <w:rsid w:val="00736134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07A8C"/>
    <w:rsid w:val="00911D1A"/>
    <w:rsid w:val="00923A40"/>
    <w:rsid w:val="00924509"/>
    <w:rsid w:val="009300B6"/>
    <w:rsid w:val="00930473"/>
    <w:rsid w:val="00933DFA"/>
    <w:rsid w:val="00943B3A"/>
    <w:rsid w:val="0094612D"/>
    <w:rsid w:val="00954F81"/>
    <w:rsid w:val="00957B51"/>
    <w:rsid w:val="009614A5"/>
    <w:rsid w:val="00966615"/>
    <w:rsid w:val="00970973"/>
    <w:rsid w:val="00971A3F"/>
    <w:rsid w:val="009726DD"/>
    <w:rsid w:val="009808B4"/>
    <w:rsid w:val="00984BB8"/>
    <w:rsid w:val="0098507F"/>
    <w:rsid w:val="009855A8"/>
    <w:rsid w:val="00986A30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9F69BA"/>
    <w:rsid w:val="00A040F2"/>
    <w:rsid w:val="00A05953"/>
    <w:rsid w:val="00A10C67"/>
    <w:rsid w:val="00A153AD"/>
    <w:rsid w:val="00A26AC3"/>
    <w:rsid w:val="00A32C22"/>
    <w:rsid w:val="00A3515F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1022C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0877"/>
    <w:rsid w:val="00BB2F73"/>
    <w:rsid w:val="00BC1570"/>
    <w:rsid w:val="00BC66F8"/>
    <w:rsid w:val="00BC7FF8"/>
    <w:rsid w:val="00BD2342"/>
    <w:rsid w:val="00BE04FB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0DC4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2DFD"/>
    <w:rsid w:val="00D93B7B"/>
    <w:rsid w:val="00DA64E1"/>
    <w:rsid w:val="00DA704E"/>
    <w:rsid w:val="00DB067E"/>
    <w:rsid w:val="00DB1049"/>
    <w:rsid w:val="00DC2487"/>
    <w:rsid w:val="00DE49EF"/>
    <w:rsid w:val="00DE4D6E"/>
    <w:rsid w:val="00DE5811"/>
    <w:rsid w:val="00DF3EB7"/>
    <w:rsid w:val="00DF5994"/>
    <w:rsid w:val="00E006CA"/>
    <w:rsid w:val="00E125C0"/>
    <w:rsid w:val="00E22DAD"/>
    <w:rsid w:val="00E2354E"/>
    <w:rsid w:val="00E24E31"/>
    <w:rsid w:val="00E31357"/>
    <w:rsid w:val="00E35EAE"/>
    <w:rsid w:val="00E37437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868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49A1"/>
    <w:rsid w:val="00F65258"/>
    <w:rsid w:val="00F70178"/>
    <w:rsid w:val="00F715D0"/>
    <w:rsid w:val="00F76F4C"/>
    <w:rsid w:val="00F86248"/>
    <w:rsid w:val="00F90423"/>
    <w:rsid w:val="00F905D4"/>
    <w:rsid w:val="00F962D6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32</cp:revision>
  <cp:lastPrinted>2020-01-09T04:21:00Z</cp:lastPrinted>
  <dcterms:created xsi:type="dcterms:W3CDTF">2019-06-17T05:04:00Z</dcterms:created>
  <dcterms:modified xsi:type="dcterms:W3CDTF">2020-01-09T04:21:00Z</dcterms:modified>
</cp:coreProperties>
</file>