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726C7D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726C7D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726C7D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775284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A18</w:t>
                  </w:r>
                </w:p>
              </w:txbxContent>
            </v:textbox>
          </v:rect>
        </w:pict>
      </w:r>
    </w:p>
    <w:p w:rsidR="00742208" w:rsidRDefault="005F1CBB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40709A" w:rsidRPr="0040709A">
        <w:rPr>
          <w:rFonts w:ascii="Arial" w:hAnsi="Arial" w:cs="Arial"/>
          <w:b/>
          <w:color w:val="000000"/>
        </w:rPr>
        <w:t xml:space="preserve"> </w:t>
      </w:r>
      <w:r w:rsidR="0040709A" w:rsidRPr="00936446">
        <w:rPr>
          <w:rFonts w:ascii="Arial" w:hAnsi="Arial" w:cs="Arial"/>
          <w:b/>
          <w:color w:val="000000"/>
        </w:rPr>
        <w:t>7HC08</w:t>
      </w:r>
      <w:r w:rsidR="00ED15A9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F408AF">
        <w:rPr>
          <w:rFonts w:ascii="Arial" w:hAnsi="Arial" w:cs="Arial"/>
          <w:b/>
        </w:rPr>
        <w:t>16</w:t>
      </w:r>
      <w:r w:rsidR="00B97464">
        <w:rPr>
          <w:rFonts w:ascii="Arial" w:hAnsi="Arial" w:cs="Arial"/>
          <w:b/>
        </w:rPr>
        <w:t>-</w:t>
      </w:r>
      <w:r w:rsidR="00DA070D">
        <w:rPr>
          <w:rFonts w:ascii="Arial" w:hAnsi="Arial" w:cs="Arial"/>
          <w:b/>
        </w:rPr>
        <w:t>Nov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75284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</w:t>
      </w:r>
      <w:r w:rsidR="00DA070D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-Semester External Examination,</w:t>
      </w:r>
      <w:r w:rsidR="001452E2">
        <w:rPr>
          <w:rFonts w:ascii="Arial" w:hAnsi="Arial" w:cs="Arial"/>
          <w:b/>
        </w:rPr>
        <w:t xml:space="preserve"> </w:t>
      </w:r>
      <w:r w:rsidR="00DA070D">
        <w:rPr>
          <w:rFonts w:ascii="Arial" w:hAnsi="Arial" w:cs="Arial"/>
          <w:b/>
        </w:rPr>
        <w:t xml:space="preserve">Nov/Dec </w:t>
      </w:r>
      <w:r w:rsidR="001452E2">
        <w:rPr>
          <w:rFonts w:ascii="Arial" w:hAnsi="Arial" w:cs="Arial"/>
          <w:b/>
        </w:rPr>
        <w:t>- 20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</w:t>
      </w:r>
      <w:r w:rsidR="00DA070D">
        <w:rPr>
          <w:rFonts w:ascii="Arial" w:hAnsi="Arial" w:cs="Arial"/>
          <w:b/>
        </w:rPr>
        <w:t>Regular</w:t>
      </w:r>
      <w:r w:rsidR="00FC25CF">
        <w:rPr>
          <w:rFonts w:ascii="Arial" w:hAnsi="Arial" w:cs="Arial"/>
          <w:b/>
        </w:rPr>
        <w:t xml:space="preserve"> </w:t>
      </w:r>
      <w:r w:rsidR="00C3603D">
        <w:rPr>
          <w:rFonts w:ascii="Arial" w:hAnsi="Arial" w:cs="Arial"/>
          <w:b/>
        </w:rPr>
        <w:t>&amp;</w:t>
      </w:r>
      <w:r w:rsidR="00FC25CF">
        <w:rPr>
          <w:rFonts w:ascii="Arial" w:hAnsi="Arial" w:cs="Arial"/>
          <w:b/>
        </w:rPr>
        <w:t xml:space="preserve"> </w:t>
      </w:r>
      <w:r w:rsidR="000C30F1">
        <w:rPr>
          <w:rFonts w:ascii="Arial" w:hAnsi="Arial" w:cs="Arial"/>
          <w:b/>
        </w:rPr>
        <w:t>Supplementary</w:t>
      </w:r>
      <w:r w:rsidR="001452E2">
        <w:rPr>
          <w:rFonts w:ascii="Arial" w:hAnsi="Arial" w:cs="Arial"/>
          <w:b/>
        </w:rPr>
        <w:t>)</w:t>
      </w:r>
    </w:p>
    <w:p w:rsidR="00F25E5A" w:rsidRDefault="0040709A" w:rsidP="00F25E5A">
      <w:pPr>
        <w:jc w:val="center"/>
        <w:rPr>
          <w:rFonts w:ascii="Arial" w:hAnsi="Arial" w:cs="Arial"/>
          <w:b/>
        </w:rPr>
      </w:pPr>
      <w:r w:rsidRPr="00936446">
        <w:rPr>
          <w:rFonts w:ascii="Arial" w:hAnsi="Arial" w:cs="Arial"/>
          <w:b/>
          <w:color w:val="000000"/>
        </w:rPr>
        <w:t>ENGINEERING MATHEMATICS-II</w:t>
      </w:r>
      <w:r>
        <w:rPr>
          <w:rFonts w:ascii="Arial" w:hAnsi="Arial" w:cs="Arial"/>
          <w:b/>
          <w:color w:val="000000"/>
        </w:rPr>
        <w:t xml:space="preserve"> (CIVIL, EEE, ME and ECE</w:t>
      </w:r>
      <w:r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B06D73">
        <w:rPr>
          <w:rFonts w:ascii="Arial" w:hAnsi="Arial" w:cs="Arial"/>
          <w:b/>
        </w:rPr>
        <w:t>0</w:t>
      </w:r>
    </w:p>
    <w:p w:rsidR="00156786" w:rsidRPr="00156786" w:rsidRDefault="00726C7D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120484" w:rsidRPr="000055D5" w:rsidRDefault="009808B4" w:rsidP="004845F0">
      <w:pPr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</w:p>
    <w:p w:rsidR="008F2FB9" w:rsidRDefault="008F2FB9" w:rsidP="008F2FB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</w:t>
      </w:r>
      <w:r w:rsidR="00EA058B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MARKS.</w:t>
      </w:r>
    </w:p>
    <w:p w:rsidR="005B4F2C" w:rsidRP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998" w:type="dxa"/>
        <w:tblLook w:val="04A0"/>
      </w:tblPr>
      <w:tblGrid>
        <w:gridCol w:w="467"/>
        <w:gridCol w:w="430"/>
        <w:gridCol w:w="9381"/>
        <w:gridCol w:w="720"/>
      </w:tblGrid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a)</w:t>
            </w:r>
          </w:p>
        </w:tc>
        <w:tc>
          <w:tcPr>
            <w:tcW w:w="9381" w:type="dxa"/>
          </w:tcPr>
          <w:p w:rsidR="004845F0" w:rsidRPr="004845F0" w:rsidRDefault="004845F0" w:rsidP="004845F0">
            <w:pPr>
              <w:rPr>
                <w:rFonts w:ascii="Arial" w:hAnsi="Arial" w:cs="Arial"/>
                <w:b/>
              </w:rPr>
            </w:pPr>
            <w:r w:rsidRPr="004845F0">
              <w:rPr>
                <w:rFonts w:ascii="Arial" w:hAnsi="Arial" w:cs="Arial"/>
              </w:rPr>
              <w:t>Evaluate</w:t>
            </w:r>
            <m:oMath>
              <m:nary>
                <m:naryPr>
                  <m:limLoc m:val="undOvr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hAnsi="Arial" w:cs="Arial"/>
                    </w:rPr>
                    <m:t>0</m:t>
                  </m:r>
                </m:sub>
                <m:sup>
                  <m:r>
                    <w:rPr>
                      <w:rFonts w:ascii="Cambria Math" w:hAnsi="Arial" w:cs="Arial"/>
                    </w:rPr>
                    <m:t>4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Arial" w:cs="Arial"/>
                            </w:rPr>
                            <m:t>4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Arial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oMath>
            <w:r w:rsidRPr="004845F0">
              <w:rPr>
                <w:rFonts w:ascii="Arial" w:hAnsi="Arial" w:cs="Arial"/>
              </w:rPr>
              <w:t xml:space="preserve">     dx dy.</w:t>
            </w: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rPr>
          <w:trHeight w:val="198"/>
        </w:trPr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b)</w:t>
            </w:r>
          </w:p>
        </w:tc>
        <w:tc>
          <w:tcPr>
            <w:tcW w:w="9381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925"/>
            </w:tblGrid>
            <w:tr w:rsidR="004845F0" w:rsidRPr="004845F0" w:rsidTr="000C30F1">
              <w:tc>
                <w:tcPr>
                  <w:tcW w:w="5000" w:type="pct"/>
                  <w:hideMark/>
                </w:tcPr>
                <w:p w:rsidR="004845F0" w:rsidRPr="004845F0" w:rsidRDefault="004845F0" w:rsidP="004845F0">
                  <w:pPr>
                    <w:contextualSpacing/>
                    <w:jc w:val="both"/>
                    <w:rPr>
                      <w:rFonts w:ascii="Arial" w:hAnsi="Arial" w:cs="Arial"/>
                    </w:rPr>
                  </w:pPr>
                  <w:r w:rsidRPr="004845F0">
                    <w:rPr>
                      <w:rFonts w:ascii="Arial" w:hAnsi="Arial" w:cs="Arial"/>
                    </w:rPr>
                    <w:t xml:space="preserve">Prove that </w:t>
                  </w:r>
                  <m:oMath>
                    <m:r>
                      <w:rPr>
                        <w:rFonts w:ascii="Cambria Math" w:hAnsi="Cambria Math" w:cs="Arial"/>
                      </w:rPr>
                      <m:t>div</m:t>
                    </m:r>
                    <m:r>
                      <w:rPr>
                        <w:rFonts w:ascii="Cambria Math" w:hAnsi="Arial" w:cs="Arial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grad</m:t>
                        </m:r>
                        <m:r>
                          <w:rPr>
                            <w:rFonts w:ascii="Cambria Math" w:hAnsi="Arial" w:cs="Arial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m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Arial" w:cs="Arial"/>
                      </w:rPr>
                      <m:t>=</m:t>
                    </m:r>
                    <m:r>
                      <w:rPr>
                        <w:rFonts w:ascii="Cambria Math" w:hAnsi="Cambria Math" w:cs="Arial"/>
                      </w:rPr>
                      <m:t>m</m:t>
                    </m:r>
                    <m:r>
                      <w:rPr>
                        <w:rFonts w:ascii="Cambria Math" w:hAnsi="Arial" w:cs="Arial"/>
                      </w:rPr>
                      <m:t>(</m:t>
                    </m:r>
                    <m:r>
                      <w:rPr>
                        <w:rFonts w:ascii="Cambria Math" w:hAnsi="Cambria Math" w:cs="Arial"/>
                      </w:rPr>
                      <m:t>m</m:t>
                    </m:r>
                    <m:r>
                      <w:rPr>
                        <w:rFonts w:ascii="Cambria Math" w:hAnsi="Arial" w:cs="Arial"/>
                      </w:rPr>
                      <m:t>+1)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m</m:t>
                        </m:r>
                        <m: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sup>
                    </m:sSup>
                  </m:oMath>
                  <w:r w:rsidRPr="004845F0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4845F0" w:rsidRPr="004845F0" w:rsidRDefault="004845F0" w:rsidP="004845F0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4845F0" w:rsidRPr="004845F0" w:rsidRDefault="004845F0" w:rsidP="004845F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a)</w:t>
            </w:r>
          </w:p>
        </w:tc>
        <w:tc>
          <w:tcPr>
            <w:tcW w:w="9381" w:type="dxa"/>
          </w:tcPr>
          <w:p w:rsidR="004845F0" w:rsidRPr="004845F0" w:rsidRDefault="004845F0" w:rsidP="004845F0">
            <w:pPr>
              <w:tabs>
                <w:tab w:val="left" w:pos="0"/>
                <w:tab w:val="left" w:pos="810"/>
              </w:tabs>
              <w:rPr>
                <w:rFonts w:ascii="Arial" w:hAnsi="Arial" w:cs="Arial"/>
                <w:bCs/>
              </w:rPr>
            </w:pPr>
            <w:r w:rsidRPr="004845F0">
              <w:rPr>
                <w:rFonts w:ascii="Arial" w:hAnsi="Arial" w:cs="Arial"/>
                <w:bCs/>
              </w:rPr>
              <w:t>solve</w:t>
            </w:r>
            <w:r w:rsidRPr="004845F0">
              <w:rPr>
                <w:rFonts w:ascii="Arial" w:hAnsi="Arial" w:cs="Arial"/>
                <w:bCs/>
              </w:rPr>
              <w:tab/>
            </w:r>
            <m:oMath>
              <m:f>
                <m:fPr>
                  <m:ctrlPr>
                    <w:rPr>
                      <w:rFonts w:ascii="Cambria Math" w:hAnsi="Arial" w:cs="Arial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dy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dx</m:t>
                  </m:r>
                </m:den>
              </m:f>
              <m:r>
                <w:rPr>
                  <w:rFonts w:ascii="Cambria Math" w:hAnsi="Arial" w:cs="Arial"/>
                </w:rPr>
                <m:t>(</m:t>
              </m:r>
              <m:sSup>
                <m:sSupPr>
                  <m:ctrlPr>
                    <w:rPr>
                      <w:rFonts w:ascii="Cambria Math" w:hAnsi="Arial" w:cs="Arial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</m:oMath>
            <w:r w:rsidRPr="004845F0">
              <w:rPr>
                <w:rFonts w:ascii="Arial" w:hAnsi="Arial" w:cs="Arial"/>
                <w:bCs/>
              </w:rPr>
              <w:t>+xy) = 1.</w:t>
            </w: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b)</w:t>
            </w:r>
          </w:p>
        </w:tc>
        <w:tc>
          <w:tcPr>
            <w:tcW w:w="9381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Find Orthogonal Trajectories of</w:t>
            </w:r>
            <w:r w:rsidR="000C30F1">
              <w:rPr>
                <w:rFonts w:ascii="Arial" w:hAnsi="Arial" w:cs="Arial"/>
              </w:rPr>
              <w:t xml:space="preserve">  </w:t>
            </w:r>
            <m:oMath>
              <m:r>
                <w:rPr>
                  <w:rFonts w:ascii="Cambria Math" w:hAnsi="Cambria Math" w:cs="Arial"/>
                </w:rPr>
                <m:t>r</m:t>
              </m:r>
              <m:r>
                <w:rPr>
                  <w:rFonts w:ascii="Cambria Math" w:hAnsi="Arial" w:cs="Arial"/>
                </w:rPr>
                <m:t xml:space="preserve"> = </m:t>
              </m:r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(1+</m:t>
              </m:r>
              <m:r>
                <w:rPr>
                  <w:rFonts w:ascii="Cambria Math" w:hAnsi="Cambria Math" w:cs="Arial"/>
                </w:rPr>
                <m:t>cosθ</m:t>
              </m:r>
              <m:r>
                <w:rPr>
                  <w:rFonts w:ascii="Cambria Math" w:hAnsi="Arial" w:cs="Arial"/>
                </w:rPr>
                <m:t>),</m:t>
              </m:r>
            </m:oMath>
            <w:r w:rsidRPr="004845F0">
              <w:rPr>
                <w:rFonts w:ascii="Arial" w:hAnsi="Arial" w:cs="Arial"/>
              </w:rPr>
              <w:t xml:space="preserve">where </w:t>
            </w:r>
            <m:oMath>
              <m:r>
                <w:rPr>
                  <w:rFonts w:ascii="Cambria Math" w:hAnsi="Cambria Math" w:cs="Arial"/>
                </w:rPr>
                <m:t>a</m:t>
              </m:r>
            </m:oMath>
            <w:r w:rsidRPr="004845F0">
              <w:rPr>
                <w:rFonts w:ascii="Arial" w:hAnsi="Arial" w:cs="Arial"/>
              </w:rPr>
              <w:t xml:space="preserve"> is the parameter.</w:t>
            </w: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4845F0" w:rsidRPr="004845F0" w:rsidRDefault="004845F0" w:rsidP="004845F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a)</w:t>
            </w:r>
          </w:p>
        </w:tc>
        <w:tc>
          <w:tcPr>
            <w:tcW w:w="9381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eastAsiaTheme="minorEastAsia" w:hAnsi="Arial" w:cs="Arial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Arial" w:cs="Arial"/>
                        </w:rPr>
                        <m:t>2</m:t>
                      </m:r>
                    </m:sup>
                  </m:sSup>
                  <m:r>
                    <w:rPr>
                      <w:rFonts w:ascii="Arial" w:eastAsiaTheme="minorEastAsia" w:hAnsi="Arial" w:cs="Arial"/>
                    </w:rPr>
                    <m:t>-</m:t>
                  </m:r>
                  <m:r>
                    <w:rPr>
                      <w:rFonts w:ascii="Cambria Math" w:eastAsiaTheme="minorEastAsia" w:hAnsi="Arial" w:cs="Arial"/>
                    </w:rPr>
                    <m:t>2</m:t>
                  </m:r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  <m:r>
                    <w:rPr>
                      <w:rFonts w:ascii="Cambria Math" w:eastAsiaTheme="minorEastAsia" w:hAnsi="Arial" w:cs="Arial"/>
                    </w:rPr>
                    <m:t>+4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y</m:t>
              </m:r>
              <m:r>
                <w:rPr>
                  <w:rFonts w:ascii="Cambria Math" w:eastAsiaTheme="minorEastAsia" w:hAnsi="Arial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sup>
              </m:sSup>
              <m:r>
                <w:rPr>
                  <w:rFonts w:ascii="Cambria Math" w:eastAsiaTheme="minorEastAsia" w:hAnsi="Arial" w:cs="Arial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</w:rPr>
                <m:t>Cosx</m:t>
              </m:r>
            </m:oMath>
            <w:r w:rsidRPr="004845F0">
              <w:rPr>
                <w:rFonts w:ascii="Arial" w:eastAsiaTheme="minorEastAsia" w:hAnsi="Arial" w:cs="Arial"/>
              </w:rPr>
              <w:t>.</w:t>
            </w: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93170" w:rsidRPr="00293170" w:rsidRDefault="00293170" w:rsidP="004845F0">
            <w:pPr>
              <w:rPr>
                <w:rFonts w:ascii="Arial" w:hAnsi="Arial" w:cs="Arial"/>
                <w:sz w:val="10"/>
              </w:rPr>
            </w:pPr>
          </w:p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b)</w:t>
            </w:r>
          </w:p>
        </w:tc>
        <w:tc>
          <w:tcPr>
            <w:tcW w:w="9381" w:type="dxa"/>
          </w:tcPr>
          <w:p w:rsidR="004845F0" w:rsidRPr="004845F0" w:rsidRDefault="000D3CB1" w:rsidP="004845F0">
            <w:pPr>
              <w:rPr>
                <w:rFonts w:ascii="Arial" w:hAnsi="Arial" w:cs="Arial"/>
              </w:rPr>
            </w:pPr>
            <w:r w:rsidRPr="00DA0317">
              <w:rPr>
                <w:rFonts w:ascii="Arial" w:hAnsi="Arial" w:cs="Arial"/>
              </w:rPr>
              <w:t xml:space="preserve">Solve by variation of parameters </w:t>
            </w:r>
            <w:r w:rsidRPr="004F52B4">
              <w:rPr>
                <w:rFonts w:ascii="Arial" w:hAnsi="Arial" w:cs="Arial"/>
                <w:position w:val="-10"/>
              </w:rPr>
              <w:object w:dxaOrig="16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05pt;height:21.95pt" o:ole="">
                  <v:imagedata r:id="rId9" o:title=""/>
                </v:shape>
                <o:OLEObject Type="Embed" ProgID="Equation.DSMT4" ShapeID="_x0000_i1025" DrawAspect="Content" ObjectID="_1667024128" r:id="rId10"/>
              </w:object>
            </w: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4845F0" w:rsidRPr="004845F0" w:rsidRDefault="004845F0" w:rsidP="004845F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</w:tr>
      <w:tr w:rsidR="000C30F1" w:rsidRPr="004845F0" w:rsidTr="000055D5">
        <w:tc>
          <w:tcPr>
            <w:tcW w:w="467" w:type="dxa"/>
          </w:tcPr>
          <w:p w:rsidR="000C30F1" w:rsidRPr="004845F0" w:rsidRDefault="000C30F1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0C30F1" w:rsidRPr="004845F0" w:rsidRDefault="000C30F1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a)</w:t>
            </w:r>
          </w:p>
        </w:tc>
        <w:tc>
          <w:tcPr>
            <w:tcW w:w="9381" w:type="dxa"/>
          </w:tcPr>
          <w:p w:rsidR="000C30F1" w:rsidRDefault="000C30F1" w:rsidP="003947EB">
            <w:pPr>
              <w:rPr>
                <w:rFonts w:ascii="Arial" w:hAnsi="Arial" w:cs="Arial"/>
              </w:rPr>
            </w:pPr>
            <w:r w:rsidRPr="00DA0317">
              <w:rPr>
                <w:rFonts w:ascii="Arial" w:hAnsi="Arial" w:cs="Arial"/>
              </w:rPr>
              <w:t xml:space="preserve">Show that  </w:t>
            </w:r>
            <m:oMath>
              <m:r>
                <w:rPr>
                  <w:rFonts w:ascii="Cambria Math" w:hAnsi="Arial" w:cs="Arial"/>
                </w:rPr>
                <m:t>(</m:t>
              </m:r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Arial" w:cs="Arial"/>
                </w:rPr>
                <m:t>)</m:t>
              </m:r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Arial" w:cs="Arial"/>
                </w:rPr>
                <m:t xml:space="preserve">              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ii</m:t>
                  </m:r>
                </m:e>
              </m:d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oMath>
          </w:p>
          <w:p w:rsidR="000C30F1" w:rsidRPr="00DA0317" w:rsidRDefault="000C30F1" w:rsidP="003947EB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0C30F1" w:rsidRPr="004845F0" w:rsidRDefault="000C30F1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0C30F1" w:rsidRPr="004845F0" w:rsidTr="000055D5">
        <w:tc>
          <w:tcPr>
            <w:tcW w:w="467" w:type="dxa"/>
          </w:tcPr>
          <w:p w:rsidR="000C30F1" w:rsidRPr="004845F0" w:rsidRDefault="000C30F1" w:rsidP="004845F0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C30F1" w:rsidRPr="000C30F1" w:rsidRDefault="000C30F1" w:rsidP="004845F0">
            <w:pPr>
              <w:rPr>
                <w:rFonts w:ascii="Arial" w:hAnsi="Arial" w:cs="Arial"/>
                <w:sz w:val="14"/>
              </w:rPr>
            </w:pPr>
          </w:p>
          <w:p w:rsidR="000C30F1" w:rsidRPr="004845F0" w:rsidRDefault="000C30F1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b)</w:t>
            </w:r>
          </w:p>
        </w:tc>
        <w:tc>
          <w:tcPr>
            <w:tcW w:w="9381" w:type="dxa"/>
          </w:tcPr>
          <w:p w:rsidR="000C30F1" w:rsidRPr="00DA0317" w:rsidRDefault="000C30F1" w:rsidP="003947EB">
            <w:pPr>
              <w:rPr>
                <w:rFonts w:ascii="Arial" w:hAnsi="Arial" w:cs="Arial"/>
              </w:rPr>
            </w:pPr>
            <w:r w:rsidRPr="00DA0317">
              <w:rPr>
                <w:rFonts w:ascii="Arial" w:hAnsi="Arial" w:cs="Arial"/>
              </w:rPr>
              <w:t xml:space="preserve">Show that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J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Arial" w:cs="Arial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πx</m:t>
                      </m:r>
                    </m:den>
                  </m:f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  <m:r>
                    <w:rPr>
                      <w:rFonts w:ascii="Cambria Math" w:hAnsi="Arial" w:cs="Arial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e>
              </m:d>
            </m:oMath>
          </w:p>
        </w:tc>
        <w:tc>
          <w:tcPr>
            <w:tcW w:w="720" w:type="dxa"/>
          </w:tcPr>
          <w:p w:rsidR="000C30F1" w:rsidRDefault="000C30F1" w:rsidP="004845F0">
            <w:pPr>
              <w:rPr>
                <w:rFonts w:ascii="Arial" w:hAnsi="Arial" w:cs="Arial"/>
              </w:rPr>
            </w:pPr>
          </w:p>
          <w:p w:rsidR="000C30F1" w:rsidRPr="004845F0" w:rsidRDefault="000C30F1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c>
          <w:tcPr>
            <w:tcW w:w="467" w:type="dxa"/>
          </w:tcPr>
          <w:p w:rsidR="004845F0" w:rsidRPr="00293170" w:rsidRDefault="004845F0" w:rsidP="004845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dxa"/>
          </w:tcPr>
          <w:p w:rsidR="004845F0" w:rsidRPr="00293170" w:rsidRDefault="004845F0" w:rsidP="004845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81" w:type="dxa"/>
          </w:tcPr>
          <w:p w:rsidR="004845F0" w:rsidRPr="00293170" w:rsidRDefault="004845F0" w:rsidP="004845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4845F0" w:rsidRPr="00293170" w:rsidRDefault="004845F0" w:rsidP="004845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a)</w:t>
            </w:r>
          </w:p>
        </w:tc>
        <w:tc>
          <w:tcPr>
            <w:tcW w:w="9381" w:type="dxa"/>
          </w:tcPr>
          <w:p w:rsidR="004845F0" w:rsidRPr="004845F0" w:rsidRDefault="004845F0" w:rsidP="000C30F1">
            <w:pPr>
              <w:numPr>
                <w:ilvl w:val="0"/>
                <w:numId w:val="19"/>
              </w:numPr>
              <w:tabs>
                <w:tab w:val="clear" w:pos="720"/>
                <w:tab w:val="num" w:pos="0"/>
              </w:tabs>
              <w:ind w:left="93" w:hanging="453"/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If the potential function is log(</w:t>
            </w:r>
            <w:r w:rsidRPr="004845F0">
              <w:rPr>
                <w:rFonts w:ascii="Arial" w:hAnsi="Arial" w:cs="Arial"/>
                <w:position w:val="-10"/>
              </w:rPr>
              <w:object w:dxaOrig="900" w:dyaOrig="360">
                <v:shape id="_x0000_i1026" type="#_x0000_t75" style="width:44.9pt;height:18.25pt" o:ole="">
                  <v:imagedata r:id="rId11" o:title=""/>
                </v:shape>
                <o:OLEObject Type="Embed" ProgID="Equation.3" ShapeID="_x0000_i1026" DrawAspect="Content" ObjectID="_1667024129" r:id="rId12"/>
              </w:object>
            </w:r>
            <w:r w:rsidRPr="004845F0">
              <w:rPr>
                <w:rFonts w:ascii="Arial" w:hAnsi="Arial" w:cs="Arial"/>
              </w:rPr>
              <w:t xml:space="preserve"> find the</w:t>
            </w:r>
            <w:r w:rsidR="000C30F1">
              <w:rPr>
                <w:rFonts w:ascii="Arial" w:hAnsi="Arial" w:cs="Arial"/>
              </w:rPr>
              <w:t xml:space="preserve"> </w:t>
            </w:r>
            <w:r w:rsidRPr="004845F0">
              <w:rPr>
                <w:rFonts w:ascii="Arial" w:hAnsi="Arial" w:cs="Arial"/>
              </w:rPr>
              <w:t>flux</w:t>
            </w:r>
            <w:r w:rsidR="000C30F1">
              <w:rPr>
                <w:rFonts w:ascii="Arial" w:hAnsi="Arial" w:cs="Arial"/>
              </w:rPr>
              <w:t xml:space="preserve"> </w:t>
            </w:r>
            <w:r w:rsidRPr="004845F0">
              <w:rPr>
                <w:rFonts w:ascii="Arial" w:hAnsi="Arial" w:cs="Arial"/>
              </w:rPr>
              <w:t>function and the complex potential function.</w:t>
            </w: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b)</w:t>
            </w:r>
          </w:p>
        </w:tc>
        <w:tc>
          <w:tcPr>
            <w:tcW w:w="9381" w:type="dxa"/>
          </w:tcPr>
          <w:p w:rsidR="000C30F1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 xml:space="preserve">Find the Bilinear Transformation which maps the points z =1, i,-1 respectively onto </w:t>
            </w:r>
          </w:p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w = i.,0,-i.</w:t>
            </w: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c>
          <w:tcPr>
            <w:tcW w:w="467" w:type="dxa"/>
          </w:tcPr>
          <w:p w:rsidR="004845F0" w:rsidRPr="00293170" w:rsidRDefault="004845F0" w:rsidP="004845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dxa"/>
          </w:tcPr>
          <w:p w:rsidR="004845F0" w:rsidRPr="00293170" w:rsidRDefault="004845F0" w:rsidP="004845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81" w:type="dxa"/>
          </w:tcPr>
          <w:p w:rsidR="004845F0" w:rsidRPr="00293170" w:rsidRDefault="004845F0" w:rsidP="004845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4845F0" w:rsidRPr="00293170" w:rsidRDefault="004845F0" w:rsidP="004845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45F0" w:rsidRPr="004845F0" w:rsidTr="000055D5">
        <w:tc>
          <w:tcPr>
            <w:tcW w:w="467" w:type="dxa"/>
          </w:tcPr>
          <w:p w:rsidR="00293170" w:rsidRDefault="00293170" w:rsidP="004845F0">
            <w:pPr>
              <w:rPr>
                <w:rFonts w:ascii="Arial" w:hAnsi="Arial" w:cs="Arial"/>
              </w:rPr>
            </w:pPr>
          </w:p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0C30F1" w:rsidRDefault="000C30F1" w:rsidP="004845F0">
            <w:pPr>
              <w:rPr>
                <w:rFonts w:ascii="Arial" w:hAnsi="Arial" w:cs="Arial"/>
              </w:rPr>
            </w:pPr>
          </w:p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a)</w:t>
            </w:r>
          </w:p>
        </w:tc>
        <w:tc>
          <w:tcPr>
            <w:tcW w:w="9381" w:type="dxa"/>
          </w:tcPr>
          <w:p w:rsidR="004845F0" w:rsidRPr="004845F0" w:rsidRDefault="004845F0" w:rsidP="004845F0">
            <w:pPr>
              <w:ind w:left="-180"/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 xml:space="preserve">I If   f(a)= </w:t>
            </w:r>
            <w:r w:rsidRPr="004845F0">
              <w:rPr>
                <w:rFonts w:ascii="Arial" w:hAnsi="Arial" w:cs="Arial"/>
                <w:position w:val="-38"/>
              </w:rPr>
              <w:object w:dxaOrig="1905" w:dyaOrig="840">
                <v:shape id="_x0000_i1027" type="#_x0000_t75" style="width:95.4pt;height:42.1pt" o:ole="">
                  <v:imagedata r:id="rId13" o:title=""/>
                </v:shape>
                <o:OLEObject Type="Embed" ProgID="Equation.3" ShapeID="_x0000_i1027" DrawAspect="Content" ObjectID="_1667024130" r:id="rId14"/>
              </w:object>
            </w:r>
            <w:r w:rsidRPr="004845F0">
              <w:rPr>
                <w:rFonts w:ascii="Arial" w:hAnsi="Arial" w:cs="Arial"/>
              </w:rPr>
              <w:t xml:space="preserve">  where c is |z| =2 then find </w:t>
            </w:r>
          </w:p>
          <w:p w:rsidR="004845F0" w:rsidRPr="004845F0" w:rsidRDefault="004845F0" w:rsidP="000C30F1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f(3), f(1)   f(1-i)  f</w:t>
            </w:r>
            <w:r w:rsidR="000C30F1">
              <w:rPr>
                <w:rFonts w:ascii="Arial" w:hAnsi="Arial" w:cs="Arial"/>
                <w:vertAlign w:val="superscript"/>
              </w:rPr>
              <w:t>11</w:t>
            </w:r>
            <w:r w:rsidRPr="004845F0">
              <w:rPr>
                <w:rFonts w:ascii="Arial" w:hAnsi="Arial" w:cs="Arial"/>
              </w:rPr>
              <w:t>(1-i).</w:t>
            </w:r>
          </w:p>
        </w:tc>
        <w:tc>
          <w:tcPr>
            <w:tcW w:w="720" w:type="dxa"/>
          </w:tcPr>
          <w:p w:rsidR="000C30F1" w:rsidRDefault="000C30F1" w:rsidP="004845F0">
            <w:pPr>
              <w:rPr>
                <w:rFonts w:ascii="Arial" w:hAnsi="Arial" w:cs="Arial"/>
              </w:rPr>
            </w:pPr>
          </w:p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C30F1" w:rsidRDefault="000C30F1" w:rsidP="004845F0">
            <w:pPr>
              <w:rPr>
                <w:rFonts w:ascii="Arial" w:hAnsi="Arial" w:cs="Arial"/>
              </w:rPr>
            </w:pPr>
          </w:p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b)</w:t>
            </w:r>
          </w:p>
        </w:tc>
        <w:tc>
          <w:tcPr>
            <w:tcW w:w="9381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 xml:space="preserve">Find the residue of </w:t>
            </w:r>
            <w:r w:rsidRPr="004845F0">
              <w:rPr>
                <w:rFonts w:ascii="Arial" w:hAnsi="Arial" w:cs="Arial"/>
                <w:position w:val="-34"/>
              </w:rPr>
              <w:object w:dxaOrig="1620" w:dyaOrig="825">
                <v:shape id="_x0000_i1028" type="#_x0000_t75" style="width:80.9pt;height:41.6pt" o:ole="">
                  <v:imagedata r:id="rId15" o:title=""/>
                </v:shape>
                <o:OLEObject Type="Embed" ProgID="Equation.3" ShapeID="_x0000_i1028" DrawAspect="Content" ObjectID="_1667024131" r:id="rId16"/>
              </w:object>
            </w:r>
            <w:r w:rsidRPr="004845F0">
              <w:rPr>
                <w:rFonts w:ascii="Arial" w:hAnsi="Arial" w:cs="Arial"/>
              </w:rPr>
              <w:t>at the respective poles.</w:t>
            </w:r>
          </w:p>
        </w:tc>
        <w:tc>
          <w:tcPr>
            <w:tcW w:w="720" w:type="dxa"/>
          </w:tcPr>
          <w:p w:rsidR="000C30F1" w:rsidRDefault="000C30F1" w:rsidP="004845F0">
            <w:pPr>
              <w:rPr>
                <w:rFonts w:ascii="Arial" w:hAnsi="Arial" w:cs="Arial"/>
              </w:rPr>
            </w:pPr>
          </w:p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c>
          <w:tcPr>
            <w:tcW w:w="467" w:type="dxa"/>
          </w:tcPr>
          <w:p w:rsidR="004845F0" w:rsidRPr="00293170" w:rsidRDefault="004845F0" w:rsidP="004845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dxa"/>
          </w:tcPr>
          <w:p w:rsidR="004845F0" w:rsidRPr="00293170" w:rsidRDefault="004845F0" w:rsidP="004845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81" w:type="dxa"/>
          </w:tcPr>
          <w:p w:rsidR="004845F0" w:rsidRPr="00293170" w:rsidRDefault="004845F0" w:rsidP="004845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4845F0" w:rsidRPr="00293170" w:rsidRDefault="004845F0" w:rsidP="004845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a)</w:t>
            </w:r>
          </w:p>
        </w:tc>
        <w:tc>
          <w:tcPr>
            <w:tcW w:w="9381" w:type="dxa"/>
          </w:tcPr>
          <w:p w:rsidR="004845F0" w:rsidRPr="004845F0" w:rsidRDefault="004845F0" w:rsidP="004845F0">
            <w:pPr>
              <w:tabs>
                <w:tab w:val="left" w:pos="0"/>
              </w:tabs>
              <w:ind w:right="-450"/>
              <w:contextualSpacing/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 xml:space="preserve">Evaluate  </w:t>
            </w:r>
            <m:oMath>
              <m:nary>
                <m:naryPr>
                  <m:limLoc m:val="subSup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hAnsi="Arial" w:cs="Arial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e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Arial" w:cs="Aria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logy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sup>
                          </m:sSup>
                        </m:sup>
                        <m:e>
                          <m:r>
                            <w:rPr>
                              <w:rFonts w:ascii="Cambria Math" w:hAnsi="Cambria Math" w:cs="Arial"/>
                            </w:rPr>
                            <m:t>logz</m:t>
                          </m:r>
                          <m:r>
                            <w:rPr>
                              <w:rFonts w:ascii="Cambria Math" w:hAnsi="Arial" w:cs="Arial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Arial"/>
                            </w:rPr>
                            <m:t>dzdydx</m:t>
                          </m:r>
                        </m:e>
                      </m:nary>
                    </m:e>
                  </m:nary>
                </m:e>
              </m:nary>
            </m:oMath>
            <w:r w:rsidRPr="004845F0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b)</w:t>
            </w:r>
          </w:p>
        </w:tc>
        <w:tc>
          <w:tcPr>
            <w:tcW w:w="9381" w:type="dxa"/>
          </w:tcPr>
          <w:p w:rsidR="004845F0" w:rsidRPr="004845F0" w:rsidRDefault="004845F0" w:rsidP="00023047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 xml:space="preserve">Apply Green’s theorem to evaluate </w:t>
            </w:r>
            <w:r w:rsidRPr="004845F0">
              <w:rPr>
                <w:rFonts w:ascii="Arial" w:hAnsi="Arial" w:cs="Arial"/>
                <w:position w:val="-32"/>
              </w:rPr>
              <w:object w:dxaOrig="2340" w:dyaOrig="600">
                <v:shape id="_x0000_i1029" type="#_x0000_t75" style="width:116.9pt;height:29.9pt" o:ole="">
                  <v:imagedata r:id="rId17" o:title=""/>
                </v:shape>
                <o:OLEObject Type="Embed" ProgID="Equation.3" ShapeID="_x0000_i1029" DrawAspect="Content" ObjectID="_1667024132" r:id="rId18"/>
              </w:object>
            </w:r>
            <w:r w:rsidRPr="004845F0">
              <w:rPr>
                <w:rFonts w:ascii="Arial" w:hAnsi="Arial" w:cs="Arial"/>
              </w:rPr>
              <w:t xml:space="preserve">  where c is the plane triangle enclosed by the lines y=0, x=</w:t>
            </w:r>
            <w:r w:rsidR="00023047">
              <w:rPr>
                <w:rFonts w:ascii="Arial" w:hAnsi="Arial" w:cs="Arial"/>
              </w:rPr>
              <w:t>π</w:t>
            </w:r>
            <w:r w:rsidRPr="004845F0">
              <w:rPr>
                <w:rFonts w:ascii="Arial" w:hAnsi="Arial" w:cs="Arial"/>
              </w:rPr>
              <w:t>/2 and y= 2x/</w:t>
            </w:r>
            <w:r w:rsidR="00023047">
              <w:rPr>
                <w:rFonts w:ascii="Arial" w:hAnsi="Arial" w:cs="Arial"/>
              </w:rPr>
              <w:t>π</w:t>
            </w:r>
            <w:r w:rsidRPr="004845F0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9381" w:type="dxa"/>
          </w:tcPr>
          <w:p w:rsidR="004845F0" w:rsidRPr="004845F0" w:rsidRDefault="004845F0" w:rsidP="004845F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a)</w:t>
            </w:r>
          </w:p>
        </w:tc>
        <w:tc>
          <w:tcPr>
            <w:tcW w:w="9381" w:type="dxa"/>
          </w:tcPr>
          <w:p w:rsidR="004845F0" w:rsidRPr="004845F0" w:rsidRDefault="004845F0" w:rsidP="004845F0">
            <w:pPr>
              <w:tabs>
                <w:tab w:val="left" w:pos="0"/>
                <w:tab w:val="left" w:pos="810"/>
              </w:tabs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  <w:iCs/>
              </w:rPr>
              <w:t xml:space="preserve">Solve </w:t>
            </w:r>
            <m:oMath>
              <m:r>
                <w:rPr>
                  <w:rFonts w:ascii="Cambria Math" w:hAnsi="Cambria Math" w:cs="Arial"/>
                </w:rPr>
                <m:t>x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dy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dx</m:t>
                  </m:r>
                </m:den>
              </m:f>
              <m:r>
                <w:rPr>
                  <w:rFonts w:ascii="Cambria Math" w:hAnsi="Arial" w:cs="Arial"/>
                </w:rPr>
                <m:t xml:space="preserve">+ 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logy</m:t>
              </m:r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xy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x</m:t>
                  </m:r>
                </m:sup>
              </m:sSup>
            </m:oMath>
            <w:r w:rsidRPr="004845F0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  <w:tr w:rsidR="004845F0" w:rsidRPr="004845F0" w:rsidTr="000055D5">
        <w:tc>
          <w:tcPr>
            <w:tcW w:w="467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b)</w:t>
            </w:r>
          </w:p>
        </w:tc>
        <w:tc>
          <w:tcPr>
            <w:tcW w:w="9381" w:type="dxa"/>
          </w:tcPr>
          <w:p w:rsidR="004845F0" w:rsidRPr="004845F0" w:rsidRDefault="004845F0" w:rsidP="004845F0">
            <w:pPr>
              <w:rPr>
                <w:rFonts w:ascii="Arial" w:hAnsi="Arial" w:cs="Arial"/>
                <w:bCs/>
              </w:rPr>
            </w:pPr>
            <w:r w:rsidRPr="004845F0">
              <w:rPr>
                <w:rFonts w:ascii="Arial" w:hAnsi="Arial" w:cs="Arial"/>
                <w:bCs/>
              </w:rPr>
              <w:t>The number N of bacteria grew at rate</w:t>
            </w:r>
            <w:r w:rsidR="000C30F1">
              <w:rPr>
                <w:rFonts w:ascii="Arial" w:hAnsi="Arial" w:cs="Arial"/>
                <w:bCs/>
              </w:rPr>
              <w:t xml:space="preserve"> </w:t>
            </w:r>
            <w:r w:rsidRPr="004845F0">
              <w:rPr>
                <w:rFonts w:ascii="Arial" w:hAnsi="Arial" w:cs="Arial"/>
                <w:bCs/>
              </w:rPr>
              <w:t>proportional to N. The value of N was</w:t>
            </w:r>
            <w:r w:rsidR="000C30F1">
              <w:rPr>
                <w:rFonts w:ascii="Arial" w:hAnsi="Arial" w:cs="Arial"/>
                <w:bCs/>
              </w:rPr>
              <w:t xml:space="preserve"> </w:t>
            </w:r>
            <w:r w:rsidRPr="004845F0">
              <w:rPr>
                <w:rFonts w:ascii="Arial" w:hAnsi="Arial" w:cs="Arial"/>
                <w:bCs/>
              </w:rPr>
              <w:t>initially 100 and increased to 332 in one hour. What was the value of N after</w:t>
            </w:r>
            <w:r w:rsidR="00293170">
              <w:rPr>
                <w:rFonts w:ascii="Arial" w:hAnsi="Arial" w:cs="Arial"/>
                <w:bCs/>
              </w:rPr>
              <w:t xml:space="preserve"> 3 </w:t>
            </w:r>
            <w:r w:rsidRPr="004845F0">
              <w:rPr>
                <w:rFonts w:ascii="Arial" w:hAnsi="Arial" w:cs="Arial"/>
                <w:bCs/>
              </w:rPr>
              <w:t>hours?</w:t>
            </w:r>
          </w:p>
        </w:tc>
        <w:tc>
          <w:tcPr>
            <w:tcW w:w="720" w:type="dxa"/>
          </w:tcPr>
          <w:p w:rsidR="004845F0" w:rsidRPr="004845F0" w:rsidRDefault="004845F0" w:rsidP="004845F0">
            <w:pPr>
              <w:rPr>
                <w:rFonts w:ascii="Arial" w:hAnsi="Arial" w:cs="Arial"/>
              </w:rPr>
            </w:pPr>
            <w:r w:rsidRPr="004845F0">
              <w:rPr>
                <w:rFonts w:ascii="Arial" w:hAnsi="Arial" w:cs="Arial"/>
              </w:rPr>
              <w:t>[7M]</w:t>
            </w:r>
          </w:p>
        </w:tc>
      </w:tr>
    </w:tbl>
    <w:p w:rsidR="004C67DA" w:rsidRP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19"/>
      <w:footerReference w:type="default" r:id="rId2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B3E" w:rsidRDefault="003F0B3E">
      <w:r>
        <w:separator/>
      </w:r>
    </w:p>
  </w:endnote>
  <w:endnote w:type="continuationSeparator" w:id="1">
    <w:p w:rsidR="003F0B3E" w:rsidRDefault="003F0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726C7D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726C7D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726C7D" w:rsidRPr="004C67DA">
      <w:rPr>
        <w:b/>
        <w:sz w:val="20"/>
        <w:szCs w:val="20"/>
      </w:rPr>
      <w:fldChar w:fldCharType="separate"/>
    </w:r>
    <w:r w:rsidR="00FC25CF">
      <w:rPr>
        <w:b/>
        <w:noProof/>
        <w:sz w:val="20"/>
        <w:szCs w:val="20"/>
      </w:rPr>
      <w:t>1</w:t>
    </w:r>
    <w:r w:rsidR="00726C7D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726C7D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726C7D" w:rsidRPr="004C67DA">
      <w:rPr>
        <w:b/>
        <w:sz w:val="20"/>
        <w:szCs w:val="20"/>
      </w:rPr>
      <w:fldChar w:fldCharType="separate"/>
    </w:r>
    <w:r w:rsidR="00FC25CF">
      <w:rPr>
        <w:b/>
        <w:noProof/>
        <w:sz w:val="20"/>
        <w:szCs w:val="20"/>
      </w:rPr>
      <w:t>1</w:t>
    </w:r>
    <w:r w:rsidR="00726C7D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B3E" w:rsidRDefault="003F0B3E">
      <w:r>
        <w:separator/>
      </w:r>
    </w:p>
  </w:footnote>
  <w:footnote w:type="continuationSeparator" w:id="1">
    <w:p w:rsidR="003F0B3E" w:rsidRDefault="003F0B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21920"/>
    <w:multiLevelType w:val="hybridMultilevel"/>
    <w:tmpl w:val="0CF69A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14D304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2"/>
  </w:num>
  <w:num w:numId="5">
    <w:abstractNumId w:val="17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3"/>
  </w:num>
  <w:num w:numId="12">
    <w:abstractNumId w:val="5"/>
  </w:num>
  <w:num w:numId="13">
    <w:abstractNumId w:val="10"/>
  </w:num>
  <w:num w:numId="14">
    <w:abstractNumId w:val="18"/>
  </w:num>
  <w:num w:numId="15">
    <w:abstractNumId w:val="4"/>
  </w:num>
  <w:num w:numId="16">
    <w:abstractNumId w:val="14"/>
  </w:num>
  <w:num w:numId="17">
    <w:abstractNumId w:val="2"/>
  </w:num>
  <w:num w:numId="18">
    <w:abstractNumId w:val="15"/>
  </w:num>
  <w:num w:numId="19">
    <w:abstractNumId w:val="11"/>
    <w:lvlOverride w:ilvl="0">
      <w:startOverride w:val="3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49D7"/>
    <w:rsid w:val="000055D5"/>
    <w:rsid w:val="00010A87"/>
    <w:rsid w:val="00010DF8"/>
    <w:rsid w:val="00013B85"/>
    <w:rsid w:val="00017A9E"/>
    <w:rsid w:val="00023047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3E95"/>
    <w:rsid w:val="00094FD9"/>
    <w:rsid w:val="000963D4"/>
    <w:rsid w:val="00096A32"/>
    <w:rsid w:val="000B080E"/>
    <w:rsid w:val="000C151B"/>
    <w:rsid w:val="000C30F1"/>
    <w:rsid w:val="000C65B7"/>
    <w:rsid w:val="000C786E"/>
    <w:rsid w:val="000D37F3"/>
    <w:rsid w:val="000D3CB1"/>
    <w:rsid w:val="000D7FFB"/>
    <w:rsid w:val="000E377C"/>
    <w:rsid w:val="000E4006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40F8"/>
    <w:rsid w:val="001452E2"/>
    <w:rsid w:val="00147E40"/>
    <w:rsid w:val="00156786"/>
    <w:rsid w:val="00156FA3"/>
    <w:rsid w:val="00161B47"/>
    <w:rsid w:val="00161ED1"/>
    <w:rsid w:val="00170EC2"/>
    <w:rsid w:val="0017460F"/>
    <w:rsid w:val="0017698D"/>
    <w:rsid w:val="001959A3"/>
    <w:rsid w:val="00197342"/>
    <w:rsid w:val="001A4A96"/>
    <w:rsid w:val="001A73D9"/>
    <w:rsid w:val="001B0455"/>
    <w:rsid w:val="001B2103"/>
    <w:rsid w:val="001C2319"/>
    <w:rsid w:val="001C5718"/>
    <w:rsid w:val="001C7EE7"/>
    <w:rsid w:val="001D526B"/>
    <w:rsid w:val="001E4702"/>
    <w:rsid w:val="001F5C58"/>
    <w:rsid w:val="001F6976"/>
    <w:rsid w:val="00201997"/>
    <w:rsid w:val="0021019B"/>
    <w:rsid w:val="00211A11"/>
    <w:rsid w:val="00212867"/>
    <w:rsid w:val="002161F5"/>
    <w:rsid w:val="00217077"/>
    <w:rsid w:val="00220E94"/>
    <w:rsid w:val="00222961"/>
    <w:rsid w:val="002230C3"/>
    <w:rsid w:val="0022705F"/>
    <w:rsid w:val="002311D1"/>
    <w:rsid w:val="0023196D"/>
    <w:rsid w:val="002419C6"/>
    <w:rsid w:val="00243FEC"/>
    <w:rsid w:val="00250198"/>
    <w:rsid w:val="0025719B"/>
    <w:rsid w:val="00257B0D"/>
    <w:rsid w:val="0026708F"/>
    <w:rsid w:val="002701B9"/>
    <w:rsid w:val="00271A9D"/>
    <w:rsid w:val="00272A38"/>
    <w:rsid w:val="00287CEB"/>
    <w:rsid w:val="00293170"/>
    <w:rsid w:val="002A0964"/>
    <w:rsid w:val="002A312A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565E"/>
    <w:rsid w:val="002D62EC"/>
    <w:rsid w:val="002D6A9A"/>
    <w:rsid w:val="002E1802"/>
    <w:rsid w:val="002E5567"/>
    <w:rsid w:val="002E6592"/>
    <w:rsid w:val="002F44C2"/>
    <w:rsid w:val="002F5163"/>
    <w:rsid w:val="00301D89"/>
    <w:rsid w:val="00311048"/>
    <w:rsid w:val="0031147D"/>
    <w:rsid w:val="00316866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876FB"/>
    <w:rsid w:val="00397CA9"/>
    <w:rsid w:val="003A3112"/>
    <w:rsid w:val="003A3838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3F0B3E"/>
    <w:rsid w:val="004015B7"/>
    <w:rsid w:val="00401F78"/>
    <w:rsid w:val="00404D16"/>
    <w:rsid w:val="0040709A"/>
    <w:rsid w:val="00417110"/>
    <w:rsid w:val="00425256"/>
    <w:rsid w:val="00435C9E"/>
    <w:rsid w:val="00440815"/>
    <w:rsid w:val="004420E7"/>
    <w:rsid w:val="00447AE6"/>
    <w:rsid w:val="00460BA5"/>
    <w:rsid w:val="004632A0"/>
    <w:rsid w:val="004845F0"/>
    <w:rsid w:val="0049799C"/>
    <w:rsid w:val="004A0E6D"/>
    <w:rsid w:val="004A311A"/>
    <w:rsid w:val="004A6BAD"/>
    <w:rsid w:val="004B1573"/>
    <w:rsid w:val="004B36C0"/>
    <w:rsid w:val="004C4BDA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336A"/>
    <w:rsid w:val="0056336F"/>
    <w:rsid w:val="00567062"/>
    <w:rsid w:val="0057321D"/>
    <w:rsid w:val="00573C59"/>
    <w:rsid w:val="005758FB"/>
    <w:rsid w:val="00580C58"/>
    <w:rsid w:val="00596858"/>
    <w:rsid w:val="00597D7D"/>
    <w:rsid w:val="005A0C9E"/>
    <w:rsid w:val="005A15BC"/>
    <w:rsid w:val="005A17FB"/>
    <w:rsid w:val="005A29FD"/>
    <w:rsid w:val="005A7E1A"/>
    <w:rsid w:val="005B18E1"/>
    <w:rsid w:val="005B1961"/>
    <w:rsid w:val="005B4F2C"/>
    <w:rsid w:val="005B5E8A"/>
    <w:rsid w:val="005B6BCA"/>
    <w:rsid w:val="005C2D9E"/>
    <w:rsid w:val="005E025F"/>
    <w:rsid w:val="005E2B34"/>
    <w:rsid w:val="005F1CBB"/>
    <w:rsid w:val="005F1EEF"/>
    <w:rsid w:val="005F24F0"/>
    <w:rsid w:val="005F7CBD"/>
    <w:rsid w:val="00610A22"/>
    <w:rsid w:val="00611B0D"/>
    <w:rsid w:val="0062256B"/>
    <w:rsid w:val="00624C7F"/>
    <w:rsid w:val="0063227C"/>
    <w:rsid w:val="006343F0"/>
    <w:rsid w:val="00635CA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626F"/>
    <w:rsid w:val="006B012D"/>
    <w:rsid w:val="006B7A43"/>
    <w:rsid w:val="006C33B2"/>
    <w:rsid w:val="006C5C85"/>
    <w:rsid w:val="006C641A"/>
    <w:rsid w:val="006D1E5E"/>
    <w:rsid w:val="006D4DF9"/>
    <w:rsid w:val="006D6A1B"/>
    <w:rsid w:val="006E3D14"/>
    <w:rsid w:val="006E5248"/>
    <w:rsid w:val="006E56A8"/>
    <w:rsid w:val="006E6A56"/>
    <w:rsid w:val="006E7294"/>
    <w:rsid w:val="00726C7D"/>
    <w:rsid w:val="00742142"/>
    <w:rsid w:val="00742208"/>
    <w:rsid w:val="00743FF1"/>
    <w:rsid w:val="00747BF3"/>
    <w:rsid w:val="00751C04"/>
    <w:rsid w:val="00753BE6"/>
    <w:rsid w:val="00761365"/>
    <w:rsid w:val="0077160B"/>
    <w:rsid w:val="007720FD"/>
    <w:rsid w:val="00773562"/>
    <w:rsid w:val="00775079"/>
    <w:rsid w:val="00775284"/>
    <w:rsid w:val="0078790A"/>
    <w:rsid w:val="00791AD2"/>
    <w:rsid w:val="00793510"/>
    <w:rsid w:val="0079579F"/>
    <w:rsid w:val="007A5D28"/>
    <w:rsid w:val="007A7831"/>
    <w:rsid w:val="007B1159"/>
    <w:rsid w:val="007B2876"/>
    <w:rsid w:val="007C5080"/>
    <w:rsid w:val="007E689A"/>
    <w:rsid w:val="007F075B"/>
    <w:rsid w:val="007F14FC"/>
    <w:rsid w:val="007F4DF6"/>
    <w:rsid w:val="00801858"/>
    <w:rsid w:val="008029AC"/>
    <w:rsid w:val="00805DED"/>
    <w:rsid w:val="00806717"/>
    <w:rsid w:val="008231E2"/>
    <w:rsid w:val="00827E68"/>
    <w:rsid w:val="008359E0"/>
    <w:rsid w:val="00840F8F"/>
    <w:rsid w:val="00843B7E"/>
    <w:rsid w:val="008474E2"/>
    <w:rsid w:val="00850277"/>
    <w:rsid w:val="00850DD2"/>
    <w:rsid w:val="0085199C"/>
    <w:rsid w:val="008620DC"/>
    <w:rsid w:val="00872FCD"/>
    <w:rsid w:val="00880F98"/>
    <w:rsid w:val="00884F5F"/>
    <w:rsid w:val="00885C11"/>
    <w:rsid w:val="00887E43"/>
    <w:rsid w:val="0089208B"/>
    <w:rsid w:val="008923AC"/>
    <w:rsid w:val="008951A7"/>
    <w:rsid w:val="008B3AAD"/>
    <w:rsid w:val="008B4AE7"/>
    <w:rsid w:val="008B696E"/>
    <w:rsid w:val="008C352D"/>
    <w:rsid w:val="008D3E72"/>
    <w:rsid w:val="008E355D"/>
    <w:rsid w:val="008F2FB9"/>
    <w:rsid w:val="008F4470"/>
    <w:rsid w:val="008F4C1F"/>
    <w:rsid w:val="00906B5B"/>
    <w:rsid w:val="00913319"/>
    <w:rsid w:val="00923A40"/>
    <w:rsid w:val="009300B6"/>
    <w:rsid w:val="00930473"/>
    <w:rsid w:val="00930BBA"/>
    <w:rsid w:val="00933DFA"/>
    <w:rsid w:val="00943B3A"/>
    <w:rsid w:val="0094612D"/>
    <w:rsid w:val="009503D6"/>
    <w:rsid w:val="00957B51"/>
    <w:rsid w:val="009614A5"/>
    <w:rsid w:val="00966615"/>
    <w:rsid w:val="0097004F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2831"/>
    <w:rsid w:val="009C5F6D"/>
    <w:rsid w:val="009C77A0"/>
    <w:rsid w:val="009C7E8A"/>
    <w:rsid w:val="009D1755"/>
    <w:rsid w:val="009D1F99"/>
    <w:rsid w:val="009E1B65"/>
    <w:rsid w:val="009E3442"/>
    <w:rsid w:val="009E3ADE"/>
    <w:rsid w:val="00A040F2"/>
    <w:rsid w:val="00A0445B"/>
    <w:rsid w:val="00A05953"/>
    <w:rsid w:val="00A10C67"/>
    <w:rsid w:val="00A1147C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B35AB"/>
    <w:rsid w:val="00AC1A09"/>
    <w:rsid w:val="00AC716A"/>
    <w:rsid w:val="00AD798A"/>
    <w:rsid w:val="00AE0223"/>
    <w:rsid w:val="00AE0D4F"/>
    <w:rsid w:val="00AE1F21"/>
    <w:rsid w:val="00AE48DB"/>
    <w:rsid w:val="00AF0993"/>
    <w:rsid w:val="00AF0E36"/>
    <w:rsid w:val="00B060B1"/>
    <w:rsid w:val="00B06D73"/>
    <w:rsid w:val="00B241AC"/>
    <w:rsid w:val="00B2723E"/>
    <w:rsid w:val="00B27B83"/>
    <w:rsid w:val="00B31847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782D"/>
    <w:rsid w:val="00B8643D"/>
    <w:rsid w:val="00B9053B"/>
    <w:rsid w:val="00B90F54"/>
    <w:rsid w:val="00B96E47"/>
    <w:rsid w:val="00B97464"/>
    <w:rsid w:val="00BA0928"/>
    <w:rsid w:val="00BA1C5B"/>
    <w:rsid w:val="00BA22AC"/>
    <w:rsid w:val="00BA36B8"/>
    <w:rsid w:val="00BB2F73"/>
    <w:rsid w:val="00BC1570"/>
    <w:rsid w:val="00BC66F8"/>
    <w:rsid w:val="00BD2342"/>
    <w:rsid w:val="00BE413B"/>
    <w:rsid w:val="00BF1934"/>
    <w:rsid w:val="00BF4E4C"/>
    <w:rsid w:val="00BF6E3F"/>
    <w:rsid w:val="00C00264"/>
    <w:rsid w:val="00C05B04"/>
    <w:rsid w:val="00C10066"/>
    <w:rsid w:val="00C166F6"/>
    <w:rsid w:val="00C242F3"/>
    <w:rsid w:val="00C31B78"/>
    <w:rsid w:val="00C34C2D"/>
    <w:rsid w:val="00C3603D"/>
    <w:rsid w:val="00C364FB"/>
    <w:rsid w:val="00C43CE5"/>
    <w:rsid w:val="00C4537C"/>
    <w:rsid w:val="00C46E36"/>
    <w:rsid w:val="00C4748E"/>
    <w:rsid w:val="00C674A2"/>
    <w:rsid w:val="00C75DA0"/>
    <w:rsid w:val="00C82994"/>
    <w:rsid w:val="00C85E4A"/>
    <w:rsid w:val="00C8619B"/>
    <w:rsid w:val="00C8760E"/>
    <w:rsid w:val="00C93A67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D0013B"/>
    <w:rsid w:val="00D03CF6"/>
    <w:rsid w:val="00D04815"/>
    <w:rsid w:val="00D0532C"/>
    <w:rsid w:val="00D05A48"/>
    <w:rsid w:val="00D11C6F"/>
    <w:rsid w:val="00D13678"/>
    <w:rsid w:val="00D30956"/>
    <w:rsid w:val="00D30C35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FED"/>
    <w:rsid w:val="00D93B7B"/>
    <w:rsid w:val="00DA070D"/>
    <w:rsid w:val="00DA64E1"/>
    <w:rsid w:val="00DA704E"/>
    <w:rsid w:val="00DB067E"/>
    <w:rsid w:val="00DB1049"/>
    <w:rsid w:val="00DB4085"/>
    <w:rsid w:val="00DC2487"/>
    <w:rsid w:val="00DC4737"/>
    <w:rsid w:val="00DE4D6E"/>
    <w:rsid w:val="00E006CA"/>
    <w:rsid w:val="00E01171"/>
    <w:rsid w:val="00E1172F"/>
    <w:rsid w:val="00E125C0"/>
    <w:rsid w:val="00E2354E"/>
    <w:rsid w:val="00E24CDE"/>
    <w:rsid w:val="00E24E31"/>
    <w:rsid w:val="00E3505F"/>
    <w:rsid w:val="00E35EAE"/>
    <w:rsid w:val="00E37974"/>
    <w:rsid w:val="00E4790D"/>
    <w:rsid w:val="00E54459"/>
    <w:rsid w:val="00E560FD"/>
    <w:rsid w:val="00E56EF6"/>
    <w:rsid w:val="00E61C60"/>
    <w:rsid w:val="00E72BD7"/>
    <w:rsid w:val="00E83EDC"/>
    <w:rsid w:val="00E94C16"/>
    <w:rsid w:val="00EA058B"/>
    <w:rsid w:val="00EA509E"/>
    <w:rsid w:val="00EA62CD"/>
    <w:rsid w:val="00EB4704"/>
    <w:rsid w:val="00EC1A24"/>
    <w:rsid w:val="00EC1BD1"/>
    <w:rsid w:val="00EC5482"/>
    <w:rsid w:val="00ED15A9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08AF"/>
    <w:rsid w:val="00F41DC2"/>
    <w:rsid w:val="00F5239F"/>
    <w:rsid w:val="00F6037F"/>
    <w:rsid w:val="00F61593"/>
    <w:rsid w:val="00F62F3A"/>
    <w:rsid w:val="00F65258"/>
    <w:rsid w:val="00F70178"/>
    <w:rsid w:val="00F75A2D"/>
    <w:rsid w:val="00F76F4C"/>
    <w:rsid w:val="00F771E4"/>
    <w:rsid w:val="00F800D6"/>
    <w:rsid w:val="00F86248"/>
    <w:rsid w:val="00F90423"/>
    <w:rsid w:val="00F905D4"/>
    <w:rsid w:val="00FB3A71"/>
    <w:rsid w:val="00FB5B3B"/>
    <w:rsid w:val="00FC25CF"/>
    <w:rsid w:val="00FC42BC"/>
    <w:rsid w:val="00FE7D64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  <o:rules v:ext="edit">
        <o:r id="V:Rule11" type="connector" idref="#_x0000_s1046"/>
        <o:r id="V:Rule12" type="connector" idref="#_x0000_s1044"/>
        <o:r id="V:Rule13" type="connector" idref="#_x0000_s1045"/>
        <o:r id="V:Rule14" type="connector" idref="#_x0000_s1047"/>
        <o:r id="V:Rule15" type="connector" idref="#_x0000_s1049"/>
        <o:r id="V:Rule16" type="connector" idref="#_x0000_s1050"/>
        <o:r id="V:Rule17" type="connector" idref="#_x0000_s1048"/>
        <o:r id="V:Rule18" type="connector" idref="#_x0000_s1051"/>
        <o:r id="V:Rule19" type="connector" idref="#_x0000_s1053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09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4EB23-D253-4601-AA6B-3895F912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13</cp:revision>
  <cp:lastPrinted>2020-11-16T03:35:00Z</cp:lastPrinted>
  <dcterms:created xsi:type="dcterms:W3CDTF">2020-11-16T03:01:00Z</dcterms:created>
  <dcterms:modified xsi:type="dcterms:W3CDTF">2020-11-16T03:59:00Z</dcterms:modified>
</cp:coreProperties>
</file>