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B4A" w:rsidRDefault="00FA5129" w:rsidP="005B2B4A">
      <w:pPr>
        <w:spacing w:after="0"/>
        <w:jc w:val="center"/>
        <w:rPr>
          <w:rFonts w:ascii="Arial" w:hAnsi="Arial" w:cs="Arial"/>
          <w:b/>
          <w:sz w:val="2"/>
          <w:u w:val="single"/>
        </w:rPr>
      </w:pPr>
      <w:r w:rsidRPr="00FA5129">
        <w:pict>
          <v:rect id="_x0000_s1026" style="position:absolute;left:0;text-align:left;margin-left:456.8pt;margin-top:-.3pt;width:67.2pt;height:27.3pt;z-index:251657728" strokeweight="4.5pt">
            <v:stroke linestyle="thickThin"/>
            <v:textbox style="mso-next-textbox:#_x0000_s1026">
              <w:txbxContent>
                <w:p w:rsidR="005B2B4A" w:rsidRDefault="005B2B4A" w:rsidP="005B2B4A">
                  <w:pPr>
                    <w:jc w:val="center"/>
                    <w:rPr>
                      <w:rFonts w:ascii="Arial" w:hAnsi="Arial" w:cs="Arial"/>
                      <w:b/>
                      <w:sz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</w:rPr>
                    <w:t>A12</w:t>
                  </w:r>
                </w:p>
              </w:txbxContent>
            </v:textbox>
          </v:rect>
        </w:pict>
      </w:r>
      <w:r w:rsidR="005B2B4A"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0395" cy="309880"/>
            <wp:effectExtent l="57150" t="38100" r="46355" b="13970"/>
            <wp:wrapNone/>
            <wp:docPr id="4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30988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2B4A" w:rsidRDefault="005B2B4A" w:rsidP="005B2B4A">
      <w:pPr>
        <w:pStyle w:val="Header"/>
        <w:tabs>
          <w:tab w:val="clear" w:pos="4320"/>
        </w:tabs>
        <w:jc w:val="center"/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  <w:sz w:val="28"/>
          <w:u w:val="single"/>
        </w:rPr>
        <w:t>Sreenidhi</w:t>
      </w:r>
      <w:proofErr w:type="spellEnd"/>
      <w:r>
        <w:rPr>
          <w:rFonts w:ascii="Arial" w:hAnsi="Arial" w:cs="Arial"/>
          <w:b/>
          <w:sz w:val="28"/>
          <w:u w:val="single"/>
        </w:rPr>
        <w:t xml:space="preserve"> Institute of Science &amp; Technology</w:t>
      </w:r>
    </w:p>
    <w:p w:rsidR="005B2B4A" w:rsidRDefault="005B2B4A" w:rsidP="005B2B4A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5B2B4A" w:rsidRDefault="005B2B4A" w:rsidP="005B2B4A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Code No:</w:t>
      </w:r>
      <w:r w:rsidR="00641F44">
        <w:rPr>
          <w:rFonts w:ascii="Arial" w:hAnsi="Arial" w:cs="Arial"/>
          <w:b/>
        </w:rPr>
        <w:t xml:space="preserve"> </w:t>
      </w:r>
      <w:r w:rsidR="00266815">
        <w:rPr>
          <w:rFonts w:ascii="Arial" w:hAnsi="Arial" w:cs="Arial"/>
          <w:b/>
        </w:rPr>
        <w:t>3Z432</w:t>
      </w:r>
      <w:r>
        <w:rPr>
          <w:rFonts w:ascii="Arial" w:hAnsi="Arial" w:cs="Arial"/>
          <w:b/>
        </w:rPr>
        <w:t xml:space="preserve">      </w:t>
      </w:r>
    </w:p>
    <w:p w:rsidR="005B2B4A" w:rsidRDefault="005B2B4A" w:rsidP="005B2B4A">
      <w:pPr>
        <w:spacing w:after="0" w:line="240" w:lineRule="auto"/>
        <w:rPr>
          <w:rFonts w:ascii="Arial" w:hAnsi="Arial" w:cs="Arial"/>
          <w:b/>
          <w:sz w:val="2"/>
        </w:rPr>
      </w:pPr>
    </w:p>
    <w:p w:rsidR="005B2B4A" w:rsidRDefault="005B2B4A" w:rsidP="005B2B4A">
      <w:pPr>
        <w:spacing w:after="0" w:line="240" w:lineRule="auto"/>
        <w:jc w:val="center"/>
        <w:rPr>
          <w:rFonts w:ascii="Arial" w:hAnsi="Arial" w:cs="Arial"/>
          <w:b/>
          <w:sz w:val="10"/>
        </w:rPr>
      </w:pPr>
    </w:p>
    <w:p w:rsidR="005B2B4A" w:rsidRDefault="00641F44" w:rsidP="00641F44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</w:rPr>
        <w:t xml:space="preserve">       </w:t>
      </w:r>
      <w:r w:rsidR="00724A7D">
        <w:rPr>
          <w:rFonts w:ascii="Arial" w:hAnsi="Arial" w:cs="Arial"/>
          <w:b/>
        </w:rPr>
        <w:t xml:space="preserve">MBA </w:t>
      </w:r>
      <w:r w:rsidR="005B2B4A">
        <w:rPr>
          <w:rFonts w:ascii="Arial" w:hAnsi="Arial" w:cs="Arial"/>
          <w:b/>
        </w:rPr>
        <w:t xml:space="preserve">II - YEAR II – SEMESTER </w:t>
      </w:r>
      <w:r w:rsidR="006E0A6D">
        <w:rPr>
          <w:rFonts w:ascii="Arial" w:hAnsi="Arial" w:cs="Arial"/>
          <w:b/>
        </w:rPr>
        <w:t>MAY</w:t>
      </w:r>
      <w:r w:rsidR="005B2B4A">
        <w:rPr>
          <w:rFonts w:ascii="Arial" w:hAnsi="Arial" w:cs="Arial"/>
          <w:b/>
        </w:rPr>
        <w:t xml:space="preserve"> 2015 (REGULAR)</w:t>
      </w:r>
    </w:p>
    <w:p w:rsidR="00266815" w:rsidRPr="001A5C44" w:rsidRDefault="00266815" w:rsidP="003C5E11">
      <w:pPr>
        <w:spacing w:after="0" w:line="240" w:lineRule="auto"/>
        <w:ind w:right="-732"/>
        <w:jc w:val="center"/>
        <w:rPr>
          <w:rFonts w:ascii="Arial" w:eastAsia="Calibri" w:hAnsi="Arial" w:cs="Arial"/>
          <w:b/>
        </w:rPr>
      </w:pPr>
      <w:r w:rsidRPr="001A5C44">
        <w:rPr>
          <w:rFonts w:ascii="Arial" w:eastAsia="Calibri" w:hAnsi="Arial" w:cs="Arial"/>
          <w:b/>
        </w:rPr>
        <w:t>FINANCIAL RISK MANAGEMENT</w:t>
      </w:r>
    </w:p>
    <w:p w:rsidR="005B2B4A" w:rsidRDefault="005B2B4A" w:rsidP="003C5E11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</w:t>
      </w:r>
      <w:r w:rsidR="00E54FC2">
        <w:rPr>
          <w:rFonts w:ascii="Arial" w:hAnsi="Arial" w:cs="Arial"/>
          <w:b/>
        </w:rPr>
        <w:tab/>
        <w:t xml:space="preserve">         </w:t>
      </w:r>
      <w:r w:rsidR="00A63DCF">
        <w:rPr>
          <w:rFonts w:ascii="Arial" w:hAnsi="Arial" w:cs="Arial"/>
          <w:b/>
        </w:rPr>
        <w:t>Max. Marks</w:t>
      </w:r>
      <w:r>
        <w:rPr>
          <w:rFonts w:ascii="Arial" w:hAnsi="Arial" w:cs="Arial"/>
          <w:b/>
        </w:rPr>
        <w:t>: 60</w:t>
      </w:r>
    </w:p>
    <w:p w:rsidR="005B2B4A" w:rsidRDefault="00FA5129" w:rsidP="005B2B4A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FA5129">
        <w:rPr>
          <w:rFonts w:ascii="Times New Roman" w:hAnsi="Times New Roman" w:cs="Times New Roman"/>
        </w:rPr>
        <w:pict>
          <v:roundrect id="_x0000_s1027" style="position:absolute;left:0;text-align:left;margin-left:33.95pt;margin-top:7pt;width:436.3pt;height:25.7pt;z-index:251658752" arcsize="10923f" filled="f" strokeweight="4.5pt">
            <v:stroke linestyle="thickThin"/>
          </v:roundrect>
        </w:pict>
      </w:r>
      <w:r w:rsidR="005B2B4A">
        <w:rPr>
          <w:rFonts w:ascii="Arial" w:hAnsi="Arial" w:cs="Arial"/>
          <w:b/>
          <w:sz w:val="18"/>
        </w:rPr>
        <w:t xml:space="preserve"> </w:t>
      </w:r>
    </w:p>
    <w:p w:rsidR="005B2B4A" w:rsidRDefault="005B2B4A" w:rsidP="005B2B4A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proofErr w:type="gramStart"/>
      <w:r>
        <w:rPr>
          <w:rFonts w:ascii="Arial" w:hAnsi="Arial" w:cs="Arial"/>
          <w:b/>
          <w:sz w:val="28"/>
        </w:rPr>
        <w:t>Note :</w:t>
      </w:r>
      <w:proofErr w:type="gramEnd"/>
      <w:r>
        <w:rPr>
          <w:rFonts w:ascii="Arial" w:hAnsi="Arial" w:cs="Arial"/>
          <w:b/>
          <w:sz w:val="28"/>
        </w:rPr>
        <w:t xml:space="preserve"> No additional answer sheets will be provided.</w:t>
      </w:r>
    </w:p>
    <w:p w:rsidR="005B2B4A" w:rsidRPr="00973A6B" w:rsidRDefault="005B2B4A" w:rsidP="005B2B4A">
      <w:pPr>
        <w:spacing w:after="0" w:line="240" w:lineRule="auto"/>
        <w:rPr>
          <w:rFonts w:ascii="Arial" w:hAnsi="Arial" w:cs="Arial"/>
          <w:sz w:val="16"/>
        </w:rPr>
      </w:pPr>
    </w:p>
    <w:p w:rsidR="005B2B4A" w:rsidRDefault="005B2B4A" w:rsidP="005B2B4A">
      <w:pPr>
        <w:spacing w:after="0" w:line="240" w:lineRule="auto"/>
        <w:jc w:val="center"/>
        <w:rPr>
          <w:rFonts w:ascii="Arial" w:hAnsi="Arial" w:cs="Arial"/>
          <w:b/>
          <w:sz w:val="2"/>
        </w:rPr>
      </w:pPr>
    </w:p>
    <w:p w:rsidR="005B2B4A" w:rsidRDefault="005B2B4A" w:rsidP="005B2B4A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</w:rPr>
        <w:t xml:space="preserve">Part – A </w:t>
      </w:r>
    </w:p>
    <w:p w:rsidR="005B2B4A" w:rsidRDefault="005B2B4A" w:rsidP="005B2B4A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Max. Marks:</w:t>
      </w:r>
      <w:r w:rsidR="00E54FC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10</w:t>
      </w:r>
    </w:p>
    <w:p w:rsidR="005B2B4A" w:rsidRDefault="003C5E11" w:rsidP="003C5E11">
      <w:pPr>
        <w:spacing w:after="0" w:line="240" w:lineRule="auto"/>
        <w:ind w:left="-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              </w:t>
      </w:r>
      <w:r w:rsidR="005B2B4A">
        <w:rPr>
          <w:rFonts w:ascii="Arial" w:hAnsi="Arial" w:cs="Arial"/>
          <w:b/>
          <w:caps/>
        </w:rPr>
        <w:t xml:space="preserve">Answer all the </w:t>
      </w:r>
      <w:r w:rsidR="005B2B4A">
        <w:rPr>
          <w:rFonts w:ascii="Arial" w:hAnsi="Arial" w:cs="Arial"/>
          <w:b/>
        </w:rPr>
        <w:t>QUESTIONS</w:t>
      </w:r>
    </w:p>
    <w:p w:rsidR="003C5E11" w:rsidRPr="003C5E11" w:rsidRDefault="003C5E11" w:rsidP="003C5E11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5E11">
        <w:rPr>
          <w:rFonts w:ascii="Arial" w:hAnsi="Arial" w:cs="Arial"/>
          <w:sz w:val="24"/>
          <w:szCs w:val="24"/>
        </w:rPr>
        <w:t>What is uncertainty?</w:t>
      </w:r>
    </w:p>
    <w:p w:rsidR="003C5E11" w:rsidRPr="003C5E11" w:rsidRDefault="003C5E11" w:rsidP="003C5E11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5E11">
        <w:rPr>
          <w:rFonts w:ascii="Arial" w:hAnsi="Arial" w:cs="Arial"/>
          <w:sz w:val="24"/>
          <w:szCs w:val="24"/>
        </w:rPr>
        <w:t>Why risk is expressed in terms of probability?</w:t>
      </w:r>
    </w:p>
    <w:p w:rsidR="003C5E11" w:rsidRPr="003C5E11" w:rsidRDefault="003C5E11" w:rsidP="003C5E11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5E11">
        <w:rPr>
          <w:rFonts w:ascii="Arial" w:hAnsi="Arial" w:cs="Arial"/>
          <w:sz w:val="24"/>
          <w:szCs w:val="24"/>
        </w:rPr>
        <w:t>Give any three examples for derivatives.</w:t>
      </w:r>
    </w:p>
    <w:p w:rsidR="003C5E11" w:rsidRPr="003C5E11" w:rsidRDefault="003C5E11" w:rsidP="003C5E11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5E11">
        <w:rPr>
          <w:rFonts w:ascii="Arial" w:hAnsi="Arial" w:cs="Arial"/>
          <w:sz w:val="24"/>
          <w:szCs w:val="24"/>
        </w:rPr>
        <w:t>What is put option?</w:t>
      </w:r>
    </w:p>
    <w:p w:rsidR="003C5E11" w:rsidRPr="003C5E11" w:rsidRDefault="003C5E11" w:rsidP="003C5E11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5E11">
        <w:rPr>
          <w:rFonts w:ascii="Arial" w:hAnsi="Arial" w:cs="Arial"/>
          <w:sz w:val="24"/>
          <w:szCs w:val="24"/>
        </w:rPr>
        <w:t>What is hedging?</w:t>
      </w:r>
    </w:p>
    <w:p w:rsidR="003C5E11" w:rsidRPr="003C5E11" w:rsidRDefault="003C5E11" w:rsidP="003C5E11">
      <w:pPr>
        <w:spacing w:after="0"/>
        <w:rPr>
          <w:rFonts w:ascii="Arial" w:hAnsi="Arial" w:cs="Arial"/>
          <w:sz w:val="24"/>
          <w:szCs w:val="24"/>
        </w:rPr>
      </w:pPr>
      <w:r w:rsidRPr="003C5E11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r w:rsidRPr="003C5E11">
        <w:rPr>
          <w:rFonts w:ascii="Arial" w:hAnsi="Arial" w:cs="Arial"/>
          <w:sz w:val="24"/>
          <w:szCs w:val="24"/>
        </w:rPr>
        <w:t>6.  What is a mortgage?</w:t>
      </w:r>
    </w:p>
    <w:p w:rsidR="003C5E11" w:rsidRPr="003C5E11" w:rsidRDefault="003C5E11" w:rsidP="003C5E11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5E11">
        <w:rPr>
          <w:rFonts w:ascii="Arial" w:hAnsi="Arial" w:cs="Arial"/>
          <w:sz w:val="24"/>
          <w:szCs w:val="24"/>
        </w:rPr>
        <w:t>What is simulation?</w:t>
      </w:r>
    </w:p>
    <w:p w:rsidR="003C5E11" w:rsidRPr="003C5E11" w:rsidRDefault="003C5E11" w:rsidP="003C5E11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5E11">
        <w:rPr>
          <w:rFonts w:ascii="Arial" w:hAnsi="Arial" w:cs="Arial"/>
          <w:sz w:val="24"/>
          <w:szCs w:val="24"/>
        </w:rPr>
        <w:t>How are return and risk related?</w:t>
      </w:r>
    </w:p>
    <w:p w:rsidR="003C5E11" w:rsidRPr="003C5E11" w:rsidRDefault="003C5E11" w:rsidP="003C5E11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5E11">
        <w:rPr>
          <w:rFonts w:ascii="Arial" w:hAnsi="Arial" w:cs="Arial"/>
          <w:sz w:val="24"/>
          <w:szCs w:val="24"/>
        </w:rPr>
        <w:t>What is LIBOR?</w:t>
      </w:r>
    </w:p>
    <w:p w:rsidR="005B2B4A" w:rsidRPr="003C5E11" w:rsidRDefault="003C5E11" w:rsidP="003C5E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10.</w:t>
      </w:r>
      <w:r>
        <w:rPr>
          <w:rFonts w:ascii="Arial" w:hAnsi="Arial" w:cs="Arial"/>
          <w:sz w:val="24"/>
          <w:szCs w:val="24"/>
        </w:rPr>
        <w:tab/>
      </w:r>
      <w:r w:rsidRPr="003C5E11">
        <w:rPr>
          <w:rFonts w:ascii="Arial" w:hAnsi="Arial" w:cs="Arial"/>
          <w:sz w:val="24"/>
          <w:szCs w:val="24"/>
        </w:rPr>
        <w:t>What is portfolio?</w:t>
      </w:r>
    </w:p>
    <w:p w:rsidR="005B2B4A" w:rsidRDefault="005B2B4A" w:rsidP="005B2B4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Part – B </w:t>
      </w:r>
    </w:p>
    <w:p w:rsidR="005B2B4A" w:rsidRDefault="00E54FC2" w:rsidP="005B2B4A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Max. Marks</w:t>
      </w:r>
      <w:r w:rsidR="005B2B4A">
        <w:rPr>
          <w:rFonts w:ascii="Arial" w:hAnsi="Arial" w:cs="Arial"/>
          <w:b/>
        </w:rPr>
        <w:t>: 50</w:t>
      </w:r>
    </w:p>
    <w:p w:rsidR="005B2B4A" w:rsidRPr="00671938" w:rsidRDefault="00671938" w:rsidP="005B2B4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671938">
        <w:rPr>
          <w:rFonts w:ascii="Arial" w:hAnsi="Arial" w:cs="Arial"/>
          <w:b/>
          <w:sz w:val="24"/>
          <w:szCs w:val="24"/>
        </w:rPr>
        <w:t>ANSWER ANY FIVE. ALL QUESTIONS CARRY EQUAL MARKS.</w:t>
      </w:r>
    </w:p>
    <w:p w:rsidR="0086690B" w:rsidRPr="0086690B" w:rsidRDefault="0086690B" w:rsidP="0086690B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6690B">
        <w:rPr>
          <w:rFonts w:ascii="Arial" w:hAnsi="Arial" w:cs="Arial"/>
          <w:sz w:val="24"/>
          <w:szCs w:val="24"/>
        </w:rPr>
        <w:t>a. What is the role of Break-Even analysis in analyzing risk?</w:t>
      </w:r>
    </w:p>
    <w:p w:rsidR="0086690B" w:rsidRDefault="0086690B" w:rsidP="0086690B">
      <w:pPr>
        <w:spacing w:after="0"/>
        <w:ind w:left="720"/>
        <w:rPr>
          <w:rFonts w:ascii="Arial" w:hAnsi="Arial" w:cs="Arial"/>
          <w:sz w:val="24"/>
          <w:szCs w:val="24"/>
        </w:rPr>
      </w:pPr>
      <w:r w:rsidRPr="0086690B">
        <w:rPr>
          <w:rFonts w:ascii="Arial" w:hAnsi="Arial" w:cs="Arial"/>
          <w:sz w:val="24"/>
          <w:szCs w:val="24"/>
        </w:rPr>
        <w:t xml:space="preserve">b. Evaluate variance, standard deviation and coefficient of variance as a measure of </w:t>
      </w:r>
      <w:r>
        <w:rPr>
          <w:rFonts w:ascii="Arial" w:hAnsi="Arial" w:cs="Arial"/>
          <w:sz w:val="24"/>
          <w:szCs w:val="24"/>
        </w:rPr>
        <w:tab/>
      </w:r>
      <w:r w:rsidRPr="0086690B">
        <w:rPr>
          <w:rFonts w:ascii="Arial" w:hAnsi="Arial" w:cs="Arial"/>
          <w:sz w:val="24"/>
          <w:szCs w:val="24"/>
        </w:rPr>
        <w:t>project risk.</w:t>
      </w:r>
    </w:p>
    <w:p w:rsidR="0086690B" w:rsidRDefault="0086690B" w:rsidP="0086690B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86690B" w:rsidRPr="0086690B" w:rsidRDefault="0086690B" w:rsidP="0086690B">
      <w:pPr>
        <w:spacing w:after="0"/>
        <w:ind w:left="360"/>
        <w:rPr>
          <w:rFonts w:ascii="Arial" w:hAnsi="Arial" w:cs="Arial"/>
          <w:sz w:val="24"/>
          <w:szCs w:val="24"/>
        </w:rPr>
      </w:pPr>
      <w:r w:rsidRPr="0086690B">
        <w:rPr>
          <w:rFonts w:ascii="Arial" w:hAnsi="Arial" w:cs="Arial"/>
          <w:sz w:val="24"/>
          <w:szCs w:val="24"/>
        </w:rPr>
        <w:t xml:space="preserve">2.   </w:t>
      </w:r>
      <w:proofErr w:type="gramStart"/>
      <w:r w:rsidRPr="0086690B">
        <w:rPr>
          <w:rFonts w:ascii="Arial" w:hAnsi="Arial" w:cs="Arial"/>
          <w:sz w:val="24"/>
          <w:szCs w:val="24"/>
        </w:rPr>
        <w:t>a</w:t>
      </w:r>
      <w:proofErr w:type="gramEnd"/>
      <w:r w:rsidRPr="0086690B">
        <w:rPr>
          <w:rFonts w:ascii="Arial" w:hAnsi="Arial" w:cs="Arial"/>
          <w:sz w:val="24"/>
          <w:szCs w:val="24"/>
        </w:rPr>
        <w:t>. What are the components of market risk?</w:t>
      </w:r>
    </w:p>
    <w:p w:rsidR="0086690B" w:rsidRDefault="0086690B" w:rsidP="0086690B">
      <w:pPr>
        <w:spacing w:after="0"/>
        <w:ind w:left="360"/>
        <w:rPr>
          <w:rFonts w:ascii="Arial" w:hAnsi="Arial" w:cs="Arial"/>
          <w:sz w:val="24"/>
          <w:szCs w:val="24"/>
        </w:rPr>
      </w:pPr>
      <w:r w:rsidRPr="0086690B">
        <w:rPr>
          <w:rFonts w:ascii="Arial" w:hAnsi="Arial" w:cs="Arial"/>
          <w:sz w:val="24"/>
          <w:szCs w:val="24"/>
        </w:rPr>
        <w:t xml:space="preserve">      b. What is CAPM?</w:t>
      </w:r>
    </w:p>
    <w:p w:rsidR="0086690B" w:rsidRDefault="0086690B" w:rsidP="0086690B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86690B" w:rsidRPr="0086690B" w:rsidRDefault="0086690B" w:rsidP="0086690B">
      <w:pPr>
        <w:spacing w:after="0"/>
        <w:ind w:left="360"/>
        <w:rPr>
          <w:rFonts w:ascii="Arial" w:hAnsi="Arial" w:cs="Arial"/>
          <w:sz w:val="24"/>
          <w:szCs w:val="24"/>
        </w:rPr>
      </w:pPr>
      <w:r w:rsidRPr="0086690B">
        <w:rPr>
          <w:rFonts w:ascii="Arial" w:hAnsi="Arial" w:cs="Arial"/>
          <w:sz w:val="24"/>
          <w:szCs w:val="24"/>
        </w:rPr>
        <w:t xml:space="preserve">3.   </w:t>
      </w:r>
      <w:proofErr w:type="gramStart"/>
      <w:r w:rsidRPr="0086690B">
        <w:rPr>
          <w:rFonts w:ascii="Arial" w:hAnsi="Arial" w:cs="Arial"/>
          <w:sz w:val="24"/>
          <w:szCs w:val="24"/>
        </w:rPr>
        <w:t>a</w:t>
      </w:r>
      <w:proofErr w:type="gramEnd"/>
      <w:r w:rsidRPr="0086690B">
        <w:rPr>
          <w:rFonts w:ascii="Arial" w:hAnsi="Arial" w:cs="Arial"/>
          <w:sz w:val="24"/>
          <w:szCs w:val="24"/>
        </w:rPr>
        <w:t>. What are the types of derivatives?</w:t>
      </w:r>
    </w:p>
    <w:p w:rsidR="0086690B" w:rsidRDefault="0086690B" w:rsidP="0086690B">
      <w:pPr>
        <w:spacing w:after="0"/>
        <w:ind w:left="360"/>
        <w:rPr>
          <w:rFonts w:ascii="Arial" w:hAnsi="Arial" w:cs="Arial"/>
          <w:sz w:val="24"/>
          <w:szCs w:val="24"/>
        </w:rPr>
      </w:pPr>
      <w:r w:rsidRPr="0086690B">
        <w:rPr>
          <w:rFonts w:ascii="Arial" w:hAnsi="Arial" w:cs="Arial"/>
          <w:sz w:val="24"/>
          <w:szCs w:val="24"/>
        </w:rPr>
        <w:t xml:space="preserve">      b. ‘Credit sales can improve gross sales, but the problem of increased bad debt can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6690B">
        <w:rPr>
          <w:rFonts w:ascii="Arial" w:hAnsi="Arial" w:cs="Arial"/>
          <w:sz w:val="24"/>
          <w:szCs w:val="24"/>
        </w:rPr>
        <w:t xml:space="preserve">affect profitability.’ How do you balance the two conflicting ends to achieve optimum sale and </w:t>
      </w:r>
      <w:r>
        <w:rPr>
          <w:rFonts w:ascii="Arial" w:hAnsi="Arial" w:cs="Arial"/>
          <w:sz w:val="24"/>
          <w:szCs w:val="24"/>
        </w:rPr>
        <w:tab/>
      </w:r>
      <w:r w:rsidRPr="0086690B">
        <w:rPr>
          <w:rFonts w:ascii="Arial" w:hAnsi="Arial" w:cs="Arial"/>
          <w:sz w:val="24"/>
          <w:szCs w:val="24"/>
        </w:rPr>
        <w:t>profit?</w:t>
      </w:r>
    </w:p>
    <w:p w:rsidR="0086690B" w:rsidRDefault="0086690B" w:rsidP="0086690B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86690B" w:rsidRPr="0086690B" w:rsidRDefault="0086690B" w:rsidP="0086690B">
      <w:pPr>
        <w:spacing w:after="0"/>
        <w:ind w:left="360"/>
        <w:rPr>
          <w:rFonts w:ascii="Arial" w:hAnsi="Arial" w:cs="Arial"/>
          <w:sz w:val="24"/>
          <w:szCs w:val="24"/>
        </w:rPr>
      </w:pPr>
      <w:r w:rsidRPr="0086690B">
        <w:rPr>
          <w:rFonts w:ascii="Arial" w:hAnsi="Arial" w:cs="Arial"/>
          <w:sz w:val="24"/>
          <w:szCs w:val="24"/>
        </w:rPr>
        <w:t xml:space="preserve">4. </w:t>
      </w: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86690B">
        <w:rPr>
          <w:rFonts w:ascii="Arial" w:hAnsi="Arial" w:cs="Arial"/>
          <w:sz w:val="24"/>
          <w:szCs w:val="24"/>
        </w:rPr>
        <w:t>a</w:t>
      </w:r>
      <w:proofErr w:type="gramEnd"/>
      <w:r w:rsidRPr="0086690B">
        <w:rPr>
          <w:rFonts w:ascii="Arial" w:hAnsi="Arial" w:cs="Arial"/>
          <w:sz w:val="24"/>
          <w:szCs w:val="24"/>
        </w:rPr>
        <w:t>. What is a swap contract? How can it minimize risk?</w:t>
      </w:r>
    </w:p>
    <w:p w:rsidR="0086690B" w:rsidRDefault="0086690B" w:rsidP="0086690B">
      <w:pPr>
        <w:spacing w:after="0"/>
        <w:ind w:left="360"/>
        <w:rPr>
          <w:rFonts w:ascii="Arial" w:hAnsi="Arial" w:cs="Arial"/>
          <w:sz w:val="24"/>
          <w:szCs w:val="24"/>
        </w:rPr>
      </w:pPr>
      <w:r w:rsidRPr="0086690B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r w:rsidRPr="0086690B">
        <w:rPr>
          <w:rFonts w:ascii="Arial" w:hAnsi="Arial" w:cs="Arial"/>
          <w:sz w:val="24"/>
          <w:szCs w:val="24"/>
        </w:rPr>
        <w:t>b. What are interest rate options?</w:t>
      </w:r>
    </w:p>
    <w:p w:rsidR="0086690B" w:rsidRDefault="0086690B" w:rsidP="0086690B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86690B" w:rsidRPr="0086690B" w:rsidRDefault="0086690B" w:rsidP="0086690B">
      <w:pPr>
        <w:spacing w:after="0"/>
        <w:ind w:left="360"/>
        <w:rPr>
          <w:rFonts w:ascii="Arial" w:hAnsi="Arial" w:cs="Arial"/>
          <w:sz w:val="24"/>
          <w:szCs w:val="24"/>
        </w:rPr>
      </w:pPr>
      <w:r w:rsidRPr="0086690B">
        <w:rPr>
          <w:rFonts w:ascii="Arial" w:hAnsi="Arial" w:cs="Arial"/>
          <w:sz w:val="24"/>
          <w:szCs w:val="24"/>
        </w:rPr>
        <w:t xml:space="preserve">5. </w:t>
      </w:r>
      <w:r>
        <w:rPr>
          <w:rFonts w:ascii="Arial" w:hAnsi="Arial" w:cs="Arial"/>
          <w:sz w:val="24"/>
          <w:szCs w:val="24"/>
        </w:rPr>
        <w:t xml:space="preserve"> </w:t>
      </w:r>
      <w:r w:rsidRPr="0086690B">
        <w:rPr>
          <w:rFonts w:ascii="Arial" w:hAnsi="Arial" w:cs="Arial"/>
          <w:sz w:val="24"/>
          <w:szCs w:val="24"/>
        </w:rPr>
        <w:t>a. Define exchange exposure and exchange risk and bring out the differences between them.</w:t>
      </w:r>
    </w:p>
    <w:p w:rsidR="0086690B" w:rsidRDefault="0086690B" w:rsidP="0086690B">
      <w:pPr>
        <w:spacing w:after="0"/>
        <w:ind w:left="360"/>
        <w:rPr>
          <w:rFonts w:ascii="Arial" w:hAnsi="Arial" w:cs="Arial"/>
          <w:sz w:val="24"/>
          <w:szCs w:val="24"/>
        </w:rPr>
      </w:pPr>
      <w:r w:rsidRPr="0086690B">
        <w:rPr>
          <w:rFonts w:ascii="Arial" w:hAnsi="Arial" w:cs="Arial"/>
          <w:sz w:val="24"/>
          <w:szCs w:val="24"/>
        </w:rPr>
        <w:t xml:space="preserve">    b. What are the major risks in foreign exchange dealings?</w:t>
      </w:r>
    </w:p>
    <w:p w:rsidR="0086690B" w:rsidRPr="0086690B" w:rsidRDefault="0086690B" w:rsidP="0086690B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86690B" w:rsidRPr="0086690B" w:rsidRDefault="0086690B" w:rsidP="0086690B">
      <w:pPr>
        <w:spacing w:after="0"/>
        <w:ind w:left="360"/>
        <w:rPr>
          <w:rFonts w:ascii="Arial" w:hAnsi="Arial" w:cs="Arial"/>
          <w:sz w:val="24"/>
          <w:szCs w:val="24"/>
        </w:rPr>
      </w:pPr>
      <w:r w:rsidRPr="0086690B">
        <w:rPr>
          <w:rFonts w:ascii="Arial" w:hAnsi="Arial" w:cs="Arial"/>
          <w:sz w:val="24"/>
          <w:szCs w:val="24"/>
        </w:rPr>
        <w:t xml:space="preserve">6.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6690B">
        <w:rPr>
          <w:rFonts w:ascii="Arial" w:hAnsi="Arial" w:cs="Arial"/>
          <w:sz w:val="24"/>
          <w:szCs w:val="24"/>
        </w:rPr>
        <w:t>a</w:t>
      </w:r>
      <w:proofErr w:type="gramEnd"/>
      <w:r w:rsidRPr="0086690B">
        <w:rPr>
          <w:rFonts w:ascii="Arial" w:hAnsi="Arial" w:cs="Arial"/>
          <w:sz w:val="24"/>
          <w:szCs w:val="24"/>
        </w:rPr>
        <w:t>. What are asset backed securities?  What are their and limitations?</w:t>
      </w:r>
    </w:p>
    <w:p w:rsidR="0086690B" w:rsidRDefault="0086690B" w:rsidP="0086690B">
      <w:pPr>
        <w:spacing w:after="0"/>
        <w:ind w:left="360"/>
        <w:rPr>
          <w:rFonts w:ascii="Arial" w:hAnsi="Arial" w:cs="Arial"/>
          <w:sz w:val="24"/>
          <w:szCs w:val="24"/>
        </w:rPr>
      </w:pPr>
      <w:r w:rsidRPr="0086690B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</w:t>
      </w:r>
      <w:r w:rsidRPr="0086690B">
        <w:rPr>
          <w:rFonts w:ascii="Arial" w:hAnsi="Arial" w:cs="Arial"/>
          <w:sz w:val="24"/>
          <w:szCs w:val="24"/>
        </w:rPr>
        <w:t>b. What are the advantages of mortgage based securities?</w:t>
      </w:r>
    </w:p>
    <w:p w:rsidR="0086690B" w:rsidRPr="0086690B" w:rsidRDefault="0086690B" w:rsidP="0086690B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86690B" w:rsidRPr="0086690B" w:rsidRDefault="0086690B" w:rsidP="0086690B">
      <w:pPr>
        <w:spacing w:after="0"/>
        <w:ind w:left="360"/>
        <w:rPr>
          <w:rFonts w:ascii="Arial" w:hAnsi="Arial" w:cs="Arial"/>
          <w:sz w:val="24"/>
          <w:szCs w:val="24"/>
        </w:rPr>
      </w:pPr>
      <w:r w:rsidRPr="0086690B">
        <w:rPr>
          <w:rFonts w:ascii="Arial" w:hAnsi="Arial" w:cs="Arial"/>
          <w:sz w:val="24"/>
          <w:szCs w:val="24"/>
        </w:rPr>
        <w:t xml:space="preserve">7.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6690B">
        <w:rPr>
          <w:rFonts w:ascii="Arial" w:hAnsi="Arial" w:cs="Arial"/>
          <w:sz w:val="24"/>
          <w:szCs w:val="24"/>
        </w:rPr>
        <w:t>a</w:t>
      </w:r>
      <w:proofErr w:type="gramEnd"/>
      <w:r w:rsidRPr="0086690B">
        <w:rPr>
          <w:rFonts w:ascii="Arial" w:hAnsi="Arial" w:cs="Arial"/>
          <w:sz w:val="24"/>
          <w:szCs w:val="24"/>
        </w:rPr>
        <w:t>. How useful is simulation technique in assessing risk?</w:t>
      </w:r>
    </w:p>
    <w:p w:rsidR="0086690B" w:rsidRPr="0086690B" w:rsidRDefault="0086690B" w:rsidP="0086690B">
      <w:pPr>
        <w:spacing w:after="0"/>
        <w:ind w:left="360"/>
        <w:rPr>
          <w:rFonts w:ascii="Arial" w:hAnsi="Arial" w:cs="Arial"/>
          <w:sz w:val="24"/>
          <w:szCs w:val="24"/>
        </w:rPr>
      </w:pPr>
      <w:r w:rsidRPr="0086690B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</w:t>
      </w:r>
      <w:r w:rsidRPr="0086690B">
        <w:rPr>
          <w:rFonts w:ascii="Arial" w:hAnsi="Arial" w:cs="Arial"/>
          <w:sz w:val="24"/>
          <w:szCs w:val="24"/>
        </w:rPr>
        <w:t>b. What is the effect of diversification of portfolio on risk?</w:t>
      </w:r>
    </w:p>
    <w:p w:rsidR="0086690B" w:rsidRPr="0086690B" w:rsidRDefault="0086690B" w:rsidP="0086690B">
      <w:pPr>
        <w:autoSpaceDE w:val="0"/>
        <w:autoSpaceDN w:val="0"/>
        <w:adjustRightInd w:val="0"/>
        <w:spacing w:after="0" w:line="240" w:lineRule="auto"/>
        <w:ind w:firstLine="432"/>
        <w:jc w:val="center"/>
        <w:rPr>
          <w:rFonts w:ascii="Arial" w:hAnsi="Arial" w:cs="Arial"/>
          <w:b/>
          <w:sz w:val="24"/>
          <w:szCs w:val="24"/>
        </w:rPr>
      </w:pPr>
      <w:r w:rsidRPr="0086690B">
        <w:rPr>
          <w:rFonts w:ascii="Arial" w:hAnsi="Arial" w:cs="Arial"/>
          <w:b/>
          <w:sz w:val="24"/>
          <w:szCs w:val="24"/>
        </w:rPr>
        <w:t>-- 00 -- 00 --</w:t>
      </w:r>
    </w:p>
    <w:sectPr w:rsidR="0086690B" w:rsidRPr="0086690B" w:rsidSect="0086690B">
      <w:pgSz w:w="12240" w:h="15840"/>
      <w:pgMar w:top="994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A3BDE"/>
    <w:multiLevelType w:val="hybridMultilevel"/>
    <w:tmpl w:val="B1E67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4F32FB"/>
    <w:multiLevelType w:val="hybridMultilevel"/>
    <w:tmpl w:val="41C45A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A866421"/>
    <w:multiLevelType w:val="hybridMultilevel"/>
    <w:tmpl w:val="ADC8881A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DA62C8F"/>
    <w:multiLevelType w:val="hybridMultilevel"/>
    <w:tmpl w:val="058E7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5B2B4A"/>
    <w:rsid w:val="00047BEF"/>
    <w:rsid w:val="0010621C"/>
    <w:rsid w:val="001C22E8"/>
    <w:rsid w:val="00266815"/>
    <w:rsid w:val="0031458B"/>
    <w:rsid w:val="00394364"/>
    <w:rsid w:val="003C5E11"/>
    <w:rsid w:val="00480705"/>
    <w:rsid w:val="005365FE"/>
    <w:rsid w:val="00594A41"/>
    <w:rsid w:val="005B2B4A"/>
    <w:rsid w:val="00641F44"/>
    <w:rsid w:val="00671938"/>
    <w:rsid w:val="006D3712"/>
    <w:rsid w:val="006E0A6D"/>
    <w:rsid w:val="007245C1"/>
    <w:rsid w:val="00724A7D"/>
    <w:rsid w:val="00724C1A"/>
    <w:rsid w:val="00843969"/>
    <w:rsid w:val="0086690B"/>
    <w:rsid w:val="00866B12"/>
    <w:rsid w:val="00973A6B"/>
    <w:rsid w:val="00A63DCF"/>
    <w:rsid w:val="00BB6E35"/>
    <w:rsid w:val="00C217CE"/>
    <w:rsid w:val="00C63D1C"/>
    <w:rsid w:val="00DA1C88"/>
    <w:rsid w:val="00E54FC2"/>
    <w:rsid w:val="00E77895"/>
    <w:rsid w:val="00FA5129"/>
    <w:rsid w:val="00FB4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5B2B4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5B2B4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2B4A"/>
    <w:pPr>
      <w:ind w:left="720"/>
    </w:pPr>
    <w:rPr>
      <w:rFonts w:ascii="Calibri" w:eastAsia="Calibri" w:hAnsi="Calibri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7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2015-05-02T05:51:00Z</dcterms:created>
  <dcterms:modified xsi:type="dcterms:W3CDTF">2015-05-13T07:20:00Z</dcterms:modified>
</cp:coreProperties>
</file>