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21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Паритет Групп</w:t>
      </w:r>
    </w:p>
    <w:p w14:paraId="2A4EDB26" w14:textId="02606712" w:rsidR="00E31F49" w:rsidRPr="00DE3C56" w:rsidRDefault="00E31F49" w:rsidP="00E31F49">
      <w:r>
        <w:t>Основание для отпуска: договор №42 от 14.03.2023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Козинаки (семечки, арахис)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170</w:t>
            </w:r>
          </w:p>
        </w:tc>
        <w:tc>
          <w:tcPr>
            <w:tcW w:type="dxa" w:w="1701"/>
          </w:tcPr>
          <w:p>
            <w:r>
              <w:t>14</w:t>
            </w:r>
          </w:p>
        </w:tc>
        <w:tc>
          <w:tcPr>
            <w:tcW w:type="dxa" w:w="1642"/>
          </w:tcPr>
          <w:p>
            <w:r>
              <w:t>2380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Орехов. смесь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105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1995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Семечки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246</w:t>
            </w:r>
          </w:p>
        </w:tc>
        <w:tc>
          <w:tcPr>
            <w:tcW w:type="dxa" w:w="1701"/>
          </w:tcPr>
          <w:p>
            <w:r>
              <w:t>17</w:t>
            </w:r>
          </w:p>
        </w:tc>
        <w:tc>
          <w:tcPr>
            <w:tcW w:type="dxa" w:w="1642"/>
          </w:tcPr>
          <w:p>
            <w:r>
              <w:t>4182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8557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