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6F7E17E4" w:rsidR="00560F48" w:rsidRPr="005B48E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AF70F1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5B48E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 w:rsidRPr="00444443">
        <w:rPr>
          <w:rStyle w:val="ab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62B5A549" w14:textId="43BC079B" w:rsidR="00CF2B23" w:rsidRDefault="00CF2B23" w:rsidP="005B48E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D6DF9" w14:textId="77777777" w:rsidR="005B48E8" w:rsidRDefault="005B48E8" w:rsidP="005B48E8">
      <w:pPr>
        <w:pStyle w:val="aa"/>
        <w:rPr>
          <w:b/>
          <w:bCs/>
        </w:rPr>
      </w:pPr>
      <w:r w:rsidRPr="005B48E8">
        <w:rPr>
          <w:b/>
          <w:bCs/>
        </w:rPr>
        <w:t xml:space="preserve">ЗАДАНИЕ 1. Доработать страницу отдельной накладной: </w:t>
      </w:r>
      <w:r w:rsidRPr="005B48E8">
        <w:rPr>
          <w:rFonts w:ascii="Segoe UI Symbol" w:hAnsi="Segoe UI Symbol" w:cs="Segoe UI Symbol"/>
          <w:b/>
          <w:bCs/>
        </w:rPr>
        <w:t>➔</w:t>
      </w:r>
      <w:r w:rsidRPr="005B48E8">
        <w:rPr>
          <w:b/>
          <w:bCs/>
        </w:rPr>
        <w:t xml:space="preserve"> реализовать необходимые таблицы для хранения товарных позиций по каждой накладной; </w:t>
      </w:r>
    </w:p>
    <w:p w14:paraId="4A565A0C" w14:textId="77777777" w:rsidR="005B48E8" w:rsidRDefault="005B48E8" w:rsidP="005B48E8">
      <w:pPr>
        <w:pStyle w:val="aa"/>
        <w:rPr>
          <w:b/>
          <w:bCs/>
        </w:rPr>
      </w:pPr>
      <w:r w:rsidRPr="005B48E8">
        <w:rPr>
          <w:rFonts w:ascii="Segoe UI Symbol" w:hAnsi="Segoe UI Symbol" w:cs="Segoe UI Symbol"/>
          <w:b/>
          <w:bCs/>
        </w:rPr>
        <w:t>➔</w:t>
      </w:r>
      <w:r w:rsidRPr="005B48E8">
        <w:rPr>
          <w:b/>
          <w:bCs/>
        </w:rPr>
        <w:t xml:space="preserve"> отображать список товарных позиций на странице каждой накладной; </w:t>
      </w:r>
    </w:p>
    <w:p w14:paraId="1F7C8EBE" w14:textId="6DC95234" w:rsidR="005B48E8" w:rsidRDefault="005B48E8" w:rsidP="005B48E8">
      <w:pPr>
        <w:pStyle w:val="aa"/>
        <w:rPr>
          <w:b/>
          <w:bCs/>
        </w:rPr>
      </w:pPr>
      <w:r w:rsidRPr="005B48E8">
        <w:rPr>
          <w:rFonts w:ascii="Segoe UI Symbol" w:hAnsi="Segoe UI Symbol" w:cs="Segoe UI Symbol"/>
          <w:b/>
          <w:bCs/>
        </w:rPr>
        <w:t>➔</w:t>
      </w:r>
      <w:r w:rsidRPr="005B48E8">
        <w:rPr>
          <w:b/>
          <w:bCs/>
        </w:rPr>
        <w:t xml:space="preserve"> реализовать функционал кнопки «Выдать товары по накладной» с изменением статуса и времени выдачи в соответствующей таблице базы данных.</w:t>
      </w:r>
    </w:p>
    <w:p w14:paraId="56397C1E" w14:textId="765B5B98" w:rsidR="005B48E8" w:rsidRDefault="005B48E8" w:rsidP="005B48E8">
      <w:pPr>
        <w:pStyle w:val="aa"/>
        <w:rPr>
          <w:b/>
          <w:bCs/>
        </w:rPr>
      </w:pPr>
    </w:p>
    <w:p w14:paraId="29D5C81D" w14:textId="323AC26D" w:rsidR="005B48E8" w:rsidRDefault="005B48E8" w:rsidP="005B48E8">
      <w:pPr>
        <w:pStyle w:val="aa"/>
      </w:pPr>
      <w:r>
        <w:t xml:space="preserve">На листинге 1 представлен код </w:t>
      </w:r>
      <w:r>
        <w:rPr>
          <w:lang w:val="en-US"/>
        </w:rPr>
        <w:t>HTML</w:t>
      </w:r>
      <w:r>
        <w:t>-страницы, хранящей таблицу товарных позиций.</w:t>
      </w:r>
    </w:p>
    <w:p w14:paraId="3F3B0187" w14:textId="18A55B9D" w:rsidR="005B48E8" w:rsidRDefault="005B48E8" w:rsidP="005B48E8">
      <w:pPr>
        <w:pStyle w:val="aa"/>
        <w:ind w:firstLine="0"/>
      </w:pPr>
      <w:r>
        <w:t xml:space="preserve">Листинг 1 – Код файла </w:t>
      </w:r>
      <w:r>
        <w:rPr>
          <w:lang w:val="en-US"/>
        </w:rPr>
        <w:t>item</w:t>
      </w:r>
      <w:r w:rsidRPr="005B48E8">
        <w:t>.</w:t>
      </w:r>
      <w:r>
        <w:rPr>
          <w:lang w:val="en-US"/>
        </w:rPr>
        <w:t>html</w:t>
      </w:r>
    </w:p>
    <w:p w14:paraId="7FE7CD61" w14:textId="77777777" w:rsidR="005B48E8" w:rsidRDefault="005B48E8" w:rsidP="005B48E8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5B48E8">
        <w:rPr>
          <w:rFonts w:ascii="Consolas" w:hAnsi="Consolas"/>
          <w:color w:val="000000" w:themeColor="text1"/>
          <w:sz w:val="24"/>
          <w:szCs w:val="24"/>
        </w:rPr>
        <w:t xml:space="preserve">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extends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'base.html'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block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content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&lt;h2&gt;{%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block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title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 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title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'] }}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endblock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%}&lt;/h2&gt;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span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badge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badge-primary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"&gt;{{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company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'] }}&lt;/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span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status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']=='выдан'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span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badge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badge-success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 выдан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span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else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span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badge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badge-danger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 не выдан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span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{%-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endif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</w:p>
    <w:p w14:paraId="0D37D5F1" w14:textId="77777777" w:rsidR="005B48E8" w:rsidRDefault="005B48E8">
      <w:pPr>
        <w:spacing w:after="160" w:line="259" w:lineRule="aut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br w:type="page"/>
      </w:r>
    </w:p>
    <w:p w14:paraId="5F5271D6" w14:textId="7ABF0536" w:rsidR="005B48E8" w:rsidRPr="005B48E8" w:rsidRDefault="005B48E8" w:rsidP="005B48E8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5B48E8">
        <w:rPr>
          <w:rFonts w:ascii="Consolas" w:hAnsi="Consolas"/>
          <w:color w:val="000000" w:themeColor="text1"/>
          <w:sz w:val="24"/>
          <w:szCs w:val="24"/>
        </w:rPr>
        <w:lastRenderedPageBreak/>
        <w:br/>
        <w:t xml:space="preserve">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hr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table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table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thead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"&gt;#&lt;/th&gt;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"&gt;Позиция&lt;/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"&gt;Единица измерения&lt;/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"&gt;Количество&lt;/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thead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tbody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for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position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"]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&gt; 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[0] }}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&gt; 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[1] }}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&gt; 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[2] }}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&gt; 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[3] }}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endfor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tbody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table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status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']=='выдан'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&lt;p&gt;&lt;h5&gt;Товары были выданы {{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'] }}&lt;/h5&gt;&lt;/p&gt;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else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form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method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="POST"&gt;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button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type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submit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btn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btn-primary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btn-sm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value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give_prod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name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give_prod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"&gt;Выдать товары по накладной&lt;/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button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&lt;/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form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&lt;/p&gt;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{%-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endif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&lt;/p&gt;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{%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endblock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%}</w:t>
      </w:r>
    </w:p>
    <w:p w14:paraId="1AB857C0" w14:textId="321732A1" w:rsidR="005B48E8" w:rsidRDefault="005B48E8" w:rsidP="005B48E8">
      <w:pPr>
        <w:pStyle w:val="ad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3EFE072E" w14:textId="7115765A" w:rsidR="005B48E8" w:rsidRDefault="005B48E8" w:rsidP="005B48E8">
      <w:pPr>
        <w:pStyle w:val="aa"/>
      </w:pPr>
      <w:r>
        <w:t>На листинге 2 представлен код функции, отвечающей за работу страниц с товарными позициями.</w:t>
      </w:r>
    </w:p>
    <w:p w14:paraId="5F6A51E8" w14:textId="54B03460" w:rsidR="005B48E8" w:rsidRDefault="005B48E8" w:rsidP="005B48E8">
      <w:pPr>
        <w:pStyle w:val="aa"/>
        <w:ind w:firstLine="0"/>
        <w:rPr>
          <w:lang w:val="en-US"/>
        </w:rPr>
      </w:pPr>
      <w:r>
        <w:t>Листинг 2 – Код функции</w:t>
      </w:r>
      <w:r>
        <w:rPr>
          <w:lang w:val="en-US"/>
        </w:rPr>
        <w:t xml:space="preserve"> item</w:t>
      </w:r>
    </w:p>
    <w:p w14:paraId="6ADE2431" w14:textId="77777777" w:rsidR="005B48E8" w:rsidRPr="005B48E8" w:rsidRDefault="005B48E8" w:rsidP="005B48E8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5B48E8">
        <w:rPr>
          <w:rFonts w:ascii="Consolas" w:hAnsi="Consolas"/>
          <w:color w:val="000000" w:themeColor="text1"/>
          <w:sz w:val="24"/>
          <w:szCs w:val="24"/>
        </w:rPr>
        <w:t>@</w:t>
      </w:r>
      <w:proofErr w:type="gramStart"/>
      <w:r w:rsidRPr="005B48E8">
        <w:rPr>
          <w:rFonts w:ascii="Consolas" w:hAnsi="Consolas"/>
          <w:color w:val="000000" w:themeColor="text1"/>
          <w:sz w:val="24"/>
          <w:szCs w:val="24"/>
        </w:rPr>
        <w:t>app.route</w:t>
      </w:r>
      <w:proofErr w:type="gram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('/&lt;int:item_id&gt;',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methods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=['GET', 'POST'])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def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item_id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):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request.method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== 'POST':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request.form.get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give_prod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') == '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give_prod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':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change_status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item_id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elif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request.method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== 'GET':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pass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get_item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item_id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return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render_template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('item.html',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=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)</w:t>
      </w:r>
    </w:p>
    <w:p w14:paraId="06D63CE4" w14:textId="5278E2C1" w:rsidR="005B48E8" w:rsidRDefault="005B48E8" w:rsidP="005B48E8">
      <w:pPr>
        <w:pStyle w:val="aa"/>
        <w:ind w:firstLine="0"/>
      </w:pPr>
      <w:r>
        <w:lastRenderedPageBreak/>
        <w:tab/>
      </w:r>
      <w:r>
        <w:tab/>
        <w:t>На листинге 3 представлен код получения информации по накладной из базы данных.</w:t>
      </w:r>
    </w:p>
    <w:p w14:paraId="029FD6E4" w14:textId="2F62A608" w:rsidR="005B48E8" w:rsidRDefault="005B48E8" w:rsidP="005B48E8">
      <w:pPr>
        <w:pStyle w:val="aa"/>
        <w:ind w:firstLine="0"/>
        <w:rPr>
          <w:lang w:val="en-US"/>
        </w:rPr>
      </w:pPr>
      <w:r>
        <w:t xml:space="preserve">Листинг 3 – </w:t>
      </w:r>
      <w:r w:rsidR="0070601F">
        <w:t>Код</w:t>
      </w:r>
      <w:r w:rsidR="0070601F">
        <w:rPr>
          <w:lang w:val="en-US"/>
        </w:rPr>
        <w:t xml:space="preserve"> </w:t>
      </w:r>
      <w:r w:rsidR="0070601F">
        <w:t>функции</w:t>
      </w:r>
      <w:r>
        <w:t xml:space="preserve"> </w:t>
      </w:r>
      <w:proofErr w:type="spellStart"/>
      <w:r>
        <w:rPr>
          <w:lang w:val="en-US"/>
        </w:rPr>
        <w:t>get_item</w:t>
      </w:r>
      <w:proofErr w:type="spellEnd"/>
    </w:p>
    <w:p w14:paraId="3D444AD3" w14:textId="77777777" w:rsidR="005B48E8" w:rsidRPr="005B48E8" w:rsidRDefault="005B48E8" w:rsidP="005B48E8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def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get_item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item_id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):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conn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get_db_</w:t>
      </w:r>
      <w:proofErr w:type="gramStart"/>
      <w:r w:rsidRPr="005B48E8">
        <w:rPr>
          <w:rFonts w:ascii="Consolas" w:hAnsi="Consolas"/>
          <w:color w:val="000000" w:themeColor="text1"/>
          <w:sz w:val="24"/>
          <w:szCs w:val="24"/>
        </w:rPr>
        <w:t>connection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5B48E8">
        <w:rPr>
          <w:rFonts w:ascii="Consolas" w:hAnsi="Consolas"/>
          <w:color w:val="000000" w:themeColor="text1"/>
          <w:sz w:val="24"/>
          <w:szCs w:val="24"/>
        </w:rPr>
        <w:t>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conn.execute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('SELECT * FROM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WHERE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 ?', (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item_id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,)).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fetchone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tmp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 {}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for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key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item.keys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():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key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== "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position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":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tmp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key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] =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json.loads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key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])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else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tmp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key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] =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[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key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]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conn.close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item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is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None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: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abort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>(404)</w:t>
      </w:r>
      <w:r w:rsidRPr="005B48E8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return</w:t>
      </w:r>
      <w:proofErr w:type="spellEnd"/>
      <w:r w:rsidRPr="005B48E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5B48E8">
        <w:rPr>
          <w:rFonts w:ascii="Consolas" w:hAnsi="Consolas"/>
          <w:color w:val="000000" w:themeColor="text1"/>
          <w:sz w:val="24"/>
          <w:szCs w:val="24"/>
        </w:rPr>
        <w:t>tmp</w:t>
      </w:r>
      <w:proofErr w:type="spellEnd"/>
    </w:p>
    <w:p w14:paraId="174938D1" w14:textId="768848E9" w:rsidR="005B48E8" w:rsidRDefault="005B48E8" w:rsidP="005B48E8">
      <w:pPr>
        <w:pStyle w:val="aa"/>
        <w:ind w:firstLine="0"/>
        <w:rPr>
          <w:lang w:val="en-US"/>
        </w:rPr>
      </w:pPr>
    </w:p>
    <w:p w14:paraId="656201D6" w14:textId="1574E434" w:rsidR="0070601F" w:rsidRDefault="0070601F" w:rsidP="005B48E8">
      <w:pPr>
        <w:pStyle w:val="aa"/>
        <w:ind w:firstLine="0"/>
      </w:pPr>
      <w:r>
        <w:rPr>
          <w:lang w:val="en-US"/>
        </w:rPr>
        <w:tab/>
      </w:r>
      <w:r>
        <w:tab/>
        <w:t>На рисунке 1 представлен внешний вид страницы накладной.</w:t>
      </w:r>
    </w:p>
    <w:p w14:paraId="40634BC6" w14:textId="50E59B09" w:rsidR="0070601F" w:rsidRDefault="0070601F" w:rsidP="0070601F">
      <w:pPr>
        <w:pStyle w:val="ad"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B0456F8" wp14:editId="7863AB3A">
            <wp:extent cx="5131889" cy="2274073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87" cy="2275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8DA7" w14:textId="2F7EACE2" w:rsidR="0070601F" w:rsidRDefault="0070601F" w:rsidP="0070601F">
      <w:pPr>
        <w:pStyle w:val="aa"/>
        <w:ind w:firstLine="0"/>
        <w:jc w:val="center"/>
      </w:pPr>
      <w:r>
        <w:t>Рисунок 1 – Внешний вид страницы накладной</w:t>
      </w:r>
    </w:p>
    <w:p w14:paraId="29BB1466" w14:textId="090A4CAC" w:rsidR="00AD06AC" w:rsidRDefault="00AD06AC" w:rsidP="00AD06AC">
      <w:pPr>
        <w:pStyle w:val="aa"/>
        <w:ind w:firstLine="0"/>
      </w:pPr>
    </w:p>
    <w:p w14:paraId="5573588B" w14:textId="77777777" w:rsidR="00AD06AC" w:rsidRDefault="00AD06AC" w:rsidP="00AD06AC">
      <w:pPr>
        <w:pStyle w:val="aa"/>
        <w:ind w:left="142" w:firstLine="567"/>
        <w:rPr>
          <w:b/>
          <w:bCs/>
        </w:rPr>
      </w:pPr>
      <w:r w:rsidRPr="00AD06AC">
        <w:rPr>
          <w:b/>
          <w:bCs/>
        </w:rPr>
        <w:t xml:space="preserve">ЗАДАНИЕ 2. Реализовать страницу добавления новой накладной: </w:t>
      </w:r>
    </w:p>
    <w:p w14:paraId="13FF31FB" w14:textId="160B9582" w:rsidR="00AD06AC" w:rsidRDefault="00AD06AC" w:rsidP="00AD06AC">
      <w:pPr>
        <w:pStyle w:val="aa"/>
        <w:ind w:left="142" w:firstLine="567"/>
        <w:rPr>
          <w:b/>
          <w:bCs/>
        </w:rPr>
      </w:pPr>
      <w:r w:rsidRPr="00AD06AC">
        <w:rPr>
          <w:rFonts w:ascii="Segoe UI Symbol" w:hAnsi="Segoe UI Symbol" w:cs="Segoe UI Symbol"/>
          <w:b/>
          <w:bCs/>
        </w:rPr>
        <w:t>➔</w:t>
      </w:r>
      <w:r w:rsidRPr="00AD06AC">
        <w:rPr>
          <w:b/>
          <w:bCs/>
        </w:rPr>
        <w:t xml:space="preserve"> реализовать необходимые таблицы для хранения существующих товарных позиций и существующих контрагентов, с которыми ведется продажа; </w:t>
      </w:r>
    </w:p>
    <w:p w14:paraId="6B2C1E20" w14:textId="3E3B620B" w:rsidR="00AD06AC" w:rsidRDefault="00AD06AC" w:rsidP="00AD06AC">
      <w:pPr>
        <w:pStyle w:val="aa"/>
        <w:rPr>
          <w:b/>
          <w:bCs/>
        </w:rPr>
      </w:pPr>
      <w:r w:rsidRPr="00AD06AC">
        <w:rPr>
          <w:rFonts w:ascii="Segoe UI Symbol" w:hAnsi="Segoe UI Symbol" w:cs="Segoe UI Symbol"/>
          <w:b/>
          <w:bCs/>
        </w:rPr>
        <w:t>➔</w:t>
      </w:r>
      <w:r w:rsidRPr="00AD06AC">
        <w:rPr>
          <w:b/>
          <w:bCs/>
        </w:rPr>
        <w:t xml:space="preserve"> реализовать возможность выбора грузополучателя, даты выдачи и необходимого числа товарных позиций.</w:t>
      </w:r>
    </w:p>
    <w:p w14:paraId="072D1232" w14:textId="77777777" w:rsidR="00AD06AC" w:rsidRDefault="00AD06A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5EF6D44C" w14:textId="24F20BEC" w:rsidR="00AD06AC" w:rsidRDefault="00AD06AC" w:rsidP="00AD06AC">
      <w:pPr>
        <w:pStyle w:val="aa"/>
      </w:pPr>
      <w:r>
        <w:lastRenderedPageBreak/>
        <w:t xml:space="preserve">На листинге 4 представлен код </w:t>
      </w:r>
      <w:r>
        <w:rPr>
          <w:lang w:val="en-US"/>
        </w:rPr>
        <w:t>HTML</w:t>
      </w:r>
      <w:r w:rsidRPr="00AD06AC">
        <w:t>-</w:t>
      </w:r>
      <w:r>
        <w:t>страницы создания новой накладной.</w:t>
      </w:r>
    </w:p>
    <w:p w14:paraId="74C01AD9" w14:textId="11419A0D" w:rsidR="00AD06AC" w:rsidRDefault="00AD06AC" w:rsidP="00AD06AC">
      <w:pPr>
        <w:pStyle w:val="aa"/>
        <w:ind w:firstLine="0"/>
        <w:rPr>
          <w:lang w:val="en-US"/>
        </w:rPr>
      </w:pPr>
      <w:r>
        <w:t xml:space="preserve">Листинг 4 – Код файла </w:t>
      </w:r>
      <w:r>
        <w:rPr>
          <w:lang w:val="en-US"/>
        </w:rPr>
        <w:t>new</w:t>
      </w:r>
      <w:r w:rsidRPr="00AD06AC">
        <w:t>_</w:t>
      </w:r>
      <w:r>
        <w:rPr>
          <w:lang w:val="en-US"/>
        </w:rPr>
        <w:t>item</w:t>
      </w:r>
      <w:r w:rsidRPr="00AD06AC">
        <w:t>.</w:t>
      </w:r>
      <w:r>
        <w:rPr>
          <w:lang w:val="en-US"/>
        </w:rPr>
        <w:t>html</w:t>
      </w:r>
    </w:p>
    <w:p w14:paraId="38DA69AF" w14:textId="77777777" w:rsidR="00AD06AC" w:rsidRDefault="00AD06AC" w:rsidP="00AD06A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AD06AC">
        <w:rPr>
          <w:rFonts w:ascii="Consolas" w:hAnsi="Consolas"/>
          <w:color w:val="000000" w:themeColor="text1"/>
          <w:sz w:val="24"/>
          <w:szCs w:val="24"/>
        </w:rPr>
        <w:t xml:space="preserve">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extends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'base.html'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block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content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&lt;h2&gt;Создать новую накладную&lt;/h2&gt;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form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method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="POST"&gt;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&lt;p&gt;Грузополучатель&lt;/p&gt;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input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type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search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list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character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name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companies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form-control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datalist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id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character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for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in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option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value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="{{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}}"&gt;&lt;/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option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endfor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datalist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&lt;/p&gt;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&lt;p&gt;Дата&lt;/p&gt;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input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type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id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name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"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form-control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"/&gt;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&lt;/p&gt;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&lt;p&gt;&lt;b&gt;Товары&lt;/b&gt;&lt;/p&gt;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table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class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table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thead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"&gt;#&lt;/th&gt;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"&gt;Позиция&lt;/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scope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col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"&gt;Количество&lt;/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thead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</w:p>
    <w:p w14:paraId="7F7E080A" w14:textId="77777777" w:rsidR="00AD06AC" w:rsidRDefault="00AD06AC">
      <w:pPr>
        <w:spacing w:after="160" w:line="259" w:lineRule="aut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br w:type="page"/>
      </w:r>
    </w:p>
    <w:p w14:paraId="16966661" w14:textId="2E153AD0" w:rsidR="00AD06AC" w:rsidRPr="00AD06AC" w:rsidRDefault="00AD06AC" w:rsidP="00AD06A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AD06AC">
        <w:rPr>
          <w:rFonts w:ascii="Consolas" w:hAnsi="Consolas"/>
          <w:color w:val="000000" w:themeColor="text1"/>
          <w:sz w:val="24"/>
          <w:szCs w:val="24"/>
        </w:rPr>
        <w:lastRenderedPageBreak/>
        <w:br/>
        <w:t xml:space="preserve">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tbody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{% for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in range(1, 6)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&lt;tr&gt;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&lt;td&gt; {{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}} &lt;/td&gt;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&lt;td&gt;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&lt;input type="search" list="poses" name="pos{{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}}" class="form-control"&gt;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&lt;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datalist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id="poses"&gt;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{% for p in positions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    &lt;option value="{{ p }}"&gt;&lt;/option&gt;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endfor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datalist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&lt;/td&gt;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&lt;td&gt;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    &lt;input type="number" step="1" min="0" name="count{{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}}" class="form-control"/&gt;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    &lt;/td&gt;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&lt;/tr&gt;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endfor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%}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&lt;/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tbody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&lt;/table&gt;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&lt;button type="submit" class="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btn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btn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-primary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btn-sm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 value="create" name="create"&gt;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    Создать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&lt;/button&gt;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&lt;/p&gt;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&lt;/form&gt;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{%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endblock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%}</w:t>
      </w:r>
    </w:p>
    <w:p w14:paraId="1CBFB0ED" w14:textId="2107569B" w:rsidR="00AD06AC" w:rsidRDefault="00AD06AC" w:rsidP="00AD06AC">
      <w:pPr>
        <w:pStyle w:val="aa"/>
        <w:ind w:firstLine="0"/>
        <w:rPr>
          <w:lang w:val="en-US"/>
        </w:rPr>
      </w:pPr>
    </w:p>
    <w:p w14:paraId="31922C3C" w14:textId="5F314E5B" w:rsidR="00AD06AC" w:rsidRDefault="00AD06AC" w:rsidP="00AD06AC">
      <w:pPr>
        <w:pStyle w:val="aa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>
        <w:t>На листинге 5 представлен код функции, отвечающей за работу страницы создания новой накладной.</w:t>
      </w:r>
    </w:p>
    <w:p w14:paraId="5A9675AC" w14:textId="77777777" w:rsidR="00AD06AC" w:rsidRPr="00AD06AC" w:rsidRDefault="00AD06AC" w:rsidP="00AD06AC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r w:rsidRPr="00AD06AC">
        <w:rPr>
          <w:rFonts w:ascii="Consolas" w:hAnsi="Consolas"/>
          <w:color w:val="000000" w:themeColor="text1"/>
          <w:sz w:val="24"/>
          <w:szCs w:val="24"/>
        </w:rPr>
        <w:t xml:space="preserve">@app.route('/new',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methods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=['GET', 'POST'])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def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new_item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():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request.method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== 'POST':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request.form.get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companies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") == "":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company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None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else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: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company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request.form.get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companies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")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if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request.form.get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") == "":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None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else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: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datetime.strptime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str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request.form.get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("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")), '%Y-%m-%d').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strftime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("%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d.%m.%Y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")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get_all_companies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()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positions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get_all_positions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()</w:t>
      </w:r>
      <w:r w:rsidRPr="00AD06AC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return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render_template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('new_item.html',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comps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 xml:space="preserve">, 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positions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=</w:t>
      </w:r>
      <w:proofErr w:type="spellStart"/>
      <w:r w:rsidRPr="00AD06AC">
        <w:rPr>
          <w:rFonts w:ascii="Consolas" w:hAnsi="Consolas"/>
          <w:color w:val="000000" w:themeColor="text1"/>
          <w:sz w:val="24"/>
          <w:szCs w:val="24"/>
        </w:rPr>
        <w:t>positions</w:t>
      </w:r>
      <w:proofErr w:type="spellEnd"/>
      <w:r w:rsidRPr="00AD06AC">
        <w:rPr>
          <w:rFonts w:ascii="Consolas" w:hAnsi="Consolas"/>
          <w:color w:val="000000" w:themeColor="text1"/>
          <w:sz w:val="24"/>
          <w:szCs w:val="24"/>
        </w:rPr>
        <w:t>)</w:t>
      </w:r>
    </w:p>
    <w:p w14:paraId="0197F3A5" w14:textId="53579310" w:rsidR="00AD06AC" w:rsidRDefault="00AD06AC" w:rsidP="00AD06AC">
      <w:pPr>
        <w:pStyle w:val="aa"/>
        <w:ind w:firstLine="0"/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t>На листинге 6 представлены две функции по получению данных из базы данных.</w:t>
      </w:r>
    </w:p>
    <w:p w14:paraId="61B1AFCB" w14:textId="50E8D25E" w:rsidR="00AD06AC" w:rsidRDefault="00AD06AC" w:rsidP="00AD06AC">
      <w:pPr>
        <w:pStyle w:val="aa"/>
        <w:ind w:firstLine="0"/>
        <w:rPr>
          <w:lang w:val="en-US"/>
        </w:rPr>
      </w:pPr>
      <w:r>
        <w:t>Листинг</w:t>
      </w:r>
      <w:r w:rsidRPr="00AD06AC">
        <w:rPr>
          <w:lang w:val="en-US"/>
        </w:rPr>
        <w:t xml:space="preserve"> 6 – </w:t>
      </w:r>
      <w:r>
        <w:t>Код</w:t>
      </w:r>
      <w:r w:rsidRPr="00AD06AC">
        <w:rPr>
          <w:lang w:val="en-US"/>
        </w:rPr>
        <w:t xml:space="preserve"> </w:t>
      </w:r>
      <w:r>
        <w:t>функций</w:t>
      </w:r>
      <w:r w:rsidRPr="00AD06AC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AD06AC">
        <w:rPr>
          <w:lang w:val="en-US"/>
        </w:rPr>
        <w:t>_</w:t>
      </w:r>
      <w:r>
        <w:rPr>
          <w:lang w:val="en-US"/>
        </w:rPr>
        <w:t>all</w:t>
      </w:r>
      <w:r w:rsidRPr="00AD06AC">
        <w:rPr>
          <w:lang w:val="en-US"/>
        </w:rPr>
        <w:t>_</w:t>
      </w:r>
      <w:r>
        <w:rPr>
          <w:lang w:val="en-US"/>
        </w:rPr>
        <w:t>companies</w:t>
      </w:r>
      <w:proofErr w:type="spellEnd"/>
      <w:r>
        <w:rPr>
          <w:lang w:val="en-US"/>
        </w:rPr>
        <w:t xml:space="preserve">, </w:t>
      </w:r>
      <w:proofErr w:type="spellStart"/>
      <w:r w:rsidR="006E744D">
        <w:rPr>
          <w:lang w:val="en-US"/>
        </w:rPr>
        <w:t>get_all_positions</w:t>
      </w:r>
      <w:proofErr w:type="spellEnd"/>
      <w:r w:rsidR="006E744D">
        <w:rPr>
          <w:lang w:val="en-US"/>
        </w:rPr>
        <w:t>.</w:t>
      </w:r>
    </w:p>
    <w:p w14:paraId="58CF52D6" w14:textId="77777777" w:rsidR="006E744D" w:rsidRPr="006E744D" w:rsidRDefault="006E744D" w:rsidP="006E744D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</w:rPr>
      </w:pP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def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get_all_</w:t>
      </w:r>
      <w:proofErr w:type="gramStart"/>
      <w:r w:rsidRPr="006E744D">
        <w:rPr>
          <w:rFonts w:ascii="Consolas" w:hAnsi="Consolas"/>
          <w:color w:val="000000" w:themeColor="text1"/>
          <w:sz w:val="24"/>
          <w:szCs w:val="24"/>
        </w:rPr>
        <w:t>positions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6E744D">
        <w:rPr>
          <w:rFonts w:ascii="Consolas" w:hAnsi="Consolas"/>
          <w:color w:val="000000" w:themeColor="text1"/>
          <w:sz w:val="24"/>
          <w:szCs w:val="24"/>
        </w:rPr>
        <w:t>):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df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pd.read_excel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("data.xlsx")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return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list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set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list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df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["Товар"])))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def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get_all_companies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():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conn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get_db_connection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()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elements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conn.execute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('SELECT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company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FROM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items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').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fetchall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()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res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=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list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set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([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el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["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company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"]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for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el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in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elements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>]))</w:t>
      </w:r>
      <w:r w:rsidRPr="006E744D">
        <w:rPr>
          <w:rFonts w:ascii="Consolas" w:hAnsi="Consolas"/>
          <w:color w:val="000000" w:themeColor="text1"/>
          <w:sz w:val="24"/>
          <w:szCs w:val="24"/>
        </w:rPr>
        <w:br/>
        <w:t xml:space="preserve">   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return</w:t>
      </w:r>
      <w:proofErr w:type="spellEnd"/>
      <w:r w:rsidRPr="006E744D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spellStart"/>
      <w:r w:rsidRPr="006E744D">
        <w:rPr>
          <w:rFonts w:ascii="Consolas" w:hAnsi="Consolas"/>
          <w:color w:val="000000" w:themeColor="text1"/>
          <w:sz w:val="24"/>
          <w:szCs w:val="24"/>
        </w:rPr>
        <w:t>res</w:t>
      </w:r>
      <w:proofErr w:type="spellEnd"/>
    </w:p>
    <w:p w14:paraId="0EDB424F" w14:textId="2D850741" w:rsidR="006E744D" w:rsidRDefault="006E744D" w:rsidP="00AD06AC">
      <w:pPr>
        <w:pStyle w:val="aa"/>
        <w:ind w:firstLine="0"/>
        <w:rPr>
          <w:lang w:val="en-US"/>
        </w:rPr>
      </w:pPr>
    </w:p>
    <w:p w14:paraId="637406E0" w14:textId="423C2B26" w:rsidR="00FA390E" w:rsidRDefault="00FA390E" w:rsidP="00AD06AC">
      <w:pPr>
        <w:pStyle w:val="aa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>
        <w:t>На рисунке 2 представлен внешний вид страницы после всех доработок.</w:t>
      </w:r>
    </w:p>
    <w:p w14:paraId="19502660" w14:textId="3290FDF8" w:rsidR="00FA390E" w:rsidRDefault="00FA390E" w:rsidP="00AF2E94">
      <w:pPr>
        <w:pStyle w:val="ad"/>
        <w:spacing w:line="276" w:lineRule="auto"/>
        <w:jc w:val="center"/>
      </w:pPr>
      <w:r>
        <w:rPr>
          <w:noProof/>
        </w:rPr>
        <w:drawing>
          <wp:inline distT="0" distB="0" distL="0" distR="0" wp14:anchorId="313F8E60" wp14:editId="51C94CB8">
            <wp:extent cx="5379939" cy="2923504"/>
            <wp:effectExtent l="19050" t="1905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47" cy="2925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BE5BC" w14:textId="2CCFD674" w:rsidR="00FA390E" w:rsidRPr="00FA390E" w:rsidRDefault="00FA390E" w:rsidP="00FA390E">
      <w:pPr>
        <w:pStyle w:val="aa"/>
        <w:jc w:val="center"/>
      </w:pPr>
      <w:r>
        <w:t>Рисунок 2 – Страница создания новой накладной</w:t>
      </w:r>
    </w:p>
    <w:sectPr w:rsidR="00FA390E" w:rsidRPr="00FA390E" w:rsidSect="00577F8B">
      <w:footerReference w:type="default" r:id="rId9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3D70" w14:textId="77777777" w:rsidR="00F50A2A" w:rsidRDefault="00F50A2A" w:rsidP="00560F48">
      <w:pPr>
        <w:spacing w:line="240" w:lineRule="auto"/>
      </w:pPr>
      <w:r>
        <w:separator/>
      </w:r>
    </w:p>
  </w:endnote>
  <w:endnote w:type="continuationSeparator" w:id="0">
    <w:p w14:paraId="1C2E6C7A" w14:textId="77777777" w:rsidR="00F50A2A" w:rsidRDefault="00F50A2A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DD0F" w14:textId="77777777" w:rsidR="00F50A2A" w:rsidRDefault="00F50A2A" w:rsidP="00560F48">
      <w:pPr>
        <w:spacing w:line="240" w:lineRule="auto"/>
      </w:pPr>
      <w:r>
        <w:separator/>
      </w:r>
    </w:p>
  </w:footnote>
  <w:footnote w:type="continuationSeparator" w:id="0">
    <w:p w14:paraId="5A521180" w14:textId="77777777" w:rsidR="00F50A2A" w:rsidRDefault="00F50A2A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031DC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3733D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8127F"/>
    <w:rsid w:val="002901FF"/>
    <w:rsid w:val="002C4C7D"/>
    <w:rsid w:val="002F1149"/>
    <w:rsid w:val="002F6CD2"/>
    <w:rsid w:val="00310E84"/>
    <w:rsid w:val="00320D6E"/>
    <w:rsid w:val="00346AA5"/>
    <w:rsid w:val="003537E7"/>
    <w:rsid w:val="00372265"/>
    <w:rsid w:val="00376FD6"/>
    <w:rsid w:val="003B7221"/>
    <w:rsid w:val="003D3F5B"/>
    <w:rsid w:val="003E3D14"/>
    <w:rsid w:val="00411523"/>
    <w:rsid w:val="00413B26"/>
    <w:rsid w:val="0043043C"/>
    <w:rsid w:val="00432956"/>
    <w:rsid w:val="00444443"/>
    <w:rsid w:val="004631F1"/>
    <w:rsid w:val="00492639"/>
    <w:rsid w:val="004C0A2A"/>
    <w:rsid w:val="004C4DEC"/>
    <w:rsid w:val="004D41B1"/>
    <w:rsid w:val="004D6FA6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B48E8"/>
    <w:rsid w:val="005E5DD0"/>
    <w:rsid w:val="005F3471"/>
    <w:rsid w:val="00606DAF"/>
    <w:rsid w:val="006628D6"/>
    <w:rsid w:val="00664AD7"/>
    <w:rsid w:val="00673131"/>
    <w:rsid w:val="00677F05"/>
    <w:rsid w:val="00691727"/>
    <w:rsid w:val="006A3813"/>
    <w:rsid w:val="006A38FC"/>
    <w:rsid w:val="006D29FA"/>
    <w:rsid w:val="006E744D"/>
    <w:rsid w:val="0070601F"/>
    <w:rsid w:val="00746561"/>
    <w:rsid w:val="00771E28"/>
    <w:rsid w:val="007723C2"/>
    <w:rsid w:val="00785AD6"/>
    <w:rsid w:val="007925F0"/>
    <w:rsid w:val="00797EBA"/>
    <w:rsid w:val="007A73AD"/>
    <w:rsid w:val="007C569C"/>
    <w:rsid w:val="007D0A5D"/>
    <w:rsid w:val="00813404"/>
    <w:rsid w:val="008231EB"/>
    <w:rsid w:val="008454D7"/>
    <w:rsid w:val="00872738"/>
    <w:rsid w:val="008904AF"/>
    <w:rsid w:val="008E3341"/>
    <w:rsid w:val="00907E4F"/>
    <w:rsid w:val="00913E26"/>
    <w:rsid w:val="00914D42"/>
    <w:rsid w:val="00927F98"/>
    <w:rsid w:val="0093681F"/>
    <w:rsid w:val="00946BAB"/>
    <w:rsid w:val="009A5390"/>
    <w:rsid w:val="009E53CB"/>
    <w:rsid w:val="009F057D"/>
    <w:rsid w:val="009F5F19"/>
    <w:rsid w:val="00A159B3"/>
    <w:rsid w:val="00A206BC"/>
    <w:rsid w:val="00A30669"/>
    <w:rsid w:val="00A41C36"/>
    <w:rsid w:val="00A475EB"/>
    <w:rsid w:val="00A744A1"/>
    <w:rsid w:val="00AD06AC"/>
    <w:rsid w:val="00AE4EC3"/>
    <w:rsid w:val="00AF2E94"/>
    <w:rsid w:val="00AF5123"/>
    <w:rsid w:val="00AF5A86"/>
    <w:rsid w:val="00AF70F1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2AA3"/>
    <w:rsid w:val="00C02B85"/>
    <w:rsid w:val="00C033B3"/>
    <w:rsid w:val="00C2510D"/>
    <w:rsid w:val="00C3187D"/>
    <w:rsid w:val="00C53381"/>
    <w:rsid w:val="00C56F06"/>
    <w:rsid w:val="00C670FD"/>
    <w:rsid w:val="00C678E1"/>
    <w:rsid w:val="00C757B5"/>
    <w:rsid w:val="00C8141B"/>
    <w:rsid w:val="00C86C9F"/>
    <w:rsid w:val="00CA0809"/>
    <w:rsid w:val="00CB65CF"/>
    <w:rsid w:val="00CC7E86"/>
    <w:rsid w:val="00CF1736"/>
    <w:rsid w:val="00CF2B23"/>
    <w:rsid w:val="00D33F4A"/>
    <w:rsid w:val="00D502C1"/>
    <w:rsid w:val="00D70BFA"/>
    <w:rsid w:val="00D865BF"/>
    <w:rsid w:val="00D87B68"/>
    <w:rsid w:val="00D97E89"/>
    <w:rsid w:val="00DD4908"/>
    <w:rsid w:val="00DE6F1C"/>
    <w:rsid w:val="00E07BE0"/>
    <w:rsid w:val="00E447C1"/>
    <w:rsid w:val="00E51DDA"/>
    <w:rsid w:val="00E52409"/>
    <w:rsid w:val="00E97770"/>
    <w:rsid w:val="00EA6950"/>
    <w:rsid w:val="00EB155F"/>
    <w:rsid w:val="00EB34CE"/>
    <w:rsid w:val="00EB6053"/>
    <w:rsid w:val="00EB6D16"/>
    <w:rsid w:val="00ED2DF8"/>
    <w:rsid w:val="00ED4F68"/>
    <w:rsid w:val="00EE083D"/>
    <w:rsid w:val="00F012BD"/>
    <w:rsid w:val="00F130C0"/>
    <w:rsid w:val="00F14430"/>
    <w:rsid w:val="00F15CFD"/>
    <w:rsid w:val="00F2526E"/>
    <w:rsid w:val="00F310A1"/>
    <w:rsid w:val="00F50A2A"/>
    <w:rsid w:val="00F64B3A"/>
    <w:rsid w:val="00F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110</cp:revision>
  <dcterms:created xsi:type="dcterms:W3CDTF">2022-02-09T20:11:00Z</dcterms:created>
  <dcterms:modified xsi:type="dcterms:W3CDTF">2023-05-03T14:38:00Z</dcterms:modified>
</cp:coreProperties>
</file>