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E0" w:rsidRDefault="003F12E0" w:rsidP="00723455">
      <w:pPr>
        <w:pStyle w:val="1"/>
        <w:jc w:val="center"/>
        <w:rPr>
          <w:rFonts w:cs="Times New Roman"/>
        </w:rPr>
      </w:pPr>
      <w:r>
        <w:t>ActiveMq</w:t>
      </w:r>
      <w:r>
        <w:rPr>
          <w:rFonts w:cs="宋体" w:hint="eastAsia"/>
        </w:rPr>
        <w:t>调研报告</w:t>
      </w:r>
    </w:p>
    <w:p w:rsidR="003F12E0" w:rsidRDefault="003F12E0" w:rsidP="004530CC">
      <w:pPr>
        <w:pStyle w:val="2"/>
        <w:numPr>
          <w:ilvl w:val="0"/>
          <w:numId w:val="4"/>
        </w:numPr>
        <w:rPr>
          <w:rFonts w:cs="Times New Roman"/>
        </w:rPr>
      </w:pPr>
      <w:r>
        <w:t>broker</w:t>
      </w:r>
      <w:r>
        <w:rPr>
          <w:rFonts w:cs="宋体" w:hint="eastAsia"/>
        </w:rPr>
        <w:t>的连接方式主要有哪些？</w:t>
      </w:r>
    </w:p>
    <w:p w:rsidR="003F12E0" w:rsidRPr="00121631" w:rsidRDefault="003F12E0" w:rsidP="00311EFF">
      <w:pPr>
        <w:ind w:firstLine="420"/>
        <w:rPr>
          <w:rFonts w:cs="Times New Roman"/>
          <w:sz w:val="28"/>
          <w:szCs w:val="28"/>
        </w:rPr>
      </w:pPr>
      <w:r w:rsidRPr="00121631">
        <w:rPr>
          <w:sz w:val="28"/>
          <w:szCs w:val="28"/>
        </w:rPr>
        <w:t>broker</w:t>
      </w:r>
      <w:r w:rsidRPr="00121631">
        <w:rPr>
          <w:rFonts w:cs="宋体" w:hint="eastAsia"/>
          <w:sz w:val="28"/>
          <w:szCs w:val="28"/>
        </w:rPr>
        <w:t>主要的连接方式有</w:t>
      </w:r>
      <w:r>
        <w:rPr>
          <w:rFonts w:cs="宋体" w:hint="eastAsia"/>
          <w:sz w:val="28"/>
          <w:szCs w:val="28"/>
        </w:rPr>
        <w:t>三种：</w:t>
      </w:r>
      <w:r>
        <w:rPr>
          <w:sz w:val="28"/>
          <w:szCs w:val="28"/>
        </w:rPr>
        <w:t xml:space="preserve">master </w:t>
      </w:r>
      <w:r w:rsidRPr="00121631">
        <w:rPr>
          <w:sz w:val="28"/>
          <w:szCs w:val="28"/>
        </w:rPr>
        <w:t>slave</w:t>
      </w:r>
      <w:r>
        <w:rPr>
          <w:rFonts w:cs="宋体" w:hint="eastAsia"/>
          <w:sz w:val="28"/>
          <w:szCs w:val="28"/>
        </w:rPr>
        <w:t>、</w:t>
      </w:r>
      <w:r>
        <w:rPr>
          <w:sz w:val="28"/>
          <w:szCs w:val="28"/>
        </w:rPr>
        <w:t>broker</w:t>
      </w:r>
      <w:r>
        <w:rPr>
          <w:rFonts w:cs="宋体" w:hint="eastAsia"/>
          <w:sz w:val="28"/>
          <w:szCs w:val="28"/>
        </w:rPr>
        <w:t>集群</w:t>
      </w:r>
      <w:r w:rsidRPr="00121631">
        <w:rPr>
          <w:rFonts w:cs="宋体" w:hint="eastAsia"/>
          <w:sz w:val="28"/>
          <w:szCs w:val="28"/>
        </w:rPr>
        <w:t>和</w:t>
      </w:r>
      <w:r w:rsidRPr="00121631">
        <w:rPr>
          <w:sz w:val="28"/>
          <w:szCs w:val="28"/>
        </w:rPr>
        <w:t>networks of brokers</w:t>
      </w:r>
      <w:r w:rsidRPr="00121631">
        <w:rPr>
          <w:rFonts w:cs="宋体" w:hint="eastAsia"/>
          <w:sz w:val="28"/>
          <w:szCs w:val="28"/>
        </w:rPr>
        <w:t>。</w:t>
      </w:r>
    </w:p>
    <w:p w:rsidR="003F12E0" w:rsidRDefault="003F12E0" w:rsidP="004530CC">
      <w:pPr>
        <w:pStyle w:val="2"/>
        <w:numPr>
          <w:ilvl w:val="0"/>
          <w:numId w:val="4"/>
        </w:numPr>
        <w:rPr>
          <w:rFonts w:cs="Times New Roman"/>
        </w:rPr>
      </w:pPr>
      <w:r>
        <w:t>broker</w:t>
      </w:r>
      <w:r>
        <w:rPr>
          <w:rFonts w:cs="宋体" w:hint="eastAsia"/>
        </w:rPr>
        <w:t>不同连接方式之间的区别？</w:t>
      </w:r>
    </w:p>
    <w:p w:rsidR="003F12E0" w:rsidRPr="00207748" w:rsidRDefault="003F12E0" w:rsidP="00FB0B8B">
      <w:pPr>
        <w:pStyle w:val="a3"/>
        <w:numPr>
          <w:ilvl w:val="0"/>
          <w:numId w:val="6"/>
        </w:numPr>
        <w:ind w:firstLineChars="0"/>
        <w:rPr>
          <w:rFonts w:cs="Times New Roman"/>
          <w:sz w:val="28"/>
          <w:szCs w:val="28"/>
        </w:rPr>
      </w:pPr>
      <w:r w:rsidRPr="00207748">
        <w:rPr>
          <w:sz w:val="28"/>
          <w:szCs w:val="28"/>
        </w:rPr>
        <w:t>Master slave</w:t>
      </w:r>
      <w:r w:rsidRPr="00207748">
        <w:rPr>
          <w:rFonts w:cs="宋体" w:hint="eastAsia"/>
          <w:sz w:val="28"/>
          <w:szCs w:val="28"/>
        </w:rPr>
        <w:t>：主从模式的连接方式主要是为了保证在主服务器挂掉的时候，生产者发送的消息不会被阻塞或丢失（</w:t>
      </w:r>
      <w:r w:rsidRPr="00207748">
        <w:rPr>
          <w:rFonts w:cs="宋体" w:hint="eastAsia"/>
          <w:color w:val="FF0000"/>
          <w:sz w:val="28"/>
          <w:szCs w:val="28"/>
        </w:rPr>
        <w:t>在没有设置持久化的情况下</w:t>
      </w:r>
      <w:r w:rsidRPr="00207748">
        <w:rPr>
          <w:rFonts w:cs="宋体" w:hint="eastAsia"/>
          <w:sz w:val="28"/>
          <w:szCs w:val="28"/>
        </w:rPr>
        <w:t>），从而提高应用的可靠性。采取这种连接方式，发送到</w:t>
      </w:r>
      <w:r w:rsidRPr="00207748">
        <w:rPr>
          <w:sz w:val="28"/>
          <w:szCs w:val="28"/>
        </w:rPr>
        <w:t>master broker</w:t>
      </w:r>
      <w:r w:rsidRPr="00207748">
        <w:rPr>
          <w:rFonts w:cs="宋体" w:hint="eastAsia"/>
          <w:sz w:val="28"/>
          <w:szCs w:val="28"/>
        </w:rPr>
        <w:t>的每条消息都被复制到</w:t>
      </w:r>
      <w:r w:rsidRPr="00207748">
        <w:rPr>
          <w:sz w:val="28"/>
          <w:szCs w:val="28"/>
        </w:rPr>
        <w:t>slave broker</w:t>
      </w:r>
      <w:r w:rsidRPr="00207748">
        <w:rPr>
          <w:rFonts w:cs="宋体" w:hint="eastAsia"/>
          <w:sz w:val="28"/>
          <w:szCs w:val="28"/>
        </w:rPr>
        <w:t>，因此即使</w:t>
      </w:r>
      <w:r w:rsidRPr="00207748">
        <w:rPr>
          <w:sz w:val="28"/>
          <w:szCs w:val="28"/>
        </w:rPr>
        <w:t>master broker</w:t>
      </w:r>
      <w:r w:rsidRPr="00207748">
        <w:rPr>
          <w:rFonts w:cs="宋体" w:hint="eastAsia"/>
          <w:sz w:val="28"/>
          <w:szCs w:val="28"/>
        </w:rPr>
        <w:t>无法继续正常工作，系统也可以立即切换到</w:t>
      </w:r>
      <w:r w:rsidRPr="00207748">
        <w:rPr>
          <w:sz w:val="28"/>
          <w:szCs w:val="28"/>
        </w:rPr>
        <w:t>slave broker</w:t>
      </w:r>
      <w:r w:rsidRPr="00207748">
        <w:rPr>
          <w:rFonts w:cs="宋体" w:hint="eastAsia"/>
          <w:sz w:val="28"/>
          <w:szCs w:val="28"/>
        </w:rPr>
        <w:t>而不会引起阻塞或者消息丢失。</w:t>
      </w:r>
    </w:p>
    <w:p w:rsidR="003F12E0" w:rsidRDefault="003F12E0" w:rsidP="00FB0B8B">
      <w:pPr>
        <w:pStyle w:val="a3"/>
        <w:ind w:left="780" w:firstLineChars="0" w:firstLine="0"/>
        <w:rPr>
          <w:rFonts w:cs="Times New Roman"/>
          <w:sz w:val="28"/>
          <w:szCs w:val="28"/>
        </w:rPr>
      </w:pPr>
      <w:r w:rsidRPr="00207748">
        <w:rPr>
          <w:sz w:val="28"/>
          <w:szCs w:val="28"/>
        </w:rPr>
        <w:t>Master Slave</w:t>
      </w:r>
      <w:r w:rsidRPr="00207748">
        <w:rPr>
          <w:rFonts w:cs="宋体" w:hint="eastAsia"/>
          <w:sz w:val="28"/>
          <w:szCs w:val="28"/>
        </w:rPr>
        <w:t>是目前</w:t>
      </w:r>
      <w:r w:rsidRPr="00207748">
        <w:rPr>
          <w:sz w:val="28"/>
          <w:szCs w:val="28"/>
        </w:rPr>
        <w:t>ActiveMQ</w:t>
      </w:r>
      <w:r w:rsidRPr="00207748">
        <w:rPr>
          <w:rFonts w:cs="宋体" w:hint="eastAsia"/>
          <w:sz w:val="28"/>
          <w:szCs w:val="28"/>
        </w:rPr>
        <w:t>推荐的</w:t>
      </w:r>
      <w:r w:rsidRPr="0028182F">
        <w:rPr>
          <w:rFonts w:cs="宋体" w:hint="eastAsia"/>
          <w:b/>
          <w:bCs/>
          <w:color w:val="FF0000"/>
          <w:sz w:val="28"/>
          <w:szCs w:val="28"/>
        </w:rPr>
        <w:t>高可靠性</w:t>
      </w:r>
      <w:r w:rsidR="00AD5A34" w:rsidRPr="00AD5A34">
        <w:rPr>
          <w:rFonts w:cs="宋体" w:hint="eastAsia"/>
          <w:bCs/>
          <w:sz w:val="28"/>
          <w:szCs w:val="28"/>
        </w:rPr>
        <w:t>和</w:t>
      </w:r>
      <w:r w:rsidR="00AD5A34">
        <w:rPr>
          <w:rFonts w:cs="宋体" w:hint="eastAsia"/>
          <w:b/>
          <w:bCs/>
          <w:color w:val="FF0000"/>
          <w:sz w:val="28"/>
          <w:szCs w:val="28"/>
        </w:rPr>
        <w:t>容错</w:t>
      </w:r>
      <w:r w:rsidRPr="00207748">
        <w:rPr>
          <w:rFonts w:cs="宋体" w:hint="eastAsia"/>
          <w:sz w:val="28"/>
          <w:szCs w:val="28"/>
        </w:rPr>
        <w:t>的解决方案。</w:t>
      </w:r>
      <w:r>
        <w:rPr>
          <w:rFonts w:cs="宋体" w:hint="eastAsia"/>
          <w:sz w:val="28"/>
          <w:szCs w:val="28"/>
        </w:rPr>
        <w:t>它包含以下几种不同类型：</w:t>
      </w:r>
    </w:p>
    <w:p w:rsidR="003F12E0" w:rsidRDefault="003F12E0" w:rsidP="001B247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Pure Master Slave</w:t>
      </w:r>
    </w:p>
    <w:p w:rsidR="003F12E0" w:rsidRDefault="003F12E0" w:rsidP="000233C1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组成结构：一台</w:t>
      </w:r>
      <w:r>
        <w:rPr>
          <w:sz w:val="28"/>
          <w:szCs w:val="28"/>
        </w:rPr>
        <w:t>Master</w:t>
      </w:r>
      <w:r>
        <w:rPr>
          <w:rFonts w:cs="宋体" w:hint="eastAsia"/>
          <w:sz w:val="28"/>
          <w:szCs w:val="28"/>
        </w:rPr>
        <w:t>和一台</w:t>
      </w:r>
      <w:r>
        <w:rPr>
          <w:sz w:val="28"/>
          <w:szCs w:val="28"/>
        </w:rPr>
        <w:t>Slave</w:t>
      </w:r>
    </w:p>
    <w:p w:rsidR="003F12E0" w:rsidRDefault="003F12E0" w:rsidP="000233C1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客户端连接</w:t>
      </w:r>
      <w:r>
        <w:rPr>
          <w:sz w:val="28"/>
          <w:szCs w:val="28"/>
        </w:rPr>
        <w:t>URI</w:t>
      </w:r>
      <w:r>
        <w:rPr>
          <w:rFonts w:cs="宋体" w:hint="eastAsia"/>
          <w:sz w:val="28"/>
          <w:szCs w:val="28"/>
        </w:rPr>
        <w:t>：</w:t>
      </w:r>
    </w:p>
    <w:p w:rsidR="003F12E0" w:rsidRPr="00FB5180" w:rsidRDefault="003F12E0" w:rsidP="000233C1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sz w:val="28"/>
          <w:szCs w:val="28"/>
        </w:rPr>
        <w:t>failover://(tcp://masterhost:61616,tcp://slavehost://61616)?randomize=false</w:t>
      </w:r>
    </w:p>
    <w:p w:rsidR="003F12E0" w:rsidRDefault="003F12E0" w:rsidP="000233C1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优点：构成简单，不依赖其它的工具或软件</w:t>
      </w:r>
    </w:p>
    <w:p w:rsidR="003F12E0" w:rsidRPr="001B2476" w:rsidRDefault="003F12E0" w:rsidP="000233C1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缺点：仅支持一台</w:t>
      </w:r>
      <w:r>
        <w:rPr>
          <w:sz w:val="28"/>
          <w:szCs w:val="28"/>
        </w:rPr>
        <w:t>Slave</w:t>
      </w:r>
      <w:r>
        <w:rPr>
          <w:rFonts w:cs="宋体" w:hint="eastAsia"/>
          <w:sz w:val="28"/>
          <w:szCs w:val="28"/>
        </w:rPr>
        <w:t>服务器；需要手动同步</w:t>
      </w:r>
      <w:r>
        <w:rPr>
          <w:sz w:val="28"/>
          <w:szCs w:val="28"/>
        </w:rPr>
        <w:t>Slave</w:t>
      </w:r>
      <w:r>
        <w:rPr>
          <w:rFonts w:cs="宋体" w:hint="eastAsia"/>
          <w:sz w:val="28"/>
          <w:szCs w:val="28"/>
        </w:rPr>
        <w:t>服务</w:t>
      </w:r>
      <w:r>
        <w:rPr>
          <w:rFonts w:cs="宋体" w:hint="eastAsia"/>
          <w:sz w:val="28"/>
          <w:szCs w:val="28"/>
        </w:rPr>
        <w:lastRenderedPageBreak/>
        <w:t>器数据到</w:t>
      </w:r>
      <w:r>
        <w:rPr>
          <w:sz w:val="28"/>
          <w:szCs w:val="28"/>
        </w:rPr>
        <w:t>Master</w:t>
      </w:r>
      <w:r>
        <w:rPr>
          <w:rFonts w:cs="宋体" w:hint="eastAsia"/>
          <w:sz w:val="28"/>
          <w:szCs w:val="28"/>
        </w:rPr>
        <w:t>服务器，并重启</w:t>
      </w:r>
      <w:r>
        <w:rPr>
          <w:sz w:val="28"/>
          <w:szCs w:val="28"/>
        </w:rPr>
        <w:t>Master</w:t>
      </w:r>
      <w:r>
        <w:rPr>
          <w:rFonts w:cs="宋体" w:hint="eastAsia"/>
          <w:sz w:val="28"/>
          <w:szCs w:val="28"/>
        </w:rPr>
        <w:t>服务器。</w:t>
      </w:r>
    </w:p>
    <w:p w:rsidR="003F12E0" w:rsidRPr="00EA2419" w:rsidRDefault="003F12E0" w:rsidP="00EA2419">
      <w:pPr>
        <w:pStyle w:val="a3"/>
        <w:numPr>
          <w:ilvl w:val="0"/>
          <w:numId w:val="7"/>
        </w:numPr>
        <w:ind w:firstLineChars="0"/>
        <w:rPr>
          <w:rFonts w:cs="Times New Roman"/>
          <w:sz w:val="28"/>
          <w:szCs w:val="28"/>
        </w:rPr>
      </w:pPr>
      <w:r>
        <w:rPr>
          <w:sz w:val="28"/>
          <w:szCs w:val="28"/>
        </w:rPr>
        <w:t>Shared File System Master Slave</w:t>
      </w:r>
      <w:r>
        <w:rPr>
          <w:rStyle w:val="a9"/>
          <w:rFonts w:cs="Times New Roman"/>
          <w:sz w:val="28"/>
          <w:szCs w:val="28"/>
        </w:rPr>
        <w:footnoteReference w:id="2"/>
      </w:r>
    </w:p>
    <w:p w:rsidR="003F12E0" w:rsidRDefault="003F12E0" w:rsidP="00ED62D5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组成结构：一台</w:t>
      </w:r>
      <w:r>
        <w:rPr>
          <w:sz w:val="28"/>
          <w:szCs w:val="28"/>
        </w:rPr>
        <w:t>Master</w:t>
      </w:r>
      <w:r>
        <w:rPr>
          <w:rFonts w:cs="宋体" w:hint="eastAsia"/>
          <w:sz w:val="28"/>
          <w:szCs w:val="28"/>
        </w:rPr>
        <w:t>和多台</w:t>
      </w:r>
      <w:r>
        <w:rPr>
          <w:sz w:val="28"/>
          <w:szCs w:val="28"/>
        </w:rPr>
        <w:t>Slave</w:t>
      </w:r>
    </w:p>
    <w:p w:rsidR="003F12E0" w:rsidRDefault="003F12E0" w:rsidP="00076458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客户端连接</w:t>
      </w:r>
      <w:r>
        <w:rPr>
          <w:sz w:val="28"/>
          <w:szCs w:val="28"/>
        </w:rPr>
        <w:t>URI</w:t>
      </w:r>
      <w:r>
        <w:rPr>
          <w:rFonts w:cs="宋体" w:hint="eastAsia"/>
          <w:sz w:val="28"/>
          <w:szCs w:val="28"/>
        </w:rPr>
        <w:t>：</w:t>
      </w:r>
    </w:p>
    <w:p w:rsidR="003F12E0" w:rsidRDefault="003F12E0" w:rsidP="00ED62D5">
      <w:pPr>
        <w:pStyle w:val="a3"/>
        <w:ind w:left="1200" w:firstLineChars="0" w:firstLine="0"/>
        <w:rPr>
          <w:sz w:val="28"/>
          <w:szCs w:val="28"/>
        </w:rPr>
      </w:pPr>
      <w:r>
        <w:rPr>
          <w:sz w:val="28"/>
          <w:szCs w:val="28"/>
        </w:rPr>
        <w:t>failover://(tcp://broker1:61616,tcp://broker2:61616,tcp://broker3:61616)</w:t>
      </w:r>
    </w:p>
    <w:p w:rsidR="003F12E0" w:rsidRDefault="003F12E0" w:rsidP="00ED62D5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优点：支持多台</w:t>
      </w:r>
      <w:r>
        <w:rPr>
          <w:sz w:val="28"/>
          <w:szCs w:val="28"/>
        </w:rPr>
        <w:t>Slave</w:t>
      </w:r>
      <w:r>
        <w:rPr>
          <w:rFonts w:cs="宋体" w:hint="eastAsia"/>
          <w:sz w:val="28"/>
          <w:szCs w:val="28"/>
        </w:rPr>
        <w:t>服务器，且不需要在</w:t>
      </w:r>
      <w:r>
        <w:rPr>
          <w:sz w:val="28"/>
          <w:szCs w:val="28"/>
        </w:rPr>
        <w:t>broker</w:t>
      </w:r>
      <w:r>
        <w:rPr>
          <w:rFonts w:cs="宋体" w:hint="eastAsia"/>
          <w:sz w:val="28"/>
          <w:szCs w:val="28"/>
        </w:rPr>
        <w:t>之间同步数据。</w:t>
      </w:r>
    </w:p>
    <w:p w:rsidR="003F12E0" w:rsidRPr="00E15B4E" w:rsidRDefault="003F12E0" w:rsidP="00ED62D5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缺点：速度较慢，依赖共享文件系统（</w:t>
      </w:r>
      <w:r>
        <w:rPr>
          <w:sz w:val="28"/>
          <w:szCs w:val="28"/>
        </w:rPr>
        <w:t>SAN</w:t>
      </w:r>
      <w:r>
        <w:rPr>
          <w:rFonts w:cs="宋体" w:hint="eastAsia"/>
          <w:sz w:val="28"/>
          <w:szCs w:val="28"/>
        </w:rPr>
        <w:t>）</w:t>
      </w:r>
    </w:p>
    <w:p w:rsidR="003F12E0" w:rsidRPr="007105A3" w:rsidRDefault="003F12E0" w:rsidP="007105A3">
      <w:pPr>
        <w:pStyle w:val="a3"/>
        <w:numPr>
          <w:ilvl w:val="0"/>
          <w:numId w:val="7"/>
        </w:numPr>
        <w:ind w:firstLineChars="0"/>
        <w:rPr>
          <w:rFonts w:cs="Times New Roman"/>
          <w:sz w:val="28"/>
          <w:szCs w:val="28"/>
        </w:rPr>
      </w:pPr>
      <w:r>
        <w:rPr>
          <w:sz w:val="28"/>
          <w:szCs w:val="28"/>
        </w:rPr>
        <w:t>JDBC Master Slave</w:t>
      </w:r>
      <w:r>
        <w:rPr>
          <w:rStyle w:val="a9"/>
          <w:rFonts w:cs="Times New Roman"/>
          <w:sz w:val="28"/>
          <w:szCs w:val="28"/>
        </w:rPr>
        <w:footnoteReference w:id="3"/>
      </w:r>
    </w:p>
    <w:p w:rsidR="003F12E0" w:rsidRDefault="003F12E0" w:rsidP="000F7F74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组成结构：一台</w:t>
      </w:r>
      <w:r>
        <w:rPr>
          <w:sz w:val="28"/>
          <w:szCs w:val="28"/>
        </w:rPr>
        <w:t>Master</w:t>
      </w:r>
      <w:r>
        <w:rPr>
          <w:rFonts w:cs="宋体" w:hint="eastAsia"/>
          <w:sz w:val="28"/>
          <w:szCs w:val="28"/>
        </w:rPr>
        <w:t>和多台</w:t>
      </w:r>
      <w:r>
        <w:rPr>
          <w:sz w:val="28"/>
          <w:szCs w:val="28"/>
        </w:rPr>
        <w:t>Slave</w:t>
      </w:r>
    </w:p>
    <w:p w:rsidR="003F12E0" w:rsidRDefault="003F12E0" w:rsidP="006B3E85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客户端连接</w:t>
      </w:r>
      <w:r>
        <w:rPr>
          <w:sz w:val="28"/>
          <w:szCs w:val="28"/>
        </w:rPr>
        <w:t>URI</w:t>
      </w:r>
      <w:r>
        <w:rPr>
          <w:rFonts w:cs="宋体" w:hint="eastAsia"/>
          <w:sz w:val="28"/>
          <w:szCs w:val="28"/>
        </w:rPr>
        <w:t>：</w:t>
      </w:r>
    </w:p>
    <w:p w:rsidR="003F12E0" w:rsidRPr="00ED427E" w:rsidRDefault="003F12E0" w:rsidP="000F7F74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sz w:val="28"/>
          <w:szCs w:val="28"/>
        </w:rPr>
        <w:t>failover://(tcp://broker1:61616,tcp://broker2:61616,tcp://broker3:61616)</w:t>
      </w:r>
    </w:p>
    <w:p w:rsidR="003F12E0" w:rsidRDefault="003F12E0" w:rsidP="0068491F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优点：支持多台</w:t>
      </w:r>
      <w:r>
        <w:rPr>
          <w:sz w:val="28"/>
          <w:szCs w:val="28"/>
        </w:rPr>
        <w:t>Slave</w:t>
      </w:r>
      <w:r>
        <w:rPr>
          <w:rFonts w:cs="宋体" w:hint="eastAsia"/>
          <w:sz w:val="28"/>
          <w:szCs w:val="28"/>
        </w:rPr>
        <w:t>服务器，且不需要在</w:t>
      </w:r>
      <w:r>
        <w:rPr>
          <w:sz w:val="28"/>
          <w:szCs w:val="28"/>
        </w:rPr>
        <w:t>broker</w:t>
      </w:r>
      <w:r>
        <w:rPr>
          <w:rFonts w:cs="宋体" w:hint="eastAsia"/>
          <w:sz w:val="28"/>
          <w:szCs w:val="28"/>
        </w:rPr>
        <w:t>之间同步数据。</w:t>
      </w:r>
    </w:p>
    <w:p w:rsidR="003F12E0" w:rsidRPr="0025566F" w:rsidRDefault="003F12E0" w:rsidP="0025566F">
      <w:pPr>
        <w:pStyle w:val="a3"/>
        <w:ind w:left="1200" w:firstLineChars="0" w:firstLine="0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缺点：速度较慢，依赖第三方数据库（如</w:t>
      </w:r>
      <w:r>
        <w:rPr>
          <w:sz w:val="28"/>
          <w:szCs w:val="28"/>
        </w:rPr>
        <w:t>mysql</w:t>
      </w:r>
      <w:r>
        <w:rPr>
          <w:rFonts w:cs="宋体" w:hint="eastAsia"/>
          <w:sz w:val="28"/>
          <w:szCs w:val="28"/>
        </w:rPr>
        <w:t>等）。</w:t>
      </w:r>
    </w:p>
    <w:p w:rsidR="003F12E0" w:rsidRPr="00437140" w:rsidRDefault="003F12E0" w:rsidP="00437140">
      <w:pPr>
        <w:pStyle w:val="a3"/>
        <w:numPr>
          <w:ilvl w:val="0"/>
          <w:numId w:val="6"/>
        </w:numPr>
        <w:ind w:firstLineChars="0"/>
        <w:rPr>
          <w:rFonts w:cs="Times New Roman"/>
          <w:sz w:val="28"/>
          <w:szCs w:val="28"/>
        </w:rPr>
      </w:pPr>
      <w:r>
        <w:rPr>
          <w:sz w:val="28"/>
          <w:szCs w:val="28"/>
        </w:rPr>
        <w:t>Broker</w:t>
      </w:r>
      <w:r>
        <w:rPr>
          <w:rFonts w:cs="宋体" w:hint="eastAsia"/>
          <w:sz w:val="28"/>
          <w:szCs w:val="28"/>
        </w:rPr>
        <w:t>集群：最常见的多个</w:t>
      </w:r>
      <w:r>
        <w:rPr>
          <w:sz w:val="28"/>
          <w:szCs w:val="28"/>
        </w:rPr>
        <w:t>broker</w:t>
      </w:r>
      <w:r>
        <w:rPr>
          <w:rFonts w:cs="宋体" w:hint="eastAsia"/>
          <w:sz w:val="28"/>
          <w:szCs w:val="28"/>
        </w:rPr>
        <w:t>的连接使用方式，</w:t>
      </w:r>
      <w:r w:rsidR="009C3A41">
        <w:rPr>
          <w:rFonts w:cs="宋体" w:hint="eastAsia"/>
          <w:sz w:val="28"/>
          <w:szCs w:val="28"/>
        </w:rPr>
        <w:t>客户端连接到其中一个</w:t>
      </w:r>
      <w:r w:rsidR="009C3A41">
        <w:rPr>
          <w:rFonts w:cs="宋体" w:hint="eastAsia"/>
          <w:sz w:val="28"/>
          <w:szCs w:val="28"/>
        </w:rPr>
        <w:t>broker</w:t>
      </w:r>
      <w:r w:rsidR="009C3A41">
        <w:rPr>
          <w:rFonts w:cs="宋体" w:hint="eastAsia"/>
          <w:sz w:val="28"/>
          <w:szCs w:val="28"/>
        </w:rPr>
        <w:t>，如果这个</w:t>
      </w:r>
      <w:r w:rsidR="009C3A41">
        <w:rPr>
          <w:rFonts w:cs="宋体" w:hint="eastAsia"/>
          <w:sz w:val="28"/>
          <w:szCs w:val="28"/>
        </w:rPr>
        <w:t>broker</w:t>
      </w:r>
      <w:r w:rsidR="009C3A41">
        <w:rPr>
          <w:rFonts w:cs="宋体" w:hint="eastAsia"/>
          <w:sz w:val="28"/>
          <w:szCs w:val="28"/>
        </w:rPr>
        <w:t>失效，客户端会自动重新连接到其它的</w:t>
      </w:r>
      <w:r w:rsidR="009C3A41">
        <w:rPr>
          <w:rFonts w:cs="宋体" w:hint="eastAsia"/>
          <w:sz w:val="28"/>
          <w:szCs w:val="28"/>
        </w:rPr>
        <w:t>broker</w:t>
      </w:r>
      <w:r w:rsidR="009C3A41">
        <w:rPr>
          <w:rFonts w:cs="宋体" w:hint="eastAsia"/>
          <w:sz w:val="28"/>
          <w:szCs w:val="28"/>
        </w:rPr>
        <w:t>。在</w:t>
      </w:r>
      <w:r w:rsidR="009C3A41">
        <w:rPr>
          <w:rFonts w:cs="宋体" w:hint="eastAsia"/>
          <w:sz w:val="28"/>
          <w:szCs w:val="28"/>
        </w:rPr>
        <w:t>ActiveMQ</w:t>
      </w:r>
      <w:r w:rsidR="009C3A41">
        <w:rPr>
          <w:rFonts w:cs="宋体" w:hint="eastAsia"/>
          <w:sz w:val="28"/>
          <w:szCs w:val="28"/>
        </w:rPr>
        <w:t>中使用</w:t>
      </w:r>
      <w:r w:rsidR="009C3A41">
        <w:rPr>
          <w:rFonts w:cs="宋体" w:hint="eastAsia"/>
          <w:sz w:val="28"/>
          <w:szCs w:val="28"/>
        </w:rPr>
        <w:t>failover</w:t>
      </w:r>
      <w:r w:rsidR="009C3A41">
        <w:rPr>
          <w:rFonts w:cs="宋体" w:hint="eastAsia"/>
          <w:sz w:val="28"/>
          <w:szCs w:val="28"/>
        </w:rPr>
        <w:t>协议来实</w:t>
      </w:r>
      <w:r w:rsidR="009C3A41">
        <w:rPr>
          <w:rFonts w:cs="宋体" w:hint="eastAsia"/>
          <w:sz w:val="28"/>
          <w:szCs w:val="28"/>
        </w:rPr>
        <w:lastRenderedPageBreak/>
        <w:t>现这个功能。</w:t>
      </w:r>
      <w:r w:rsidR="001201AC">
        <w:rPr>
          <w:rFonts w:cs="Times New Roman"/>
          <w:sz w:val="28"/>
          <w:szCs w:val="28"/>
        </w:rPr>
        <w:t xml:space="preserve"> </w:t>
      </w:r>
    </w:p>
    <w:p w:rsidR="003F12E0" w:rsidRPr="007041F4" w:rsidRDefault="00437140" w:rsidP="007041F4">
      <w:pPr>
        <w:ind w:left="78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如果某个网络上有多个</w:t>
      </w:r>
      <w:r>
        <w:rPr>
          <w:rFonts w:cs="Times New Roman" w:hint="eastAsia"/>
          <w:sz w:val="28"/>
          <w:szCs w:val="28"/>
        </w:rPr>
        <w:t>brokers</w:t>
      </w:r>
      <w:r>
        <w:rPr>
          <w:rFonts w:cs="Times New Roman" w:hint="eastAsia"/>
          <w:sz w:val="28"/>
          <w:szCs w:val="28"/>
        </w:rPr>
        <w:t>且客户端使用静态发现</w:t>
      </w:r>
      <w:r>
        <w:rPr>
          <w:rFonts w:cs="Times New Roman" w:hint="eastAsia"/>
          <w:sz w:val="28"/>
          <w:szCs w:val="28"/>
        </w:rPr>
        <w:t>(static discovery)</w:t>
      </w:r>
      <w:r>
        <w:rPr>
          <w:rFonts w:cs="Times New Roman" w:hint="eastAsia"/>
          <w:sz w:val="28"/>
          <w:szCs w:val="28"/>
        </w:rPr>
        <w:t>或动态发现</w:t>
      </w:r>
      <w:r>
        <w:rPr>
          <w:rFonts w:cs="Times New Roman" w:hint="eastAsia"/>
          <w:sz w:val="28"/>
          <w:szCs w:val="28"/>
        </w:rPr>
        <w:t>(dynamic discovery)</w:t>
      </w:r>
      <w:r>
        <w:rPr>
          <w:rFonts w:cs="Times New Roman" w:hint="eastAsia"/>
          <w:sz w:val="28"/>
          <w:szCs w:val="28"/>
        </w:rPr>
        <w:t>，</w:t>
      </w:r>
      <w:r w:rsidR="003F6286">
        <w:rPr>
          <w:rFonts w:cs="Times New Roman" w:hint="eastAsia"/>
          <w:sz w:val="28"/>
          <w:szCs w:val="28"/>
        </w:rPr>
        <w:t>那么客户端可以很容易从一个失效的</w:t>
      </w:r>
      <w:r w:rsidR="003F6286">
        <w:rPr>
          <w:rFonts w:cs="Times New Roman" w:hint="eastAsia"/>
          <w:sz w:val="28"/>
          <w:szCs w:val="28"/>
        </w:rPr>
        <w:t>broker</w:t>
      </w:r>
      <w:r w:rsidR="003F6286">
        <w:rPr>
          <w:rFonts w:cs="Times New Roman" w:hint="eastAsia"/>
          <w:sz w:val="28"/>
          <w:szCs w:val="28"/>
        </w:rPr>
        <w:t>切换到另一个</w:t>
      </w:r>
      <w:r w:rsidR="003F6286">
        <w:rPr>
          <w:rFonts w:cs="Times New Roman" w:hint="eastAsia"/>
          <w:sz w:val="28"/>
          <w:szCs w:val="28"/>
        </w:rPr>
        <w:t>broker</w:t>
      </w:r>
      <w:r w:rsidR="00EC52D1">
        <w:rPr>
          <w:rFonts w:cs="Times New Roman" w:hint="eastAsia"/>
          <w:sz w:val="28"/>
          <w:szCs w:val="28"/>
        </w:rPr>
        <w:t>。然而这种方式的</w:t>
      </w:r>
      <w:r w:rsidR="00EC52D1">
        <w:rPr>
          <w:rFonts w:cs="Times New Roman" w:hint="eastAsia"/>
          <w:sz w:val="28"/>
          <w:szCs w:val="28"/>
        </w:rPr>
        <w:t>broker</w:t>
      </w:r>
      <w:r w:rsidR="00EC52D1">
        <w:rPr>
          <w:rFonts w:cs="Times New Roman" w:hint="eastAsia"/>
          <w:sz w:val="28"/>
          <w:szCs w:val="28"/>
        </w:rPr>
        <w:t>集群有一个缺点：单独的</w:t>
      </w:r>
      <w:r w:rsidR="00EC52D1">
        <w:rPr>
          <w:rFonts w:cs="Times New Roman" w:hint="eastAsia"/>
          <w:sz w:val="28"/>
          <w:szCs w:val="28"/>
        </w:rPr>
        <w:t>broker</w:t>
      </w:r>
      <w:r w:rsidR="00EC52D1">
        <w:rPr>
          <w:rFonts w:cs="Times New Roman" w:hint="eastAsia"/>
          <w:sz w:val="28"/>
          <w:szCs w:val="28"/>
        </w:rPr>
        <w:t>并不知道其它</w:t>
      </w:r>
      <w:r w:rsidR="00EC52D1">
        <w:rPr>
          <w:rFonts w:cs="Times New Roman" w:hint="eastAsia"/>
          <w:sz w:val="28"/>
          <w:szCs w:val="28"/>
        </w:rPr>
        <w:t>broker</w:t>
      </w:r>
      <w:r w:rsidR="00EC52D1">
        <w:rPr>
          <w:rFonts w:cs="Times New Roman" w:hint="eastAsia"/>
          <w:sz w:val="28"/>
          <w:szCs w:val="28"/>
        </w:rPr>
        <w:t>关联的消费者，如果转发的消息在某个</w:t>
      </w:r>
      <w:r w:rsidR="00EC52D1">
        <w:rPr>
          <w:rFonts w:cs="Times New Roman" w:hint="eastAsia"/>
          <w:sz w:val="28"/>
          <w:szCs w:val="28"/>
        </w:rPr>
        <w:t>broker</w:t>
      </w:r>
      <w:r w:rsidR="00EC52D1">
        <w:rPr>
          <w:rFonts w:cs="Times New Roman" w:hint="eastAsia"/>
          <w:sz w:val="28"/>
          <w:szCs w:val="28"/>
        </w:rPr>
        <w:t>上没有对应的消费者，这将会产生消息堆积。</w:t>
      </w:r>
      <w:r w:rsidR="00CA2528">
        <w:rPr>
          <w:rFonts w:cs="Times New Roman" w:hint="eastAsia"/>
          <w:sz w:val="28"/>
          <w:szCs w:val="28"/>
        </w:rPr>
        <w:t>目前这种问题的解决方案就是使用</w:t>
      </w:r>
      <w:r w:rsidR="00CA2528">
        <w:rPr>
          <w:rFonts w:cs="Times New Roman" w:hint="eastAsia"/>
          <w:sz w:val="28"/>
          <w:szCs w:val="28"/>
        </w:rPr>
        <w:t>network of brokers</w:t>
      </w:r>
      <w:r w:rsidR="00CA2528">
        <w:rPr>
          <w:rFonts w:cs="Times New Roman" w:hint="eastAsia"/>
          <w:sz w:val="28"/>
          <w:szCs w:val="28"/>
        </w:rPr>
        <w:t>在多个</w:t>
      </w:r>
      <w:r w:rsidR="00CA2528">
        <w:rPr>
          <w:rFonts w:cs="Times New Roman" w:hint="eastAsia"/>
          <w:sz w:val="28"/>
          <w:szCs w:val="28"/>
        </w:rPr>
        <w:t>broker</w:t>
      </w:r>
      <w:r w:rsidR="00CA2528">
        <w:rPr>
          <w:rFonts w:cs="Times New Roman" w:hint="eastAsia"/>
          <w:sz w:val="28"/>
          <w:szCs w:val="28"/>
        </w:rPr>
        <w:t>之间存储转发消息。</w:t>
      </w:r>
    </w:p>
    <w:p w:rsidR="003F12E0" w:rsidRPr="00BE506F" w:rsidRDefault="003F12E0" w:rsidP="0025566F">
      <w:pPr>
        <w:pStyle w:val="a3"/>
        <w:numPr>
          <w:ilvl w:val="0"/>
          <w:numId w:val="6"/>
        </w:numPr>
        <w:ind w:firstLineChars="0"/>
        <w:rPr>
          <w:rFonts w:cs="Times New Roman"/>
          <w:sz w:val="28"/>
          <w:szCs w:val="28"/>
        </w:rPr>
      </w:pPr>
      <w:r w:rsidRPr="00B77D1C">
        <w:rPr>
          <w:sz w:val="28"/>
          <w:szCs w:val="28"/>
        </w:rPr>
        <w:t>Networks of brokers</w:t>
      </w:r>
      <w:r>
        <w:rPr>
          <w:rFonts w:cs="宋体" w:hint="eastAsia"/>
          <w:sz w:val="28"/>
          <w:szCs w:val="28"/>
        </w:rPr>
        <w:t>：</w:t>
      </w:r>
      <w:r w:rsidR="00D921D2" w:rsidRPr="00BE506F">
        <w:rPr>
          <w:rFonts w:cs="宋体" w:hint="eastAsia"/>
          <w:sz w:val="28"/>
          <w:szCs w:val="28"/>
        </w:rPr>
        <w:t>这种</w:t>
      </w:r>
      <w:r w:rsidR="00D921D2" w:rsidRPr="00BE506F">
        <w:rPr>
          <w:rFonts w:cs="宋体" w:hint="eastAsia"/>
          <w:sz w:val="28"/>
          <w:szCs w:val="28"/>
        </w:rPr>
        <w:t>broker</w:t>
      </w:r>
      <w:r w:rsidR="00D921D2" w:rsidRPr="00BE506F">
        <w:rPr>
          <w:rFonts w:cs="宋体" w:hint="eastAsia"/>
          <w:sz w:val="28"/>
          <w:szCs w:val="28"/>
        </w:rPr>
        <w:t>连接方式可以在多个</w:t>
      </w:r>
      <w:r w:rsidR="00D921D2" w:rsidRPr="00BE506F">
        <w:rPr>
          <w:rFonts w:cs="宋体" w:hint="eastAsia"/>
          <w:sz w:val="28"/>
          <w:szCs w:val="28"/>
        </w:rPr>
        <w:t>broker</w:t>
      </w:r>
      <w:r w:rsidR="00D921D2" w:rsidRPr="00BE506F">
        <w:rPr>
          <w:rFonts w:cs="宋体" w:hint="eastAsia"/>
          <w:sz w:val="28"/>
          <w:szCs w:val="28"/>
        </w:rPr>
        <w:t>之间存储转发消息，</w:t>
      </w:r>
      <w:r w:rsidR="00F25F53" w:rsidRPr="00BE506F">
        <w:rPr>
          <w:rFonts w:cs="宋体" w:hint="eastAsia"/>
          <w:sz w:val="28"/>
          <w:szCs w:val="28"/>
        </w:rPr>
        <w:t>因此允许我们</w:t>
      </w:r>
      <w:r w:rsidR="00022886" w:rsidRPr="00BE506F">
        <w:rPr>
          <w:rFonts w:cs="宋体" w:hint="eastAsia"/>
          <w:sz w:val="28"/>
          <w:szCs w:val="28"/>
        </w:rPr>
        <w:t>建立</w:t>
      </w:r>
      <w:r w:rsidR="00F25F53" w:rsidRPr="00BE506F">
        <w:rPr>
          <w:rFonts w:cs="宋体" w:hint="eastAsia"/>
          <w:sz w:val="28"/>
          <w:szCs w:val="28"/>
        </w:rPr>
        <w:t>分布式</w:t>
      </w:r>
      <w:r w:rsidR="00465DC7" w:rsidRPr="00BE506F">
        <w:rPr>
          <w:rFonts w:cs="宋体" w:hint="eastAsia"/>
          <w:sz w:val="28"/>
          <w:szCs w:val="28"/>
        </w:rPr>
        <w:t>的</w:t>
      </w:r>
      <w:r w:rsidR="00465DC7" w:rsidRPr="00BE506F">
        <w:rPr>
          <w:rFonts w:cs="宋体" w:hint="eastAsia"/>
          <w:sz w:val="28"/>
          <w:szCs w:val="28"/>
        </w:rPr>
        <w:t>queue</w:t>
      </w:r>
      <w:r w:rsidR="00465DC7" w:rsidRPr="00BE506F">
        <w:rPr>
          <w:rFonts w:cs="宋体" w:hint="eastAsia"/>
          <w:sz w:val="28"/>
          <w:szCs w:val="28"/>
        </w:rPr>
        <w:t>和</w:t>
      </w:r>
      <w:r w:rsidR="00465DC7" w:rsidRPr="00BE506F">
        <w:rPr>
          <w:rFonts w:cs="宋体" w:hint="eastAsia"/>
          <w:sz w:val="28"/>
          <w:szCs w:val="28"/>
        </w:rPr>
        <w:t>topics</w:t>
      </w:r>
      <w:r w:rsidR="00F25F53" w:rsidRPr="00BE506F">
        <w:rPr>
          <w:rFonts w:cs="宋体" w:hint="eastAsia"/>
          <w:sz w:val="28"/>
          <w:szCs w:val="28"/>
        </w:rPr>
        <w:t>。</w:t>
      </w:r>
    </w:p>
    <w:p w:rsidR="00465DC7" w:rsidRDefault="00ED0518" w:rsidP="00465DC7">
      <w:pPr>
        <w:pStyle w:val="a3"/>
        <w:ind w:left="780" w:firstLineChars="0" w:firstLine="0"/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Networks of brokers</w:t>
      </w:r>
      <w:r w:rsidR="00465DC7">
        <w:rPr>
          <w:rFonts w:cs="宋体" w:hint="eastAsia"/>
          <w:sz w:val="28"/>
          <w:szCs w:val="28"/>
        </w:rPr>
        <w:t>允许</w:t>
      </w:r>
      <w:r>
        <w:rPr>
          <w:rFonts w:cs="宋体" w:hint="eastAsia"/>
          <w:sz w:val="28"/>
          <w:szCs w:val="28"/>
        </w:rPr>
        <w:t>我们在网络中</w:t>
      </w:r>
      <w:r w:rsidR="00E40FC7">
        <w:rPr>
          <w:rFonts w:cs="宋体" w:hint="eastAsia"/>
          <w:sz w:val="28"/>
          <w:szCs w:val="28"/>
        </w:rPr>
        <w:t>多个</w:t>
      </w:r>
      <w:r w:rsidR="00E40FC7">
        <w:rPr>
          <w:rFonts w:cs="宋体" w:hint="eastAsia"/>
          <w:sz w:val="28"/>
          <w:szCs w:val="28"/>
        </w:rPr>
        <w:t>broker</w:t>
      </w:r>
      <w:r w:rsidR="00E40FC7">
        <w:rPr>
          <w:rFonts w:cs="宋体" w:hint="eastAsia"/>
          <w:sz w:val="28"/>
          <w:szCs w:val="28"/>
        </w:rPr>
        <w:t>之间建立负载均衡。</w:t>
      </w:r>
      <w:r w:rsidR="0062240D">
        <w:rPr>
          <w:rFonts w:cs="宋体" w:hint="eastAsia"/>
          <w:sz w:val="28"/>
          <w:szCs w:val="28"/>
        </w:rPr>
        <w:t>如</w:t>
      </w:r>
      <w:r w:rsidR="00DF203A">
        <w:rPr>
          <w:rFonts w:cs="宋体" w:hint="eastAsia"/>
          <w:sz w:val="28"/>
          <w:szCs w:val="28"/>
        </w:rPr>
        <w:t>下</w:t>
      </w:r>
      <w:r w:rsidR="0062240D">
        <w:rPr>
          <w:rFonts w:cs="宋体" w:hint="eastAsia"/>
          <w:sz w:val="28"/>
          <w:szCs w:val="28"/>
        </w:rPr>
        <w:t>图所示：</w:t>
      </w:r>
    </w:p>
    <w:p w:rsidR="000E4A50" w:rsidRDefault="000E4A50" w:rsidP="000E4A50">
      <w:pPr>
        <w:pStyle w:val="a3"/>
        <w:ind w:left="780" w:firstLineChars="0"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group id="_x0000_s2061" style="position:absolute;left:0;text-align:left;margin-left:38.25pt;margin-top:21.15pt;width:312.75pt;height:112.5pt;z-index:1" coordorigin="2565,9975" coordsize="6255,2250">
            <v:oval id="_x0000_s2050" style="position:absolute;left:4785;top:9975;width:1470;height:870">
              <v:textbox style="mso-next-textbox:#_x0000_s2050">
                <w:txbxContent>
                  <w:p w:rsidR="00905549" w:rsidRDefault="00905549">
                    <w:r>
                      <w:t>B</w:t>
                    </w:r>
                    <w:r>
                      <w:rPr>
                        <w:rFonts w:hint="eastAsia"/>
                      </w:rPr>
                      <w:t>roker1</w:t>
                    </w:r>
                  </w:p>
                </w:txbxContent>
              </v:textbox>
            </v:oval>
            <v:oval id="_x0000_s2051" style="position:absolute;left:4785;top:11355;width:1470;height:870">
              <v:textbox style="mso-next-textbox:#_x0000_s2051">
                <w:txbxContent>
                  <w:p w:rsidR="00905549" w:rsidRDefault="00905549">
                    <w:r>
                      <w:t>B</w:t>
                    </w:r>
                    <w:r>
                      <w:rPr>
                        <w:rFonts w:hint="eastAsia"/>
                      </w:rPr>
                      <w:t>roker2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325;top:10845;width:0;height:510" o:connectortype="straight">
              <v:stroke endarrow="block"/>
            </v:shape>
            <v:shape id="_x0000_s2054" type="#_x0000_t32" style="position:absolute;left:5655;top:10830;width:0;height:510;flip:y" o:connectortype="straight">
              <v:stroke endarrow="block"/>
            </v:shape>
            <v:oval id="_x0000_s2055" style="position:absolute;left:2565;top:9975;width:1170;height:900">
              <v:textbox>
                <w:txbxContent>
                  <w:p w:rsidR="00872434" w:rsidRDefault="00872434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shape id="_x0000_s2056" type="#_x0000_t32" style="position:absolute;left:3735;top:10410;width:1050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7" type="#_x0000_t109" style="position:absolute;left:7380;top:10050;width:1440;height:675">
              <v:textbox>
                <w:txbxContent>
                  <w:p w:rsidR="002055F7" w:rsidRDefault="002055F7">
                    <w:r>
                      <w:rPr>
                        <w:rFonts w:hint="eastAsia"/>
                      </w:rPr>
                      <w:t>consumer</w:t>
                    </w:r>
                  </w:p>
                </w:txbxContent>
              </v:textbox>
            </v:shape>
            <v:shape id="_x0000_s2058" type="#_x0000_t109" style="position:absolute;left:7380;top:11445;width:1440;height:675">
              <v:textbox>
                <w:txbxContent>
                  <w:p w:rsidR="002055F7" w:rsidRDefault="002055F7">
                    <w:r>
                      <w:rPr>
                        <w:rFonts w:hint="eastAsia"/>
                      </w:rPr>
                      <w:t>consumer</w:t>
                    </w:r>
                  </w:p>
                </w:txbxContent>
              </v:textbox>
            </v:shape>
            <v:shape id="_x0000_s2059" type="#_x0000_t32" style="position:absolute;left:6255;top:10410;width:1125;height:0" o:connectortype="straight">
              <v:stroke endarrow="block"/>
            </v:shape>
            <v:shape id="_x0000_s2060" type="#_x0000_t32" style="position:absolute;left:6255;top:11805;width:1125;height:0" o:connectortype="straight">
              <v:stroke endarrow="block"/>
            </v:shape>
          </v:group>
        </w:pict>
      </w:r>
    </w:p>
    <w:p w:rsidR="000E4A50" w:rsidRPr="000E4A50" w:rsidRDefault="00B32927" w:rsidP="00B32927">
      <w:pPr>
        <w:tabs>
          <w:tab w:val="left" w:pos="2325"/>
          <w:tab w:val="left" w:pos="4830"/>
        </w:tabs>
      </w:pPr>
      <w:r>
        <w:tab/>
      </w:r>
      <w:r>
        <w:rPr>
          <w:rFonts w:hint="eastAsia"/>
        </w:rPr>
        <w:t>100</w:t>
      </w:r>
      <w:r>
        <w:tab/>
      </w:r>
      <w:r>
        <w:rPr>
          <w:rFonts w:hint="eastAsia"/>
        </w:rPr>
        <w:t>50</w:t>
      </w:r>
    </w:p>
    <w:p w:rsidR="000E4A50" w:rsidRPr="000E4A50" w:rsidRDefault="000E4A50" w:rsidP="000E4A50"/>
    <w:p w:rsidR="000E4A50" w:rsidRPr="000E4A50" w:rsidRDefault="000E4A50" w:rsidP="000E4A50"/>
    <w:p w:rsidR="000E4A50" w:rsidRPr="000E4A50" w:rsidRDefault="000E4A50" w:rsidP="000E4A50"/>
    <w:p w:rsidR="000E4A50" w:rsidRPr="000E4A50" w:rsidRDefault="00B32927" w:rsidP="00B32927">
      <w:pPr>
        <w:tabs>
          <w:tab w:val="left" w:pos="4830"/>
        </w:tabs>
      </w:pPr>
      <w:r>
        <w:tab/>
      </w:r>
      <w:r>
        <w:rPr>
          <w:rFonts w:hint="eastAsia"/>
        </w:rPr>
        <w:t>50</w:t>
      </w:r>
    </w:p>
    <w:p w:rsidR="000E4A50" w:rsidRDefault="000E4A50" w:rsidP="000E4A50"/>
    <w:p w:rsidR="000E4A50" w:rsidRDefault="000E4A50" w:rsidP="000E4A50">
      <w:pPr>
        <w:jc w:val="left"/>
        <w:rPr>
          <w:rFonts w:hint="eastAsia"/>
        </w:rPr>
      </w:pPr>
    </w:p>
    <w:p w:rsidR="000E4A50" w:rsidRDefault="003A43C6" w:rsidP="00CF38D0">
      <w:pPr>
        <w:pStyle w:val="a3"/>
        <w:ind w:left="780" w:firstLineChars="0" w:firstLine="0"/>
        <w:rPr>
          <w:rFonts w:cs="宋体" w:hint="eastAsia"/>
          <w:sz w:val="28"/>
          <w:szCs w:val="28"/>
        </w:rPr>
      </w:pPr>
      <w:r w:rsidRPr="00E46C26">
        <w:rPr>
          <w:rFonts w:cs="宋体" w:hint="eastAsia"/>
          <w:sz w:val="28"/>
          <w:szCs w:val="28"/>
        </w:rPr>
        <w:t>这样</w:t>
      </w:r>
      <w:r w:rsidR="00477179">
        <w:rPr>
          <w:rFonts w:cs="宋体" w:hint="eastAsia"/>
          <w:sz w:val="28"/>
          <w:szCs w:val="28"/>
        </w:rPr>
        <w:t>客户端发送的消息会在两个</w:t>
      </w:r>
      <w:r w:rsidR="00EB41A8">
        <w:rPr>
          <w:rFonts w:cs="宋体" w:hint="eastAsia"/>
          <w:sz w:val="28"/>
          <w:szCs w:val="28"/>
        </w:rPr>
        <w:t>broker</w:t>
      </w:r>
      <w:r w:rsidR="00EB41A8">
        <w:rPr>
          <w:rFonts w:cs="宋体" w:hint="eastAsia"/>
          <w:sz w:val="28"/>
          <w:szCs w:val="28"/>
        </w:rPr>
        <w:t>之间</w:t>
      </w:r>
      <w:r w:rsidR="004A29ED">
        <w:rPr>
          <w:rFonts w:cs="宋体" w:hint="eastAsia"/>
          <w:sz w:val="28"/>
          <w:szCs w:val="28"/>
        </w:rPr>
        <w:t>进行</w:t>
      </w:r>
      <w:r w:rsidR="00406676">
        <w:rPr>
          <w:rFonts w:cs="宋体" w:hint="eastAsia"/>
          <w:sz w:val="28"/>
          <w:szCs w:val="28"/>
        </w:rPr>
        <w:t>转发</w:t>
      </w:r>
      <w:r w:rsidR="00CB3BC5">
        <w:rPr>
          <w:rFonts w:cs="宋体" w:hint="eastAsia"/>
          <w:sz w:val="28"/>
          <w:szCs w:val="28"/>
        </w:rPr>
        <w:t>，</w:t>
      </w:r>
      <w:r w:rsidR="006B5E6A">
        <w:rPr>
          <w:rFonts w:cs="宋体" w:hint="eastAsia"/>
          <w:sz w:val="28"/>
          <w:szCs w:val="28"/>
        </w:rPr>
        <w:t>最终把消息平均分发给每个</w:t>
      </w:r>
      <w:r w:rsidR="006B5E6A">
        <w:rPr>
          <w:rFonts w:cs="宋体" w:hint="eastAsia"/>
          <w:sz w:val="28"/>
          <w:szCs w:val="28"/>
        </w:rPr>
        <w:t>consumer</w:t>
      </w:r>
      <w:r w:rsidR="006B5E6A">
        <w:rPr>
          <w:rFonts w:cs="宋体" w:hint="eastAsia"/>
          <w:sz w:val="28"/>
          <w:szCs w:val="28"/>
        </w:rPr>
        <w:t>，</w:t>
      </w:r>
      <w:r w:rsidR="00F7452E">
        <w:rPr>
          <w:rFonts w:cs="宋体" w:hint="eastAsia"/>
          <w:sz w:val="28"/>
          <w:szCs w:val="28"/>
        </w:rPr>
        <w:t>从而减轻</w:t>
      </w:r>
      <w:r w:rsidR="003F453A">
        <w:rPr>
          <w:rFonts w:cs="宋体" w:hint="eastAsia"/>
          <w:sz w:val="28"/>
          <w:szCs w:val="28"/>
        </w:rPr>
        <w:t>了</w:t>
      </w:r>
      <w:r w:rsidR="00BA6450">
        <w:rPr>
          <w:rFonts w:cs="宋体" w:hint="eastAsia"/>
          <w:sz w:val="28"/>
          <w:szCs w:val="28"/>
        </w:rPr>
        <w:t>单个</w:t>
      </w:r>
      <w:r w:rsidR="00BA6450">
        <w:rPr>
          <w:rFonts w:cs="宋体" w:hint="eastAsia"/>
          <w:sz w:val="28"/>
          <w:szCs w:val="28"/>
        </w:rPr>
        <w:t>broker</w:t>
      </w:r>
      <w:r w:rsidR="00BA6450">
        <w:rPr>
          <w:rFonts w:cs="宋体" w:hint="eastAsia"/>
          <w:sz w:val="28"/>
          <w:szCs w:val="28"/>
        </w:rPr>
        <w:t>的负载压力。</w:t>
      </w:r>
    </w:p>
    <w:p w:rsidR="000E4930" w:rsidRDefault="00F3682B" w:rsidP="00CF38D0">
      <w:pPr>
        <w:pStyle w:val="a3"/>
        <w:ind w:left="780" w:firstLineChars="0" w:firstLine="0"/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为了</w:t>
      </w:r>
      <w:r w:rsidR="002152C6">
        <w:rPr>
          <w:rFonts w:cs="宋体" w:hint="eastAsia"/>
          <w:sz w:val="28"/>
          <w:szCs w:val="28"/>
        </w:rPr>
        <w:t>进一步提高</w:t>
      </w:r>
      <w:r w:rsidR="001557CF">
        <w:rPr>
          <w:rFonts w:cs="宋体" w:hint="eastAsia"/>
          <w:sz w:val="28"/>
          <w:szCs w:val="28"/>
        </w:rPr>
        <w:t>系统</w:t>
      </w:r>
      <w:r w:rsidR="002152C6">
        <w:rPr>
          <w:rFonts w:cs="宋体" w:hint="eastAsia"/>
          <w:sz w:val="28"/>
          <w:szCs w:val="28"/>
        </w:rPr>
        <w:t>的可靠性，</w:t>
      </w:r>
      <w:r w:rsidR="00A176D2">
        <w:rPr>
          <w:rFonts w:cs="宋体" w:hint="eastAsia"/>
          <w:sz w:val="28"/>
          <w:szCs w:val="28"/>
        </w:rPr>
        <w:t>建议为上图中每一个</w:t>
      </w:r>
      <w:r w:rsidR="00A176D2">
        <w:rPr>
          <w:rFonts w:cs="宋体" w:hint="eastAsia"/>
          <w:sz w:val="28"/>
          <w:szCs w:val="28"/>
        </w:rPr>
        <w:t>broker</w:t>
      </w:r>
      <w:r w:rsidR="00A176D2">
        <w:rPr>
          <w:rFonts w:cs="宋体" w:hint="eastAsia"/>
          <w:sz w:val="28"/>
          <w:szCs w:val="28"/>
        </w:rPr>
        <w:t>配置一个</w:t>
      </w:r>
      <w:r w:rsidR="00A176D2">
        <w:rPr>
          <w:rFonts w:cs="宋体" w:hint="eastAsia"/>
          <w:sz w:val="28"/>
          <w:szCs w:val="28"/>
        </w:rPr>
        <w:t>slave broker</w:t>
      </w:r>
      <w:r w:rsidR="00A176D2">
        <w:rPr>
          <w:rFonts w:cs="宋体" w:hint="eastAsia"/>
          <w:sz w:val="28"/>
          <w:szCs w:val="28"/>
        </w:rPr>
        <w:t>，改善后</w:t>
      </w:r>
      <w:r w:rsidR="002F72FC">
        <w:rPr>
          <w:rFonts w:cs="宋体" w:hint="eastAsia"/>
          <w:sz w:val="28"/>
          <w:szCs w:val="28"/>
        </w:rPr>
        <w:t>系统</w:t>
      </w:r>
      <w:r w:rsidR="00A176D2">
        <w:rPr>
          <w:rFonts w:cs="宋体" w:hint="eastAsia"/>
          <w:sz w:val="28"/>
          <w:szCs w:val="28"/>
        </w:rPr>
        <w:t>拓扑</w:t>
      </w:r>
      <w:r w:rsidR="00980107">
        <w:rPr>
          <w:rFonts w:cs="宋体" w:hint="eastAsia"/>
          <w:sz w:val="28"/>
          <w:szCs w:val="28"/>
        </w:rPr>
        <w:t>结构如下：</w:t>
      </w:r>
    </w:p>
    <w:p w:rsidR="00EB230A" w:rsidRDefault="00EB230A" w:rsidP="00CF38D0">
      <w:pPr>
        <w:pStyle w:val="a3"/>
        <w:ind w:left="780" w:firstLineChars="0" w:firstLine="0"/>
        <w:rPr>
          <w:rFonts w:cs="宋体"/>
          <w:sz w:val="28"/>
          <w:szCs w:val="28"/>
        </w:rPr>
      </w:pPr>
    </w:p>
    <w:p w:rsidR="00EB230A" w:rsidRPr="00EB230A" w:rsidRDefault="00EB230A" w:rsidP="00EB230A"/>
    <w:p w:rsidR="00EB230A" w:rsidRPr="00EB230A" w:rsidRDefault="00733D3E" w:rsidP="00EB230A">
      <w:r>
        <w:rPr>
          <w:noProof/>
        </w:rPr>
        <w:pict>
          <v:group id="_x0000_s2088" style="position:absolute;left:0;text-align:left;margin-left:2.25pt;margin-top:3.4pt;width:409.5pt;height:129.05pt;z-index:2" coordorigin="1845,2444" coordsize="8190,2581">
            <v:oval id="_x0000_s2078" style="position:absolute;left:1845;top:2490;width:1170;height:765" o:regroupid="1">
              <v:textbox>
                <w:txbxContent>
                  <w:p w:rsidR="00EB230A" w:rsidRDefault="00EB230A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shape id="_x0000_s2080" type="#_x0000_t32" style="position:absolute;left:3015;top:2850;width:990;height:0" o:connectortype="straight" o:regroupid="1">
              <v:stroke endarrow="block"/>
            </v:shape>
            <v:rect id="_x0000_s2081" style="position:absolute;left:8415;top:2505;width:1620;height:585" o:regroupid="1">
              <v:textbox>
                <w:txbxContent>
                  <w:p w:rsidR="00EB230A" w:rsidRDefault="00EB230A">
                    <w:r>
                      <w:rPr>
                        <w:rFonts w:hint="eastAsia"/>
                      </w:rPr>
                      <w:t>consumer</w:t>
                    </w:r>
                  </w:p>
                </w:txbxContent>
              </v:textbox>
            </v:rect>
            <v:rect id="_x0000_s2082" style="position:absolute;left:8415;top:4245;width:1620;height:585" o:regroupid="1">
              <v:textbox>
                <w:txbxContent>
                  <w:p w:rsidR="00EB230A" w:rsidRDefault="00EB230A">
                    <w:r>
                      <w:rPr>
                        <w:rFonts w:hint="eastAsia"/>
                      </w:rPr>
                      <w:t>consumer</w:t>
                    </w:r>
                  </w:p>
                </w:txbxContent>
              </v:textbox>
            </v:rect>
            <v:shape id="_x0000_s2083" type="#_x0000_t32" style="position:absolute;left:7560;top:2850;width:855;height:0" o:connectortype="straight" o:regroupid="1">
              <v:stroke endarrow="block"/>
            </v:shape>
            <v:shape id="_x0000_s2084" type="#_x0000_t32" style="position:absolute;left:7635;top:4605;width:780;height:15;flip:y" o:connectortype="straight" o:regroupid="1">
              <v:stroke endarrow="block"/>
            </v:shape>
            <v:oval id="_x0000_s2062" style="position:absolute;left:4005;top:2490;width:1380;height:795" o:regroupid="2">
              <v:textbox>
                <w:txbxContent>
                  <w:p w:rsidR="00627F8F" w:rsidRDefault="00627F8F">
                    <w:r>
                      <w:rPr>
                        <w:rFonts w:hint="eastAsia"/>
                      </w:rPr>
                      <w:t>Master1</w:t>
                    </w:r>
                  </w:p>
                </w:txbxContent>
              </v:textbox>
            </v:oval>
            <v:oval id="_x0000_s2063" style="position:absolute;left:4020;top:4230;width:1380;height:795" o:regroupid="2">
              <v:textbox>
                <w:txbxContent>
                  <w:p w:rsidR="00627F8F" w:rsidRDefault="00627F8F">
                    <w:r>
                      <w:rPr>
                        <w:rFonts w:hint="eastAsia"/>
                      </w:rPr>
                      <w:t>Master2</w:t>
                    </w:r>
                  </w:p>
                </w:txbxContent>
              </v:textbox>
            </v:oval>
            <v:oval id="_x0000_s2064" style="position:absolute;left:6180;top:2444;width:1380;height:796" o:regroupid="2">
              <v:textbox>
                <w:txbxContent>
                  <w:p w:rsidR="00627F8F" w:rsidRDefault="00627F8F">
                    <w:r>
                      <w:rPr>
                        <w:rFonts w:hint="eastAsia"/>
                      </w:rPr>
                      <w:t>Slave1</w:t>
                    </w:r>
                  </w:p>
                </w:txbxContent>
              </v:textbox>
            </v:oval>
            <v:oval id="_x0000_s2065" style="position:absolute;left:6255;top:4214;width:1380;height:796" o:regroupid="2">
              <v:textbox>
                <w:txbxContent>
                  <w:p w:rsidR="00627F8F" w:rsidRDefault="00627F8F">
                    <w:r>
                      <w:rPr>
                        <w:rFonts w:hint="eastAsia"/>
                      </w:rPr>
                      <w:t>Slave2</w:t>
                    </w:r>
                  </w:p>
                </w:txbxContent>
              </v:textbox>
            </v:oval>
            <v:shape id="_x0000_s2066" type="#_x0000_t32" style="position:absolute;left:4470;top:3285;width:15;height:945" o:connectortype="straight" o:regroupid="2">
              <v:stroke endarrow="block"/>
            </v:shape>
            <v:shape id="_x0000_s2069" type="#_x0000_t32" style="position:absolute;left:4920;top:3285;width:15;height:929;flip:x y" o:connectortype="straight" o:regroupid="2">
              <v:stroke endarrow="block"/>
            </v:shape>
            <v:shape id="_x0000_s2071" type="#_x0000_t32" style="position:absolute;left:7182;top:3240;width:30;height:974" o:connectortype="straight" o:regroupid="2" strokecolor="#e36c0a">
              <v:stroke endarrow="block"/>
            </v:shape>
            <v:shape id="_x0000_s2072" type="#_x0000_t32" style="position:absolute;left:6690;top:3255;width:1;height:929;flip:y" o:connectortype="straight" o:regroupid="2" strokecolor="#e36c0a">
              <v:stroke endarrow="block"/>
            </v:shape>
            <v:shape id="_x0000_s2086" type="#_x0000_t32" style="position:absolute;left:5385;top:3285;width:795;height:899;flip:y" o:connectortype="straight" strokecolor="#e36c0a">
              <v:stroke startarrow="block" endarrow="block"/>
            </v:shape>
            <v:shape id="_x0000_s2087" type="#_x0000_t32" style="position:absolute;left:5385;top:3285;width:795;height:899" o:connectortype="straight" strokecolor="#e36c0a">
              <v:stroke startarrow="block" endarrow="block"/>
            </v:shape>
          </v:group>
        </w:pict>
      </w:r>
    </w:p>
    <w:p w:rsidR="00EB230A" w:rsidRPr="00EB230A" w:rsidRDefault="00EB230A" w:rsidP="00EB230A"/>
    <w:p w:rsidR="00EB230A" w:rsidRPr="00EB230A" w:rsidRDefault="00EB230A" w:rsidP="00EB230A"/>
    <w:p w:rsidR="00EB230A" w:rsidRPr="00EB230A" w:rsidRDefault="00EB230A" w:rsidP="00EB230A"/>
    <w:p w:rsidR="00EB230A" w:rsidRPr="00EB230A" w:rsidRDefault="00EB230A" w:rsidP="00EB230A"/>
    <w:p w:rsidR="00EB230A" w:rsidRPr="00EB230A" w:rsidRDefault="00EB230A" w:rsidP="00EB230A"/>
    <w:p w:rsidR="00EB230A" w:rsidRDefault="00EB230A" w:rsidP="00EB230A"/>
    <w:p w:rsidR="00366F8F" w:rsidRDefault="00366F8F" w:rsidP="00EB230A">
      <w:pPr>
        <w:jc w:val="right"/>
        <w:rPr>
          <w:rFonts w:hint="eastAsia"/>
        </w:rPr>
      </w:pPr>
    </w:p>
    <w:p w:rsidR="00EB230A" w:rsidRDefault="00EB230A" w:rsidP="00EB230A">
      <w:pPr>
        <w:jc w:val="left"/>
        <w:rPr>
          <w:rFonts w:hint="eastAsia"/>
        </w:rPr>
      </w:pPr>
    </w:p>
    <w:p w:rsidR="00F165D6" w:rsidRDefault="0068026E" w:rsidP="003D783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负载均衡的</w:t>
      </w:r>
      <w:r w:rsidR="003D7839">
        <w:rPr>
          <w:rFonts w:hint="eastAsia"/>
        </w:rPr>
        <w:t>其</w:t>
      </w:r>
      <w:r w:rsidR="00A06E31">
        <w:rPr>
          <w:rFonts w:hint="eastAsia"/>
        </w:rPr>
        <w:t>它</w:t>
      </w:r>
      <w:r>
        <w:rPr>
          <w:rFonts w:hint="eastAsia"/>
        </w:rPr>
        <w:t>方式</w:t>
      </w:r>
    </w:p>
    <w:p w:rsidR="0068026E" w:rsidRDefault="00345AF5" w:rsidP="009153B7">
      <w:pPr>
        <w:pStyle w:val="a3"/>
        <w:ind w:firstLineChars="0"/>
        <w:rPr>
          <w:rFonts w:hint="eastAsia"/>
          <w:sz w:val="28"/>
          <w:szCs w:val="28"/>
        </w:rPr>
      </w:pPr>
      <w:r w:rsidRPr="00C45F4F">
        <w:rPr>
          <w:rFonts w:cs="宋体" w:hint="eastAsia"/>
          <w:sz w:val="28"/>
          <w:szCs w:val="28"/>
        </w:rPr>
        <w:t>采用</w:t>
      </w:r>
      <w:r w:rsidR="00F4142B" w:rsidRPr="00B77D1C">
        <w:rPr>
          <w:sz w:val="28"/>
          <w:szCs w:val="28"/>
        </w:rPr>
        <w:t>Networks of brokers</w:t>
      </w:r>
      <w:r w:rsidR="00301434">
        <w:rPr>
          <w:rFonts w:hint="eastAsia"/>
          <w:sz w:val="28"/>
          <w:szCs w:val="28"/>
        </w:rPr>
        <w:t>方式是在服务器</w:t>
      </w:r>
      <w:r w:rsidR="001B5054">
        <w:rPr>
          <w:rFonts w:hint="eastAsia"/>
          <w:sz w:val="28"/>
          <w:szCs w:val="28"/>
        </w:rPr>
        <w:t>端</w:t>
      </w:r>
      <w:r w:rsidR="00D067A9">
        <w:rPr>
          <w:rFonts w:hint="eastAsia"/>
          <w:sz w:val="28"/>
          <w:szCs w:val="28"/>
        </w:rPr>
        <w:t>进行</w:t>
      </w:r>
      <w:r w:rsidR="00F45143">
        <w:rPr>
          <w:rFonts w:hint="eastAsia"/>
          <w:sz w:val="28"/>
          <w:szCs w:val="28"/>
        </w:rPr>
        <w:t>消息流量</w:t>
      </w:r>
      <w:r w:rsidR="00AB3C39">
        <w:rPr>
          <w:rFonts w:hint="eastAsia"/>
          <w:sz w:val="28"/>
          <w:szCs w:val="28"/>
        </w:rPr>
        <w:t>的</w:t>
      </w:r>
      <w:r w:rsidR="00B506DD">
        <w:rPr>
          <w:rFonts w:hint="eastAsia"/>
          <w:sz w:val="28"/>
          <w:szCs w:val="28"/>
        </w:rPr>
        <w:t>分配</w:t>
      </w:r>
      <w:r w:rsidR="00BC03B8">
        <w:rPr>
          <w:rFonts w:hint="eastAsia"/>
          <w:sz w:val="28"/>
          <w:szCs w:val="28"/>
        </w:rPr>
        <w:t>，</w:t>
      </w:r>
      <w:r w:rsidR="000367D8">
        <w:rPr>
          <w:rFonts w:hint="eastAsia"/>
          <w:sz w:val="28"/>
          <w:szCs w:val="28"/>
        </w:rPr>
        <w:t>在《</w:t>
      </w:r>
      <w:r w:rsidR="000367D8">
        <w:rPr>
          <w:rFonts w:hint="eastAsia"/>
          <w:sz w:val="28"/>
          <w:szCs w:val="28"/>
        </w:rPr>
        <w:t>ActiveMQ In Action</w:t>
      </w:r>
      <w:r w:rsidR="000367D8">
        <w:rPr>
          <w:rFonts w:hint="eastAsia"/>
          <w:sz w:val="28"/>
          <w:szCs w:val="28"/>
        </w:rPr>
        <w:t>》一书中还提到了在应用客户端进行</w:t>
      </w:r>
      <w:r w:rsidR="00E467D0">
        <w:rPr>
          <w:rFonts w:hint="eastAsia"/>
          <w:sz w:val="28"/>
          <w:szCs w:val="28"/>
        </w:rPr>
        <w:t>负载均衡，</w:t>
      </w:r>
      <w:r w:rsidR="00AA59A5">
        <w:rPr>
          <w:rFonts w:hint="eastAsia"/>
          <w:sz w:val="28"/>
          <w:szCs w:val="28"/>
        </w:rPr>
        <w:t>也就是</w:t>
      </w:r>
      <w:r w:rsidR="009456D1">
        <w:rPr>
          <w:rFonts w:hint="eastAsia"/>
          <w:sz w:val="28"/>
          <w:szCs w:val="28"/>
        </w:rPr>
        <w:t>在客户端</w:t>
      </w:r>
      <w:r w:rsidR="00C53CCB">
        <w:rPr>
          <w:rFonts w:hint="eastAsia"/>
          <w:sz w:val="28"/>
          <w:szCs w:val="28"/>
        </w:rPr>
        <w:t>把</w:t>
      </w:r>
      <w:r w:rsidR="00E2545B">
        <w:rPr>
          <w:rFonts w:hint="eastAsia"/>
          <w:sz w:val="28"/>
          <w:szCs w:val="28"/>
        </w:rPr>
        <w:t>消息</w:t>
      </w:r>
      <w:r w:rsidR="00C53CCB">
        <w:rPr>
          <w:rFonts w:hint="eastAsia"/>
          <w:sz w:val="28"/>
          <w:szCs w:val="28"/>
        </w:rPr>
        <w:t>平均</w:t>
      </w:r>
      <w:r w:rsidR="00F33655">
        <w:rPr>
          <w:rFonts w:hint="eastAsia"/>
          <w:sz w:val="28"/>
          <w:szCs w:val="28"/>
        </w:rPr>
        <w:t>发送</w:t>
      </w:r>
      <w:r w:rsidR="00CD6C0B">
        <w:rPr>
          <w:rFonts w:hint="eastAsia"/>
          <w:sz w:val="28"/>
          <w:szCs w:val="28"/>
        </w:rPr>
        <w:t>给</w:t>
      </w:r>
      <w:r w:rsidR="00C53CCB">
        <w:rPr>
          <w:rFonts w:hint="eastAsia"/>
          <w:sz w:val="28"/>
          <w:szCs w:val="28"/>
        </w:rPr>
        <w:t>各</w:t>
      </w:r>
      <w:r w:rsidR="00C53CCB">
        <w:rPr>
          <w:rFonts w:hint="eastAsia"/>
          <w:sz w:val="28"/>
          <w:szCs w:val="28"/>
        </w:rPr>
        <w:t>broker</w:t>
      </w:r>
      <w:r w:rsidR="00E2545B">
        <w:rPr>
          <w:rFonts w:hint="eastAsia"/>
          <w:sz w:val="28"/>
          <w:szCs w:val="28"/>
        </w:rPr>
        <w:t>。</w:t>
      </w:r>
      <w:r w:rsidR="00F6108A">
        <w:rPr>
          <w:rFonts w:hint="eastAsia"/>
          <w:sz w:val="28"/>
          <w:szCs w:val="28"/>
        </w:rPr>
        <w:t>见下图：</w:t>
      </w:r>
    </w:p>
    <w:p w:rsidR="009E56C0" w:rsidRDefault="009E56C0" w:rsidP="009E56C0">
      <w:pPr>
        <w:pStyle w:val="a3"/>
        <w:keepNext/>
        <w:ind w:firstLineChars="0" w:firstLine="0"/>
      </w:pPr>
      <w:r>
        <w:rPr>
          <w:rFonts w:cs="宋体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0.5pt">
            <v:imagedata r:id="rId7" o:title=""/>
          </v:shape>
        </w:pict>
      </w:r>
    </w:p>
    <w:p w:rsidR="00FE2345" w:rsidRDefault="009E56C0" w:rsidP="009E56C0">
      <w:pPr>
        <w:pStyle w:val="ab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D51B1" w:rsidRPr="003D51B1" w:rsidRDefault="007A2193" w:rsidP="003D51B1">
      <w:r>
        <w:rPr>
          <w:rFonts w:hint="eastAsia"/>
        </w:rPr>
        <w:tab/>
      </w:r>
    </w:p>
    <w:sectPr w:rsidR="003D51B1" w:rsidRPr="003D51B1" w:rsidSect="002175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BF4" w:rsidRDefault="00D70BF4" w:rsidP="003829C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70BF4" w:rsidRDefault="00D70BF4" w:rsidP="003829C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E0" w:rsidRDefault="009C04BD" w:rsidP="0021754D">
    <w:pPr>
      <w:pStyle w:val="a6"/>
      <w:jc w:val="center"/>
      <w:rPr>
        <w:rFonts w:cs="Times New Roman"/>
      </w:rPr>
    </w:pPr>
    <w:fldSimple w:instr=" PAGE   \* MERGEFORMAT ">
      <w:r w:rsidR="007A2193" w:rsidRPr="007A2193">
        <w:rPr>
          <w:noProof/>
          <w:lang w:val="zh-CN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BF4" w:rsidRDefault="00D70BF4" w:rsidP="003829C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70BF4" w:rsidRDefault="00D70BF4" w:rsidP="003829C2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2">
    <w:p w:rsidR="003F12E0" w:rsidRDefault="003F12E0" w:rsidP="005A5B2A">
      <w:pPr>
        <w:pStyle w:val="a8"/>
        <w:rPr>
          <w:rFonts w:cs="Times New Roman"/>
        </w:rPr>
      </w:pPr>
      <w:r>
        <w:rPr>
          <w:rStyle w:val="a9"/>
          <w:rFonts w:cs="Times New Roman"/>
        </w:rPr>
        <w:footnoteRef/>
      </w:r>
      <w:r>
        <w:t xml:space="preserve"> Shared file system master slave</w:t>
      </w:r>
      <w:r>
        <w:rPr>
          <w:rFonts w:cs="宋体" w:hint="eastAsia"/>
        </w:rPr>
        <w:t>：</w:t>
      </w:r>
      <w:r>
        <w:t xml:space="preserve">Only the master broker starts up its transport connectors and so the clients can </w:t>
      </w:r>
    </w:p>
    <w:p w:rsidR="003F12E0" w:rsidRDefault="003F12E0" w:rsidP="005A5B2A">
      <w:pPr>
        <w:pStyle w:val="a8"/>
      </w:pPr>
      <w:r>
        <w:t xml:space="preserve">  only connect to the master.</w:t>
      </w:r>
      <w:r w:rsidRPr="009F40FC">
        <w:t xml:space="preserve"> </w:t>
      </w:r>
      <w:r>
        <w:rPr>
          <w:rFonts w:cs="宋体" w:hint="eastAsia"/>
        </w:rPr>
        <w:t>（译文：只有</w:t>
      </w:r>
      <w:r>
        <w:t>master broker</w:t>
      </w:r>
      <w:r>
        <w:rPr>
          <w:rFonts w:cs="宋体" w:hint="eastAsia"/>
        </w:rPr>
        <w:t>启动传输连接所以客户端只能连接</w:t>
      </w:r>
      <w:r>
        <w:t>master broker</w:t>
      </w:r>
      <w:r>
        <w:rPr>
          <w:rFonts w:cs="宋体" w:hint="eastAsia"/>
        </w:rPr>
        <w:t>，</w:t>
      </w:r>
      <w:r>
        <w:t xml:space="preserve"> </w:t>
      </w:r>
    </w:p>
    <w:p w:rsidR="003F12E0" w:rsidRDefault="003F12E0" w:rsidP="005A5B2A">
      <w:pPr>
        <w:pStyle w:val="a8"/>
        <w:rPr>
          <w:rFonts w:cs="Times New Roman"/>
        </w:rPr>
      </w:pPr>
      <w:r>
        <w:t xml:space="preserve">  </w:t>
      </w:r>
      <w:r>
        <w:rPr>
          <w:rFonts w:cs="宋体" w:hint="eastAsia"/>
        </w:rPr>
        <w:t>意即多个</w:t>
      </w:r>
      <w:r>
        <w:t>broker</w:t>
      </w:r>
      <w:r>
        <w:rPr>
          <w:rFonts w:cs="宋体" w:hint="eastAsia"/>
        </w:rPr>
        <w:t>不会一起同时工作。）</w:t>
      </w:r>
    </w:p>
  </w:footnote>
  <w:footnote w:id="3">
    <w:p w:rsidR="003F12E0" w:rsidRDefault="003F12E0">
      <w:pPr>
        <w:pStyle w:val="a8"/>
        <w:rPr>
          <w:rFonts w:cs="Times New Roman"/>
        </w:rPr>
      </w:pPr>
      <w:r>
        <w:rPr>
          <w:rStyle w:val="a9"/>
          <w:rFonts w:cs="Times New Roman"/>
        </w:rPr>
        <w:footnoteRef/>
      </w:r>
      <w:r>
        <w:t xml:space="preserve"> Jdbc master slave</w:t>
      </w:r>
      <w:r>
        <w:rPr>
          <w:rFonts w:cs="宋体" w:hint="eastAsia"/>
        </w:rPr>
        <w:t>：同上。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E0" w:rsidRDefault="003F12E0" w:rsidP="003829C2">
    <w:pPr>
      <w:pStyle w:val="a5"/>
      <w:rPr>
        <w:rFonts w:cs="Times New Roman"/>
      </w:rPr>
    </w:pPr>
    <w:r>
      <w:t>ActiveMq</w:t>
    </w:r>
    <w:r>
      <w:rPr>
        <w:rFonts w:cs="宋体" w:hint="eastAsia"/>
      </w:rPr>
      <w:t>调研报告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1EB4"/>
    <w:multiLevelType w:val="hybridMultilevel"/>
    <w:tmpl w:val="FAF66F22"/>
    <w:lvl w:ilvl="0" w:tplc="DEE6C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B1F75"/>
    <w:multiLevelType w:val="hybridMultilevel"/>
    <w:tmpl w:val="7024A20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01B5E1B"/>
    <w:multiLevelType w:val="hybridMultilevel"/>
    <w:tmpl w:val="E946B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4834D3"/>
    <w:multiLevelType w:val="hybridMultilevel"/>
    <w:tmpl w:val="DDAEEF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9847BF"/>
    <w:multiLevelType w:val="hybridMultilevel"/>
    <w:tmpl w:val="5DBC5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nsid w:val="3D996946"/>
    <w:multiLevelType w:val="hybridMultilevel"/>
    <w:tmpl w:val="111A8E52"/>
    <w:lvl w:ilvl="0" w:tplc="CD6A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9A3C2B"/>
    <w:multiLevelType w:val="hybridMultilevel"/>
    <w:tmpl w:val="FE8251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6E300F0"/>
    <w:multiLevelType w:val="hybridMultilevel"/>
    <w:tmpl w:val="567AEF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E165964"/>
    <w:multiLevelType w:val="hybridMultilevel"/>
    <w:tmpl w:val="384E771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2B38"/>
    <w:rsid w:val="00001215"/>
    <w:rsid w:val="0000131A"/>
    <w:rsid w:val="000029D3"/>
    <w:rsid w:val="00022886"/>
    <w:rsid w:val="000233C1"/>
    <w:rsid w:val="00030139"/>
    <w:rsid w:val="000352A4"/>
    <w:rsid w:val="000367D8"/>
    <w:rsid w:val="0004667F"/>
    <w:rsid w:val="00061CC4"/>
    <w:rsid w:val="00064475"/>
    <w:rsid w:val="00066844"/>
    <w:rsid w:val="00067E96"/>
    <w:rsid w:val="00076458"/>
    <w:rsid w:val="00080ED7"/>
    <w:rsid w:val="00085672"/>
    <w:rsid w:val="000A1155"/>
    <w:rsid w:val="000A4CD1"/>
    <w:rsid w:val="000B0C8F"/>
    <w:rsid w:val="000B2653"/>
    <w:rsid w:val="000C0E96"/>
    <w:rsid w:val="000C5777"/>
    <w:rsid w:val="000E4930"/>
    <w:rsid w:val="000E4A50"/>
    <w:rsid w:val="000E6567"/>
    <w:rsid w:val="000E676B"/>
    <w:rsid w:val="000F7F74"/>
    <w:rsid w:val="001016E1"/>
    <w:rsid w:val="001035FB"/>
    <w:rsid w:val="00106893"/>
    <w:rsid w:val="0011219C"/>
    <w:rsid w:val="001154D2"/>
    <w:rsid w:val="001201AC"/>
    <w:rsid w:val="00121631"/>
    <w:rsid w:val="0012447A"/>
    <w:rsid w:val="0013513D"/>
    <w:rsid w:val="00150DF0"/>
    <w:rsid w:val="001557CF"/>
    <w:rsid w:val="00162B38"/>
    <w:rsid w:val="00165215"/>
    <w:rsid w:val="00170AA9"/>
    <w:rsid w:val="00171A83"/>
    <w:rsid w:val="00172134"/>
    <w:rsid w:val="00175DF3"/>
    <w:rsid w:val="0018680C"/>
    <w:rsid w:val="00186DED"/>
    <w:rsid w:val="001B00C8"/>
    <w:rsid w:val="001B2476"/>
    <w:rsid w:val="001B24F7"/>
    <w:rsid w:val="001B5054"/>
    <w:rsid w:val="001B7C55"/>
    <w:rsid w:val="001C699F"/>
    <w:rsid w:val="001D428C"/>
    <w:rsid w:val="001D678F"/>
    <w:rsid w:val="001E122F"/>
    <w:rsid w:val="001E6E56"/>
    <w:rsid w:val="002055F7"/>
    <w:rsid w:val="00207748"/>
    <w:rsid w:val="002105D4"/>
    <w:rsid w:val="002152C6"/>
    <w:rsid w:val="0021754D"/>
    <w:rsid w:val="00233824"/>
    <w:rsid w:val="00242110"/>
    <w:rsid w:val="00243630"/>
    <w:rsid w:val="00247D89"/>
    <w:rsid w:val="0025008D"/>
    <w:rsid w:val="0025156A"/>
    <w:rsid w:val="00252A21"/>
    <w:rsid w:val="00254E5D"/>
    <w:rsid w:val="0025566F"/>
    <w:rsid w:val="00256151"/>
    <w:rsid w:val="002654E9"/>
    <w:rsid w:val="00270979"/>
    <w:rsid w:val="00276BE1"/>
    <w:rsid w:val="0028182F"/>
    <w:rsid w:val="00292A27"/>
    <w:rsid w:val="002A3931"/>
    <w:rsid w:val="002A46FF"/>
    <w:rsid w:val="002D72E7"/>
    <w:rsid w:val="002E331E"/>
    <w:rsid w:val="002E55F8"/>
    <w:rsid w:val="002E79E6"/>
    <w:rsid w:val="002F0D86"/>
    <w:rsid w:val="002F4E88"/>
    <w:rsid w:val="002F72FC"/>
    <w:rsid w:val="00301434"/>
    <w:rsid w:val="00305400"/>
    <w:rsid w:val="003101FB"/>
    <w:rsid w:val="00311EFF"/>
    <w:rsid w:val="003156F3"/>
    <w:rsid w:val="00316667"/>
    <w:rsid w:val="00325DF8"/>
    <w:rsid w:val="00337DA3"/>
    <w:rsid w:val="00340E4D"/>
    <w:rsid w:val="00342B1C"/>
    <w:rsid w:val="00345AF5"/>
    <w:rsid w:val="003613C8"/>
    <w:rsid w:val="00366F8F"/>
    <w:rsid w:val="00371883"/>
    <w:rsid w:val="00375762"/>
    <w:rsid w:val="00376C63"/>
    <w:rsid w:val="003829C2"/>
    <w:rsid w:val="00392D28"/>
    <w:rsid w:val="003A1438"/>
    <w:rsid w:val="003A43C6"/>
    <w:rsid w:val="003A48BE"/>
    <w:rsid w:val="003A492F"/>
    <w:rsid w:val="003B6231"/>
    <w:rsid w:val="003B6D91"/>
    <w:rsid w:val="003B754C"/>
    <w:rsid w:val="003C20E6"/>
    <w:rsid w:val="003C70E0"/>
    <w:rsid w:val="003D216C"/>
    <w:rsid w:val="003D51B1"/>
    <w:rsid w:val="003D7839"/>
    <w:rsid w:val="003E7C54"/>
    <w:rsid w:val="003F12E0"/>
    <w:rsid w:val="003F1893"/>
    <w:rsid w:val="003F453A"/>
    <w:rsid w:val="003F60A5"/>
    <w:rsid w:val="003F6286"/>
    <w:rsid w:val="004033B7"/>
    <w:rsid w:val="00406676"/>
    <w:rsid w:val="00413827"/>
    <w:rsid w:val="00416A89"/>
    <w:rsid w:val="0042126E"/>
    <w:rsid w:val="00432C9A"/>
    <w:rsid w:val="00437140"/>
    <w:rsid w:val="004530CC"/>
    <w:rsid w:val="00453D2C"/>
    <w:rsid w:val="00454FF8"/>
    <w:rsid w:val="0045602B"/>
    <w:rsid w:val="004570AC"/>
    <w:rsid w:val="00461255"/>
    <w:rsid w:val="00465DC7"/>
    <w:rsid w:val="00466635"/>
    <w:rsid w:val="00477179"/>
    <w:rsid w:val="00481CDF"/>
    <w:rsid w:val="00484061"/>
    <w:rsid w:val="00493C76"/>
    <w:rsid w:val="004A29ED"/>
    <w:rsid w:val="004B0D67"/>
    <w:rsid w:val="004B2E3A"/>
    <w:rsid w:val="004B7FC4"/>
    <w:rsid w:val="004D3921"/>
    <w:rsid w:val="004F1D53"/>
    <w:rsid w:val="004F3D74"/>
    <w:rsid w:val="004F69B5"/>
    <w:rsid w:val="00501D5B"/>
    <w:rsid w:val="0050684B"/>
    <w:rsid w:val="005101BC"/>
    <w:rsid w:val="0051281E"/>
    <w:rsid w:val="00526A32"/>
    <w:rsid w:val="005420C4"/>
    <w:rsid w:val="00542990"/>
    <w:rsid w:val="00544D87"/>
    <w:rsid w:val="005456D8"/>
    <w:rsid w:val="00547D8F"/>
    <w:rsid w:val="0055397A"/>
    <w:rsid w:val="00553C96"/>
    <w:rsid w:val="00560149"/>
    <w:rsid w:val="00561868"/>
    <w:rsid w:val="00561A8C"/>
    <w:rsid w:val="0056541F"/>
    <w:rsid w:val="00565979"/>
    <w:rsid w:val="00591ED3"/>
    <w:rsid w:val="005A5B2A"/>
    <w:rsid w:val="005B67C5"/>
    <w:rsid w:val="005C36B9"/>
    <w:rsid w:val="005C676C"/>
    <w:rsid w:val="005D2688"/>
    <w:rsid w:val="005D5300"/>
    <w:rsid w:val="005D74B6"/>
    <w:rsid w:val="005E6D3F"/>
    <w:rsid w:val="005F0F92"/>
    <w:rsid w:val="00601BED"/>
    <w:rsid w:val="006028AD"/>
    <w:rsid w:val="0060509E"/>
    <w:rsid w:val="006159EE"/>
    <w:rsid w:val="0062155A"/>
    <w:rsid w:val="0062240D"/>
    <w:rsid w:val="00627F8F"/>
    <w:rsid w:val="00633592"/>
    <w:rsid w:val="00635FAD"/>
    <w:rsid w:val="00653B3C"/>
    <w:rsid w:val="0066315D"/>
    <w:rsid w:val="0068026E"/>
    <w:rsid w:val="006802D4"/>
    <w:rsid w:val="00682B9B"/>
    <w:rsid w:val="0068491F"/>
    <w:rsid w:val="0069319D"/>
    <w:rsid w:val="00696D63"/>
    <w:rsid w:val="006A2705"/>
    <w:rsid w:val="006B055A"/>
    <w:rsid w:val="006B3E85"/>
    <w:rsid w:val="006B5E6A"/>
    <w:rsid w:val="006C2169"/>
    <w:rsid w:val="006C28ED"/>
    <w:rsid w:val="006C5228"/>
    <w:rsid w:val="006C67C5"/>
    <w:rsid w:val="006C68AE"/>
    <w:rsid w:val="006E208C"/>
    <w:rsid w:val="006E5B92"/>
    <w:rsid w:val="006F5444"/>
    <w:rsid w:val="006F5AE6"/>
    <w:rsid w:val="0070360B"/>
    <w:rsid w:val="007041F4"/>
    <w:rsid w:val="00704243"/>
    <w:rsid w:val="00705811"/>
    <w:rsid w:val="00706D2F"/>
    <w:rsid w:val="00707EEC"/>
    <w:rsid w:val="007105A3"/>
    <w:rsid w:val="007137EE"/>
    <w:rsid w:val="00715158"/>
    <w:rsid w:val="00723455"/>
    <w:rsid w:val="00731C98"/>
    <w:rsid w:val="00733D3E"/>
    <w:rsid w:val="00733E98"/>
    <w:rsid w:val="00740A3D"/>
    <w:rsid w:val="00747626"/>
    <w:rsid w:val="00756E5B"/>
    <w:rsid w:val="00786D1F"/>
    <w:rsid w:val="00786F96"/>
    <w:rsid w:val="007A2193"/>
    <w:rsid w:val="007A4BFB"/>
    <w:rsid w:val="007B6565"/>
    <w:rsid w:val="007D30F9"/>
    <w:rsid w:val="0081595B"/>
    <w:rsid w:val="0082481F"/>
    <w:rsid w:val="00824F95"/>
    <w:rsid w:val="008251A6"/>
    <w:rsid w:val="00864911"/>
    <w:rsid w:val="00872434"/>
    <w:rsid w:val="008819D8"/>
    <w:rsid w:val="0089343F"/>
    <w:rsid w:val="008B73CA"/>
    <w:rsid w:val="008D1C92"/>
    <w:rsid w:val="008D28DB"/>
    <w:rsid w:val="008D71A2"/>
    <w:rsid w:val="008D7FEF"/>
    <w:rsid w:val="008E4D08"/>
    <w:rsid w:val="008E63B9"/>
    <w:rsid w:val="008F52AB"/>
    <w:rsid w:val="009045F1"/>
    <w:rsid w:val="00904906"/>
    <w:rsid w:val="00905549"/>
    <w:rsid w:val="009122E5"/>
    <w:rsid w:val="00912E22"/>
    <w:rsid w:val="009153B7"/>
    <w:rsid w:val="00920C6E"/>
    <w:rsid w:val="00925517"/>
    <w:rsid w:val="00927C6C"/>
    <w:rsid w:val="00944468"/>
    <w:rsid w:val="009456D1"/>
    <w:rsid w:val="00946E95"/>
    <w:rsid w:val="0095072B"/>
    <w:rsid w:val="0096117D"/>
    <w:rsid w:val="00976158"/>
    <w:rsid w:val="00980107"/>
    <w:rsid w:val="009815BD"/>
    <w:rsid w:val="009842FE"/>
    <w:rsid w:val="00987DD2"/>
    <w:rsid w:val="00993ADB"/>
    <w:rsid w:val="009A3D32"/>
    <w:rsid w:val="009C04BD"/>
    <w:rsid w:val="009C23E7"/>
    <w:rsid w:val="009C3138"/>
    <w:rsid w:val="009C3A41"/>
    <w:rsid w:val="009E3B50"/>
    <w:rsid w:val="009E56C0"/>
    <w:rsid w:val="009E7A95"/>
    <w:rsid w:val="009F40FC"/>
    <w:rsid w:val="009F6F9F"/>
    <w:rsid w:val="00A01081"/>
    <w:rsid w:val="00A06E31"/>
    <w:rsid w:val="00A134AF"/>
    <w:rsid w:val="00A176D2"/>
    <w:rsid w:val="00A265A2"/>
    <w:rsid w:val="00A2678F"/>
    <w:rsid w:val="00A4483C"/>
    <w:rsid w:val="00A456DF"/>
    <w:rsid w:val="00A5295F"/>
    <w:rsid w:val="00A57891"/>
    <w:rsid w:val="00A60D48"/>
    <w:rsid w:val="00A67142"/>
    <w:rsid w:val="00A71DBB"/>
    <w:rsid w:val="00A83514"/>
    <w:rsid w:val="00A91A53"/>
    <w:rsid w:val="00A92F1A"/>
    <w:rsid w:val="00A967F5"/>
    <w:rsid w:val="00A97895"/>
    <w:rsid w:val="00AA59A5"/>
    <w:rsid w:val="00AB3C39"/>
    <w:rsid w:val="00AD5A34"/>
    <w:rsid w:val="00AD7112"/>
    <w:rsid w:val="00B01631"/>
    <w:rsid w:val="00B01CE0"/>
    <w:rsid w:val="00B1444A"/>
    <w:rsid w:val="00B21B6C"/>
    <w:rsid w:val="00B32927"/>
    <w:rsid w:val="00B32A21"/>
    <w:rsid w:val="00B32E7D"/>
    <w:rsid w:val="00B506DD"/>
    <w:rsid w:val="00B57F03"/>
    <w:rsid w:val="00B60D7B"/>
    <w:rsid w:val="00B73BF7"/>
    <w:rsid w:val="00B77D1C"/>
    <w:rsid w:val="00B83A62"/>
    <w:rsid w:val="00BA1A3B"/>
    <w:rsid w:val="00BA27B9"/>
    <w:rsid w:val="00BA6450"/>
    <w:rsid w:val="00BC03B8"/>
    <w:rsid w:val="00BC03C5"/>
    <w:rsid w:val="00BD54CE"/>
    <w:rsid w:val="00BE22AB"/>
    <w:rsid w:val="00BE506F"/>
    <w:rsid w:val="00BE7BAF"/>
    <w:rsid w:val="00BE7C10"/>
    <w:rsid w:val="00BF4076"/>
    <w:rsid w:val="00C00B18"/>
    <w:rsid w:val="00C06BB2"/>
    <w:rsid w:val="00C0758F"/>
    <w:rsid w:val="00C14A15"/>
    <w:rsid w:val="00C21E6D"/>
    <w:rsid w:val="00C436A3"/>
    <w:rsid w:val="00C4394F"/>
    <w:rsid w:val="00C441C1"/>
    <w:rsid w:val="00C45F4F"/>
    <w:rsid w:val="00C501A4"/>
    <w:rsid w:val="00C53CCB"/>
    <w:rsid w:val="00C57FFE"/>
    <w:rsid w:val="00C6517D"/>
    <w:rsid w:val="00C70A96"/>
    <w:rsid w:val="00C7443A"/>
    <w:rsid w:val="00C7457C"/>
    <w:rsid w:val="00C76AB8"/>
    <w:rsid w:val="00C80E89"/>
    <w:rsid w:val="00C8398B"/>
    <w:rsid w:val="00C87E2E"/>
    <w:rsid w:val="00CA0C19"/>
    <w:rsid w:val="00CA2528"/>
    <w:rsid w:val="00CB3BC5"/>
    <w:rsid w:val="00CC4A7C"/>
    <w:rsid w:val="00CD46C4"/>
    <w:rsid w:val="00CD6C0B"/>
    <w:rsid w:val="00CE3016"/>
    <w:rsid w:val="00CF38D0"/>
    <w:rsid w:val="00D01582"/>
    <w:rsid w:val="00D04098"/>
    <w:rsid w:val="00D064C8"/>
    <w:rsid w:val="00D067A9"/>
    <w:rsid w:val="00D13BE8"/>
    <w:rsid w:val="00D208B9"/>
    <w:rsid w:val="00D25907"/>
    <w:rsid w:val="00D37D2F"/>
    <w:rsid w:val="00D5298D"/>
    <w:rsid w:val="00D6787C"/>
    <w:rsid w:val="00D70187"/>
    <w:rsid w:val="00D70BF4"/>
    <w:rsid w:val="00D85BFC"/>
    <w:rsid w:val="00D87058"/>
    <w:rsid w:val="00D921D2"/>
    <w:rsid w:val="00D92911"/>
    <w:rsid w:val="00DA1165"/>
    <w:rsid w:val="00DA170C"/>
    <w:rsid w:val="00DA7097"/>
    <w:rsid w:val="00DB163C"/>
    <w:rsid w:val="00DC6549"/>
    <w:rsid w:val="00DD7C99"/>
    <w:rsid w:val="00DE29FB"/>
    <w:rsid w:val="00DE2C36"/>
    <w:rsid w:val="00DE2C8B"/>
    <w:rsid w:val="00DF0355"/>
    <w:rsid w:val="00DF203A"/>
    <w:rsid w:val="00E15B4E"/>
    <w:rsid w:val="00E179D9"/>
    <w:rsid w:val="00E235D0"/>
    <w:rsid w:val="00E2545B"/>
    <w:rsid w:val="00E40FC7"/>
    <w:rsid w:val="00E467D0"/>
    <w:rsid w:val="00E46C26"/>
    <w:rsid w:val="00E52A8C"/>
    <w:rsid w:val="00E55A94"/>
    <w:rsid w:val="00E65687"/>
    <w:rsid w:val="00E808E9"/>
    <w:rsid w:val="00E97662"/>
    <w:rsid w:val="00EA0935"/>
    <w:rsid w:val="00EA2419"/>
    <w:rsid w:val="00EA245A"/>
    <w:rsid w:val="00EB230A"/>
    <w:rsid w:val="00EB41A8"/>
    <w:rsid w:val="00EB68AE"/>
    <w:rsid w:val="00EC0E9C"/>
    <w:rsid w:val="00EC52D1"/>
    <w:rsid w:val="00ED01F8"/>
    <w:rsid w:val="00ED0518"/>
    <w:rsid w:val="00ED36B6"/>
    <w:rsid w:val="00ED3762"/>
    <w:rsid w:val="00ED427E"/>
    <w:rsid w:val="00ED4977"/>
    <w:rsid w:val="00ED5699"/>
    <w:rsid w:val="00ED62D5"/>
    <w:rsid w:val="00EE0558"/>
    <w:rsid w:val="00EF0FE9"/>
    <w:rsid w:val="00EF12B5"/>
    <w:rsid w:val="00EF3A47"/>
    <w:rsid w:val="00EF65A0"/>
    <w:rsid w:val="00F165D6"/>
    <w:rsid w:val="00F25F53"/>
    <w:rsid w:val="00F26CA0"/>
    <w:rsid w:val="00F3236E"/>
    <w:rsid w:val="00F33655"/>
    <w:rsid w:val="00F3682B"/>
    <w:rsid w:val="00F4142B"/>
    <w:rsid w:val="00F433AF"/>
    <w:rsid w:val="00F45143"/>
    <w:rsid w:val="00F50655"/>
    <w:rsid w:val="00F6108A"/>
    <w:rsid w:val="00F61617"/>
    <w:rsid w:val="00F6421B"/>
    <w:rsid w:val="00F7452E"/>
    <w:rsid w:val="00F802CF"/>
    <w:rsid w:val="00F80685"/>
    <w:rsid w:val="00F820A1"/>
    <w:rsid w:val="00F83733"/>
    <w:rsid w:val="00F84DE3"/>
    <w:rsid w:val="00F87CFF"/>
    <w:rsid w:val="00FA3780"/>
    <w:rsid w:val="00FB0B8B"/>
    <w:rsid w:val="00FB2CD5"/>
    <w:rsid w:val="00FB5180"/>
    <w:rsid w:val="00FC61F4"/>
    <w:rsid w:val="00FC7E42"/>
    <w:rsid w:val="00FD2F54"/>
    <w:rsid w:val="00FE2345"/>
    <w:rsid w:val="00FE532B"/>
    <w:rsid w:val="00FF35AF"/>
    <w:rsid w:val="00FF5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  <o:rules v:ext="edit">
        <o:r id="V:Rule4" type="connector" idref="#_x0000_s2053"/>
        <o:r id="V:Rule6" type="connector" idref="#_x0000_s2054"/>
        <o:r id="V:Rule8" type="connector" idref="#_x0000_s2056"/>
        <o:r id="V:Rule10" type="connector" idref="#_x0000_s2059"/>
        <o:r id="V:Rule12" type="connector" idref="#_x0000_s2060"/>
        <o:r id="V:Rule14" type="connector" idref="#_x0000_s2066"/>
        <o:r id="V:Rule20" type="connector" idref="#_x0000_s2069"/>
        <o:r id="V:Rule24" type="connector" idref="#_x0000_s2071"/>
        <o:r id="V:Rule26" type="connector" idref="#_x0000_s2072"/>
        <o:r id="V:Rule38" type="connector" idref="#_x0000_s2080"/>
        <o:r id="V:Rule40" type="connector" idref="#_x0000_s2083"/>
        <o:r id="V:Rule42" type="connector" idref="#_x0000_s2084"/>
        <o:r id="V:Rule44" type="connector" idref="#_x0000_s2086"/>
        <o:r id="V:Rule46" type="connector" idref="#_x0000_s2087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ED3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62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967F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D01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62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A967F5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D01F8"/>
    <w:rPr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6802D4"/>
    <w:pPr>
      <w:ind w:firstLineChars="200" w:firstLine="420"/>
    </w:pPr>
  </w:style>
  <w:style w:type="paragraph" w:styleId="a4">
    <w:name w:val="Subtitle"/>
    <w:basedOn w:val="a"/>
    <w:next w:val="a"/>
    <w:link w:val="Char"/>
    <w:uiPriority w:val="99"/>
    <w:qFormat/>
    <w:rsid w:val="003B754C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99"/>
    <w:locked/>
    <w:rsid w:val="003B754C"/>
    <w:rPr>
      <w:rFonts w:ascii="Cambria" w:eastAsia="宋体" w:hAnsi="Cambria" w:cs="Cambria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rsid w:val="0038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locked/>
    <w:rsid w:val="003829C2"/>
    <w:rPr>
      <w:sz w:val="18"/>
      <w:szCs w:val="18"/>
    </w:rPr>
  </w:style>
  <w:style w:type="paragraph" w:styleId="a6">
    <w:name w:val="footer"/>
    <w:basedOn w:val="a"/>
    <w:link w:val="Char1"/>
    <w:uiPriority w:val="99"/>
    <w:rsid w:val="00382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locked/>
    <w:rsid w:val="003829C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rsid w:val="003829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3829C2"/>
    <w:rPr>
      <w:sz w:val="18"/>
      <w:szCs w:val="18"/>
    </w:rPr>
  </w:style>
  <w:style w:type="paragraph" w:styleId="a8">
    <w:name w:val="footnote text"/>
    <w:basedOn w:val="a"/>
    <w:link w:val="Char3"/>
    <w:uiPriority w:val="99"/>
    <w:semiHidden/>
    <w:rsid w:val="006B3E8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DE593E"/>
    <w:rPr>
      <w:rFonts w:cs="Calibri"/>
      <w:sz w:val="18"/>
      <w:szCs w:val="18"/>
    </w:rPr>
  </w:style>
  <w:style w:type="character" w:styleId="a9">
    <w:name w:val="footnote reference"/>
    <w:basedOn w:val="a0"/>
    <w:uiPriority w:val="99"/>
    <w:semiHidden/>
    <w:rsid w:val="006B3E85"/>
    <w:rPr>
      <w:vertAlign w:val="superscript"/>
    </w:rPr>
  </w:style>
  <w:style w:type="paragraph" w:styleId="aa">
    <w:name w:val="Document Map"/>
    <w:basedOn w:val="a"/>
    <w:link w:val="Char4"/>
    <w:uiPriority w:val="99"/>
    <w:semiHidden/>
    <w:unhideWhenUsed/>
    <w:rsid w:val="003D7839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3D7839"/>
    <w:rPr>
      <w:rFonts w:ascii="宋体" w:cs="Calibri"/>
      <w:kern w:val="2"/>
      <w:sz w:val="18"/>
      <w:szCs w:val="18"/>
    </w:rPr>
  </w:style>
  <w:style w:type="paragraph" w:styleId="ab">
    <w:name w:val="caption"/>
    <w:basedOn w:val="a"/>
    <w:next w:val="a"/>
    <w:unhideWhenUsed/>
    <w:qFormat/>
    <w:locked/>
    <w:rsid w:val="009E56C0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258</Words>
  <Characters>1471</Characters>
  <Application>Microsoft Office Word</Application>
  <DocSecurity>0</DocSecurity>
  <Lines>12</Lines>
  <Paragraphs>3</Paragraphs>
  <ScaleCrop>false</ScaleCrop>
  <Company>Lenovo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kakuzui</dc:creator>
  <cp:keywords/>
  <dc:description/>
  <cp:lastModifiedBy>kakuzui</cp:lastModifiedBy>
  <cp:revision>1044</cp:revision>
  <dcterms:created xsi:type="dcterms:W3CDTF">2010-09-07T03:16:00Z</dcterms:created>
  <dcterms:modified xsi:type="dcterms:W3CDTF">2010-09-15T10:12:00Z</dcterms:modified>
</cp:coreProperties>
</file>