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DFA55" w14:textId="77777777" w:rsidR="00DF4F97" w:rsidRDefault="00DF4F97" w:rsidP="00DF4F97">
      <w:pPr>
        <w:pStyle w:val="Standard"/>
        <w:spacing w:line="360" w:lineRule="auto"/>
        <w:jc w:val="center"/>
        <w:rPr>
          <w:b/>
          <w:caps/>
          <w:szCs w:val="28"/>
        </w:rPr>
      </w:pPr>
      <w:r>
        <w:rPr>
          <w:b/>
          <w:caps/>
          <w:szCs w:val="28"/>
        </w:rPr>
        <w:t>МИНОБРНАУКИ РОССИИ</w:t>
      </w:r>
    </w:p>
    <w:p w14:paraId="3DC957EF" w14:textId="77777777" w:rsidR="00DF4F97" w:rsidRDefault="00DF4F97" w:rsidP="00DF4F97">
      <w:pPr>
        <w:pStyle w:val="Standard"/>
        <w:spacing w:line="360" w:lineRule="auto"/>
        <w:jc w:val="center"/>
        <w:rPr>
          <w:b/>
          <w:caps/>
          <w:szCs w:val="28"/>
        </w:rPr>
      </w:pPr>
      <w:r>
        <w:rPr>
          <w:b/>
          <w:caps/>
          <w:szCs w:val="28"/>
        </w:rPr>
        <w:t>Санкт-Петербургский государственный</w:t>
      </w:r>
    </w:p>
    <w:p w14:paraId="703F497B" w14:textId="77777777" w:rsidR="00DF4F97" w:rsidRDefault="00DF4F97" w:rsidP="00DF4F97">
      <w:pPr>
        <w:pStyle w:val="Standard"/>
        <w:spacing w:line="360" w:lineRule="auto"/>
        <w:jc w:val="center"/>
        <w:rPr>
          <w:b/>
          <w:caps/>
          <w:szCs w:val="28"/>
        </w:rPr>
      </w:pPr>
      <w:r>
        <w:rPr>
          <w:b/>
          <w:caps/>
          <w:szCs w:val="28"/>
        </w:rPr>
        <w:t>электротехнический университет</w:t>
      </w:r>
    </w:p>
    <w:p w14:paraId="46F2F5D5" w14:textId="77777777" w:rsidR="00DF4F97" w:rsidRDefault="00DF4F97" w:rsidP="00DF4F97">
      <w:pPr>
        <w:pStyle w:val="Standard"/>
        <w:spacing w:line="360" w:lineRule="auto"/>
        <w:jc w:val="center"/>
        <w:rPr>
          <w:b/>
          <w:caps/>
          <w:szCs w:val="28"/>
        </w:rPr>
      </w:pPr>
      <w:r>
        <w:rPr>
          <w:b/>
          <w:caps/>
          <w:szCs w:val="28"/>
        </w:rPr>
        <w:t>«ЛЭТИ» им. В.И. Ульянова (Ленина)</w:t>
      </w:r>
    </w:p>
    <w:p w14:paraId="71CDD9D9" w14:textId="77777777" w:rsidR="00DF4F97" w:rsidRDefault="00DF4F97" w:rsidP="00DF4F97">
      <w:pPr>
        <w:pStyle w:val="Standard"/>
        <w:spacing w:line="360" w:lineRule="auto"/>
        <w:jc w:val="center"/>
      </w:pPr>
      <w:r>
        <w:rPr>
          <w:b/>
          <w:szCs w:val="28"/>
        </w:rPr>
        <w:t xml:space="preserve">Кафедра </w:t>
      </w:r>
      <w:r>
        <w:rPr>
          <w:b/>
          <w:color w:val="000000"/>
          <w:szCs w:val="28"/>
        </w:rPr>
        <w:t>МО ЭВМ</w:t>
      </w:r>
    </w:p>
    <w:p w14:paraId="012B4223" w14:textId="77777777" w:rsidR="00DF4F97" w:rsidRDefault="00DF4F97" w:rsidP="00DF4F97">
      <w:pPr>
        <w:pStyle w:val="Standard"/>
        <w:spacing w:line="360" w:lineRule="auto"/>
        <w:jc w:val="center"/>
        <w:rPr>
          <w:b/>
          <w:caps/>
          <w:szCs w:val="28"/>
        </w:rPr>
      </w:pPr>
    </w:p>
    <w:p w14:paraId="7394E632" w14:textId="77777777" w:rsidR="00DF4F97" w:rsidRDefault="00DF4F97" w:rsidP="00DF4F97">
      <w:pPr>
        <w:pStyle w:val="Standard"/>
        <w:spacing w:line="360" w:lineRule="auto"/>
        <w:jc w:val="center"/>
        <w:rPr>
          <w:b/>
          <w:caps/>
          <w:szCs w:val="28"/>
        </w:rPr>
      </w:pPr>
    </w:p>
    <w:p w14:paraId="324FEFD2" w14:textId="77777777" w:rsidR="00DF4F97" w:rsidRDefault="00DF4F97" w:rsidP="00DF4F97">
      <w:pPr>
        <w:pStyle w:val="Standard"/>
        <w:spacing w:line="360" w:lineRule="auto"/>
        <w:jc w:val="center"/>
        <w:rPr>
          <w:szCs w:val="28"/>
        </w:rPr>
      </w:pPr>
    </w:p>
    <w:p w14:paraId="3FB020A2" w14:textId="77777777" w:rsidR="00DF4F97" w:rsidRDefault="00DF4F97" w:rsidP="00DF4F97">
      <w:pPr>
        <w:pStyle w:val="Standard"/>
        <w:spacing w:line="360" w:lineRule="auto"/>
        <w:jc w:val="center"/>
        <w:rPr>
          <w:szCs w:val="28"/>
        </w:rPr>
      </w:pPr>
    </w:p>
    <w:p w14:paraId="62E0BC6B" w14:textId="77777777" w:rsidR="00DF4F97" w:rsidRDefault="00DF4F97" w:rsidP="00DF4F97">
      <w:pPr>
        <w:pStyle w:val="Standard"/>
        <w:spacing w:line="360" w:lineRule="auto"/>
        <w:jc w:val="center"/>
        <w:rPr>
          <w:szCs w:val="28"/>
        </w:rPr>
      </w:pPr>
    </w:p>
    <w:p w14:paraId="62A93F58" w14:textId="77777777" w:rsidR="00DF4F97" w:rsidRDefault="00DF4F97" w:rsidP="00DF4F97">
      <w:pPr>
        <w:pStyle w:val="Standard"/>
        <w:spacing w:line="360" w:lineRule="auto"/>
        <w:jc w:val="center"/>
        <w:rPr>
          <w:szCs w:val="28"/>
        </w:rPr>
      </w:pPr>
    </w:p>
    <w:p w14:paraId="11EFF115" w14:textId="77777777" w:rsidR="00DF4F97" w:rsidRDefault="00DF4F97" w:rsidP="00DF4F97">
      <w:pPr>
        <w:pStyle w:val="Standard"/>
        <w:spacing w:line="360" w:lineRule="auto"/>
        <w:jc w:val="center"/>
        <w:rPr>
          <w:szCs w:val="28"/>
        </w:rPr>
      </w:pPr>
    </w:p>
    <w:p w14:paraId="3D006B80" w14:textId="77777777" w:rsidR="00DF4F97" w:rsidRDefault="00DF4F97" w:rsidP="00DF4F97">
      <w:pPr>
        <w:pStyle w:val="Times142"/>
        <w:spacing w:line="360" w:lineRule="auto"/>
        <w:ind w:firstLine="0"/>
        <w:jc w:val="center"/>
      </w:pPr>
      <w:r>
        <w:rPr>
          <w:rStyle w:val="a7"/>
          <w:caps/>
          <w:szCs w:val="28"/>
        </w:rPr>
        <w:t>лабораторная работа НОМЕР 2</w:t>
      </w:r>
    </w:p>
    <w:p w14:paraId="5428E22B" w14:textId="77777777" w:rsidR="00DF4F97" w:rsidRDefault="00DF4F97" w:rsidP="00DF4F97">
      <w:pPr>
        <w:pStyle w:val="Standard"/>
        <w:spacing w:line="360" w:lineRule="auto"/>
        <w:jc w:val="center"/>
        <w:rPr>
          <w:szCs w:val="28"/>
        </w:rPr>
      </w:pPr>
      <w:r>
        <w:rPr>
          <w:b/>
          <w:szCs w:val="28"/>
        </w:rPr>
        <w:t>по дисциплине «</w:t>
      </w:r>
      <w:r>
        <w:rPr>
          <w:b/>
          <w:color w:val="000000"/>
          <w:szCs w:val="28"/>
        </w:rPr>
        <w:t>Вычислительная математика</w:t>
      </w:r>
      <w:r>
        <w:rPr>
          <w:b/>
          <w:szCs w:val="28"/>
        </w:rPr>
        <w:t>»</w:t>
      </w:r>
    </w:p>
    <w:p w14:paraId="3F796F33" w14:textId="77777777" w:rsidR="00DF4F97" w:rsidRDefault="00DF4F97" w:rsidP="00DF4F97">
      <w:pPr>
        <w:pStyle w:val="Standard"/>
        <w:spacing w:line="360" w:lineRule="auto"/>
        <w:jc w:val="center"/>
      </w:pPr>
      <w:r>
        <w:rPr>
          <w:rStyle w:val="a7"/>
          <w:szCs w:val="28"/>
        </w:rPr>
        <w:t>Тема: Решения СЛУ</w:t>
      </w:r>
    </w:p>
    <w:p w14:paraId="30ABE0BA" w14:textId="77777777" w:rsidR="00DF4F97" w:rsidRDefault="00DF4F97" w:rsidP="00DF4F97">
      <w:pPr>
        <w:pStyle w:val="Standard"/>
        <w:spacing w:line="360" w:lineRule="auto"/>
        <w:jc w:val="center"/>
        <w:rPr>
          <w:szCs w:val="28"/>
        </w:rPr>
      </w:pPr>
    </w:p>
    <w:p w14:paraId="4CD91A4F" w14:textId="77777777" w:rsidR="00DF4F97" w:rsidRDefault="00DF4F97" w:rsidP="00DF4F97">
      <w:pPr>
        <w:pStyle w:val="Standard"/>
        <w:spacing w:line="360" w:lineRule="auto"/>
        <w:jc w:val="center"/>
        <w:rPr>
          <w:szCs w:val="28"/>
        </w:rPr>
      </w:pPr>
    </w:p>
    <w:p w14:paraId="3FD32144" w14:textId="77777777" w:rsidR="00DF4F97" w:rsidRDefault="00DF4F97" w:rsidP="00DF4F97">
      <w:pPr>
        <w:pStyle w:val="Standard"/>
        <w:spacing w:line="360" w:lineRule="auto"/>
        <w:jc w:val="center"/>
        <w:rPr>
          <w:szCs w:val="28"/>
        </w:rPr>
      </w:pPr>
    </w:p>
    <w:p w14:paraId="21AFFC01" w14:textId="77777777" w:rsidR="00DF4F97" w:rsidRDefault="00DF4F97" w:rsidP="00DF4F97">
      <w:pPr>
        <w:pStyle w:val="Standard"/>
        <w:spacing w:line="360" w:lineRule="auto"/>
        <w:jc w:val="center"/>
        <w:rPr>
          <w:szCs w:val="28"/>
        </w:rPr>
      </w:pPr>
    </w:p>
    <w:p w14:paraId="77638515" w14:textId="77777777" w:rsidR="00DF4F97" w:rsidRDefault="00DF4F97" w:rsidP="00DF4F97">
      <w:pPr>
        <w:pStyle w:val="Standard"/>
        <w:spacing w:line="360" w:lineRule="auto"/>
        <w:jc w:val="center"/>
        <w:rPr>
          <w:szCs w:val="28"/>
        </w:rPr>
      </w:pPr>
    </w:p>
    <w:p w14:paraId="3FF564D9" w14:textId="77777777" w:rsidR="00DF4F97" w:rsidRDefault="00DF4F97" w:rsidP="00DF4F97">
      <w:pPr>
        <w:pStyle w:val="Standard"/>
        <w:spacing w:line="360" w:lineRule="auto"/>
        <w:jc w:val="center"/>
        <w:rPr>
          <w:szCs w:val="28"/>
        </w:rPr>
      </w:pPr>
    </w:p>
    <w:p w14:paraId="442ABA2A" w14:textId="77777777" w:rsidR="00DF4F97" w:rsidRDefault="00DF4F97" w:rsidP="00DF4F97">
      <w:pPr>
        <w:pStyle w:val="Standard"/>
        <w:spacing w:line="360" w:lineRule="auto"/>
        <w:jc w:val="center"/>
        <w:rPr>
          <w:szCs w:val="28"/>
        </w:rPr>
      </w:pPr>
    </w:p>
    <w:p w14:paraId="3634B539" w14:textId="77777777" w:rsidR="00DF4F97" w:rsidRDefault="00DF4F97" w:rsidP="00DF4F97">
      <w:pPr>
        <w:pStyle w:val="Standard"/>
        <w:spacing w:line="360" w:lineRule="auto"/>
        <w:jc w:val="center"/>
        <w:rPr>
          <w:szCs w:val="28"/>
        </w:rPr>
      </w:pPr>
    </w:p>
    <w:tbl>
      <w:tblPr>
        <w:tblW w:w="5000" w:type="pct"/>
        <w:tblInd w:w="-109" w:type="dxa"/>
        <w:tblLayout w:type="fixed"/>
        <w:tblLook w:val="0000" w:firstRow="0" w:lastRow="0" w:firstColumn="0" w:lastColumn="0" w:noHBand="0" w:noVBand="0"/>
      </w:tblPr>
      <w:tblGrid>
        <w:gridCol w:w="3944"/>
        <w:gridCol w:w="2320"/>
        <w:gridCol w:w="3091"/>
      </w:tblGrid>
      <w:tr w:rsidR="00DF4F97" w14:paraId="38F3D0E2" w14:textId="77777777" w:rsidTr="00A15A71">
        <w:trPr>
          <w:trHeight w:val="614"/>
        </w:trPr>
        <w:tc>
          <w:tcPr>
            <w:tcW w:w="3944" w:type="dxa"/>
            <w:vAlign w:val="bottom"/>
          </w:tcPr>
          <w:p w14:paraId="1F192EFD" w14:textId="77777777" w:rsidR="00DF4F97" w:rsidRDefault="00DF4F97" w:rsidP="00A15A71">
            <w:pPr>
              <w:pStyle w:val="Standard"/>
              <w:widowControl w:val="0"/>
              <w:spacing w:line="360" w:lineRule="auto"/>
              <w:rPr>
                <w:lang w:val="en-US"/>
              </w:rPr>
            </w:pPr>
            <w:r>
              <w:rPr>
                <w:szCs w:val="28"/>
              </w:rPr>
              <w:t>Студент</w:t>
            </w:r>
            <w:r>
              <w:rPr>
                <w:color w:val="FF0000"/>
                <w:szCs w:val="28"/>
              </w:rPr>
              <w:t xml:space="preserve"> </w:t>
            </w:r>
            <w:r>
              <w:rPr>
                <w:szCs w:val="28"/>
              </w:rPr>
              <w:t xml:space="preserve">гр. </w:t>
            </w:r>
            <w:r>
              <w:rPr>
                <w:color w:val="000000"/>
                <w:szCs w:val="28"/>
              </w:rPr>
              <w:t>43</w:t>
            </w:r>
            <w:r>
              <w:rPr>
                <w:color w:val="000000"/>
                <w:szCs w:val="28"/>
                <w:lang w:val="en-US"/>
              </w:rPr>
              <w:t>43</w:t>
            </w:r>
          </w:p>
        </w:tc>
        <w:tc>
          <w:tcPr>
            <w:tcW w:w="2320" w:type="dxa"/>
            <w:tcBorders>
              <w:bottom w:val="single" w:sz="4" w:space="0" w:color="000000"/>
            </w:tcBorders>
            <w:vAlign w:val="bottom"/>
          </w:tcPr>
          <w:p w14:paraId="242C6D3D" w14:textId="77777777" w:rsidR="00DF4F97" w:rsidRDefault="00DF4F97" w:rsidP="00A15A71">
            <w:pPr>
              <w:pStyle w:val="Standard"/>
              <w:widowControl w:val="0"/>
              <w:snapToGrid w:val="0"/>
              <w:spacing w:line="360" w:lineRule="auto"/>
              <w:rPr>
                <w:szCs w:val="28"/>
              </w:rPr>
            </w:pPr>
          </w:p>
        </w:tc>
        <w:tc>
          <w:tcPr>
            <w:tcW w:w="3091" w:type="dxa"/>
            <w:vAlign w:val="bottom"/>
          </w:tcPr>
          <w:p w14:paraId="57678205" w14:textId="2F9A56A0" w:rsidR="00DF4F97" w:rsidRDefault="00DF4F97" w:rsidP="00A15A71">
            <w:pPr>
              <w:pStyle w:val="Standard"/>
              <w:widowControl w:val="0"/>
              <w:spacing w:line="360" w:lineRule="auto"/>
              <w:jc w:val="center"/>
            </w:pPr>
            <w:r>
              <w:rPr>
                <w:color w:val="000000"/>
                <w:szCs w:val="28"/>
              </w:rPr>
              <w:t>Маркашов Г. Д</w:t>
            </w:r>
            <w:r>
              <w:rPr>
                <w:color w:val="000000"/>
                <w:szCs w:val="28"/>
              </w:rPr>
              <w:t>.</w:t>
            </w:r>
          </w:p>
        </w:tc>
      </w:tr>
      <w:tr w:rsidR="00DF4F97" w14:paraId="4D4D9233" w14:textId="77777777" w:rsidTr="00A15A71">
        <w:trPr>
          <w:trHeight w:val="614"/>
        </w:trPr>
        <w:tc>
          <w:tcPr>
            <w:tcW w:w="3944" w:type="dxa"/>
            <w:vAlign w:val="bottom"/>
          </w:tcPr>
          <w:p w14:paraId="7CA14A7C" w14:textId="77777777" w:rsidR="00DF4F97" w:rsidRDefault="00DF4F97" w:rsidP="00A15A71">
            <w:pPr>
              <w:pStyle w:val="Standard"/>
              <w:widowControl w:val="0"/>
              <w:spacing w:line="360" w:lineRule="auto"/>
              <w:rPr>
                <w:szCs w:val="28"/>
              </w:rPr>
            </w:pPr>
            <w:r>
              <w:rPr>
                <w:szCs w:val="28"/>
              </w:rPr>
              <w:t>Преподаватель</w:t>
            </w:r>
          </w:p>
        </w:tc>
        <w:tc>
          <w:tcPr>
            <w:tcW w:w="2320" w:type="dxa"/>
            <w:tcBorders>
              <w:top w:val="single" w:sz="4" w:space="0" w:color="000000"/>
              <w:bottom w:val="single" w:sz="4" w:space="0" w:color="000000"/>
            </w:tcBorders>
            <w:vAlign w:val="bottom"/>
          </w:tcPr>
          <w:p w14:paraId="52B375D3" w14:textId="77777777" w:rsidR="00DF4F97" w:rsidRDefault="00DF4F97" w:rsidP="00A15A71">
            <w:pPr>
              <w:pStyle w:val="Standard"/>
              <w:widowControl w:val="0"/>
              <w:snapToGrid w:val="0"/>
              <w:spacing w:line="360" w:lineRule="auto"/>
              <w:rPr>
                <w:szCs w:val="28"/>
              </w:rPr>
            </w:pPr>
          </w:p>
        </w:tc>
        <w:tc>
          <w:tcPr>
            <w:tcW w:w="3091" w:type="dxa"/>
            <w:vAlign w:val="bottom"/>
          </w:tcPr>
          <w:p w14:paraId="49BC0661" w14:textId="77777777" w:rsidR="00DF4F97" w:rsidRDefault="00DF4F97" w:rsidP="00A15A71">
            <w:pPr>
              <w:pStyle w:val="Standard"/>
              <w:widowControl w:val="0"/>
              <w:spacing w:line="360" w:lineRule="auto"/>
              <w:jc w:val="center"/>
              <w:rPr>
                <w:color w:val="000000"/>
                <w:szCs w:val="28"/>
              </w:rPr>
            </w:pPr>
            <w:r>
              <w:rPr>
                <w:color w:val="000000"/>
                <w:szCs w:val="28"/>
              </w:rPr>
              <w:t>Пуеров Г.Ю.</w:t>
            </w:r>
          </w:p>
        </w:tc>
      </w:tr>
    </w:tbl>
    <w:p w14:paraId="33EE9C00" w14:textId="77777777" w:rsidR="00DF4F97" w:rsidRDefault="00DF4F97" w:rsidP="00DF4F97">
      <w:pPr>
        <w:pStyle w:val="Standard"/>
        <w:spacing w:line="360" w:lineRule="auto"/>
        <w:jc w:val="center"/>
        <w:rPr>
          <w:bCs/>
          <w:szCs w:val="28"/>
        </w:rPr>
      </w:pPr>
    </w:p>
    <w:p w14:paraId="63E36DEF" w14:textId="77777777" w:rsidR="00DF4F97" w:rsidRDefault="00DF4F97" w:rsidP="00DF4F97">
      <w:pPr>
        <w:pStyle w:val="Standard"/>
        <w:spacing w:line="360" w:lineRule="auto"/>
        <w:jc w:val="center"/>
        <w:rPr>
          <w:bCs/>
          <w:szCs w:val="28"/>
        </w:rPr>
      </w:pPr>
    </w:p>
    <w:p w14:paraId="26FD6409" w14:textId="77777777" w:rsidR="00DF4F97" w:rsidRDefault="00DF4F97" w:rsidP="00DF4F97">
      <w:pPr>
        <w:pStyle w:val="Standard"/>
        <w:spacing w:line="360" w:lineRule="auto"/>
        <w:jc w:val="center"/>
        <w:rPr>
          <w:bCs/>
          <w:szCs w:val="28"/>
        </w:rPr>
      </w:pPr>
      <w:r>
        <w:rPr>
          <w:bCs/>
          <w:szCs w:val="28"/>
        </w:rPr>
        <w:t>Санкт-Петербург</w:t>
      </w:r>
    </w:p>
    <w:p w14:paraId="61F36A8F" w14:textId="688A99AE" w:rsidR="00DF4F97" w:rsidRDefault="00DF4F97" w:rsidP="00DF4F97">
      <w:pPr>
        <w:pStyle w:val="Standard"/>
        <w:spacing w:line="360" w:lineRule="auto"/>
        <w:jc w:val="center"/>
        <w:rPr>
          <w:bCs/>
          <w:color w:val="000000"/>
          <w:szCs w:val="28"/>
        </w:rPr>
      </w:pPr>
      <w:r>
        <w:rPr>
          <w:bCs/>
          <w:color w:val="000000"/>
          <w:szCs w:val="28"/>
        </w:rPr>
        <w:t>202</w:t>
      </w:r>
      <w:r>
        <w:rPr>
          <w:bCs/>
          <w:color w:val="000000"/>
          <w:szCs w:val="28"/>
        </w:rPr>
        <w:t>6</w:t>
      </w:r>
    </w:p>
    <w:p w14:paraId="524BE01E" w14:textId="77777777" w:rsidR="00DF4F97" w:rsidRDefault="00DF4F97" w:rsidP="00DF4F97">
      <w:pPr>
        <w:pStyle w:val="1"/>
        <w:spacing w:line="360" w:lineRule="auto"/>
        <w:rPr>
          <w:szCs w:val="36"/>
        </w:rPr>
      </w:pPr>
      <w:r>
        <w:rPr>
          <w:szCs w:val="36"/>
        </w:rPr>
        <w:t>Цель работы</w:t>
      </w:r>
    </w:p>
    <w:p w14:paraId="43E1B584" w14:textId="77777777" w:rsidR="00DF4F97" w:rsidRDefault="00DF4F97" w:rsidP="00DF4F97">
      <w:pPr>
        <w:pStyle w:val="a9"/>
      </w:pPr>
      <w:r>
        <w:rPr>
          <w:rStyle w:val="a8"/>
        </w:rPr>
        <w:t>Цель работы</w:t>
      </w:r>
      <w:r>
        <w:t xml:space="preserve"> — изучить способы решения СЛАУ при помощи метода Гаусса и метода итераций.</w:t>
      </w:r>
    </w:p>
    <w:p w14:paraId="44FD61E5" w14:textId="591137C7" w:rsidR="00DF4F97" w:rsidRDefault="00DF4F97" w:rsidP="00DF4F97">
      <w:pPr>
        <w:pStyle w:val="a9"/>
      </w:pPr>
      <w:r>
        <w:t xml:space="preserve">Разработка надежной программы на языке </w:t>
      </w:r>
      <w:r>
        <w:rPr>
          <w:lang w:val="en-US"/>
        </w:rPr>
        <w:t>Python</w:t>
      </w:r>
      <w:r>
        <w:t xml:space="preserve"> для решения систем линейных алгебраических уравнений (СЛАУ) методом Гаусса, а также исследование вычислительной устойчивости данного алгоритма на примерах хорошо обусловленных систем и экстремально плохо обусловленных матриц (матриц Гильберта).</w:t>
      </w:r>
    </w:p>
    <w:p w14:paraId="47A158F8" w14:textId="77777777" w:rsidR="00DF4F97" w:rsidRDefault="00DF4F97" w:rsidP="00DF4F97">
      <w:pPr>
        <w:pStyle w:val="Standard"/>
        <w:spacing w:line="360" w:lineRule="auto"/>
        <w:ind w:firstLine="794"/>
        <w:jc w:val="left"/>
      </w:pPr>
      <w:r>
        <w:br w:type="page"/>
      </w:r>
    </w:p>
    <w:p w14:paraId="13DF0693" w14:textId="77777777" w:rsidR="00DF4F97" w:rsidRDefault="00DF4F97" w:rsidP="00DF4F97">
      <w:pPr>
        <w:pStyle w:val="1"/>
        <w:spacing w:line="360" w:lineRule="auto"/>
      </w:pPr>
      <w:r>
        <w:t>Выполнение работы</w:t>
      </w:r>
    </w:p>
    <w:p w14:paraId="6E0BFF21" w14:textId="77777777" w:rsidR="00DF4F97" w:rsidRDefault="00DF4F97" w:rsidP="00DF4F97">
      <w:pPr>
        <w:pStyle w:val="a9"/>
        <w:spacing w:after="0"/>
      </w:pPr>
      <w:r>
        <w:rPr>
          <w:b/>
          <w:bCs/>
        </w:rPr>
        <w:t>1. Решение СЛАУ методом Гаусса</w:t>
      </w:r>
    </w:p>
    <w:p w14:paraId="5D478B00" w14:textId="22B2FBCF" w:rsidR="00DF4F97" w:rsidRDefault="00DF4F97" w:rsidP="00DF4F97">
      <w:pPr>
        <w:pStyle w:val="a9"/>
        <w:spacing w:after="0"/>
        <w:rPr>
          <w:szCs w:val="28"/>
        </w:rPr>
      </w:pPr>
      <w:r>
        <w:rPr>
          <w:szCs w:val="28"/>
        </w:rPr>
        <w:t xml:space="preserve">Разработана программа на языке </w:t>
      </w:r>
      <w:r>
        <w:rPr>
          <w:szCs w:val="28"/>
          <w:lang w:val="en-US"/>
        </w:rPr>
        <w:t>Python</w:t>
      </w:r>
      <w:r>
        <w:rPr>
          <w:szCs w:val="28"/>
        </w:rPr>
        <w:t xml:space="preserve"> для численного решения систем линейных алгебраических уравнений (СЛУ) методом Гаусса. Алгоритм включает прямой ход (приведение матрицы к верхнетреугольному виду) и обратный ход (последовательное вычисление корней). Для предотвращения деления на машинный ноль и минимизации ошибок округления внедрена техника частичного выбора главного элемента по столбцу.</w:t>
      </w:r>
    </w:p>
    <w:p w14:paraId="1CAC5C23" w14:textId="77777777" w:rsidR="00DF4F97" w:rsidRDefault="00DF4F97" w:rsidP="00DF4F97">
      <w:pPr>
        <w:pStyle w:val="a9"/>
        <w:spacing w:after="0"/>
        <w:rPr>
          <w:szCs w:val="28"/>
        </w:rPr>
      </w:pPr>
      <w:r>
        <w:rPr>
          <w:szCs w:val="28"/>
        </w:rPr>
        <w:t>Реализован механизм проверки достоверности найденных корней. Добавлено вычисление вектора невязки с последующим нахождением его евклидовой (L_2) и максимальной (L_inf) норм. Для наглядности внедрен блок поэлементной обратной проверки, демонстрирующий подстановку корней в исходные уравнения.</w:t>
      </w:r>
    </w:p>
    <w:p w14:paraId="1B577C17" w14:textId="2025B2E4" w:rsidR="00DF4F97" w:rsidRPr="00DF4F97" w:rsidRDefault="00DF4F97" w:rsidP="00DF4F97">
      <w:pPr>
        <w:pStyle w:val="a9"/>
        <w:spacing w:after="0"/>
        <w:rPr>
          <w:lang w:val="en-US"/>
        </w:rPr>
      </w:pPr>
      <w:r>
        <w:rPr>
          <w:szCs w:val="28"/>
        </w:rPr>
        <w:t>Проведено тестирование алгоритма на экстремально плохо обусловленных системах — матрицах Гильберта.</w:t>
      </w:r>
    </w:p>
    <w:p w14:paraId="06403BE0" w14:textId="77777777" w:rsidR="00DF4F97" w:rsidRDefault="00DF4F97" w:rsidP="00DF4F97">
      <w:pPr>
        <w:pStyle w:val="a9"/>
        <w:spacing w:after="0"/>
        <w:rPr>
          <w:szCs w:val="28"/>
        </w:rPr>
      </w:pPr>
      <w:r>
        <w:rPr>
          <w:szCs w:val="28"/>
        </w:rPr>
        <w:t>Программа модифицирована для поддержки чтения матриц произвольной размерности из текстовых файлов. В целях оптимизации вывода в консоль добавлен ограничитель, скрывающий детальную пошаговую проверку при размерности матрицы больше 20.</w:t>
      </w:r>
    </w:p>
    <w:p w14:paraId="64DD97EE" w14:textId="2B908CC0" w:rsidR="00DF4F97" w:rsidRPr="00DF4F97" w:rsidRDefault="00DF4F97" w:rsidP="00DF4F97">
      <w:pPr>
        <w:pStyle w:val="a9"/>
        <w:spacing w:before="114" w:after="254"/>
        <w:rPr>
          <w:szCs w:val="28"/>
        </w:rPr>
      </w:pPr>
      <w:r>
        <w:rPr>
          <w:szCs w:val="28"/>
        </w:rPr>
        <w:t xml:space="preserve">Разработан вспомогательный скрипт на языке Python для автоматической генерации файлов с хорошо обусловленными матрицами большой размерности (до 1000 * 1000) со строгим диагональным преобладанием и заранее известным точным ответом для проверки корректности работы </w:t>
      </w:r>
      <w:r>
        <w:rPr>
          <w:szCs w:val="28"/>
          <w:lang w:val="en-US"/>
        </w:rPr>
        <w:t>python</w:t>
      </w:r>
      <w:r>
        <w:rPr>
          <w:szCs w:val="28"/>
        </w:rPr>
        <w:t xml:space="preserve"> программы под нагрузкой.</w:t>
      </w:r>
    </w:p>
    <w:p w14:paraId="241A6C0A" w14:textId="77777777" w:rsidR="00DF4F97" w:rsidRDefault="00DF4F97" w:rsidP="00DF4F97">
      <w:pPr>
        <w:pStyle w:val="a9"/>
        <w:spacing w:after="0"/>
        <w:rPr>
          <w:b/>
          <w:szCs w:val="28"/>
        </w:rPr>
      </w:pPr>
      <w:r>
        <w:rPr>
          <w:b/>
          <w:szCs w:val="28"/>
        </w:rPr>
        <w:t>Решение СЛАУ методом простых итераций (Якоби)</w:t>
      </w:r>
    </w:p>
    <w:p w14:paraId="24AF88A9" w14:textId="77777777" w:rsidR="00DF4F97" w:rsidRDefault="00DF4F97" w:rsidP="00DF4F97">
      <w:pPr>
        <w:pStyle w:val="a9"/>
        <w:spacing w:after="0"/>
        <w:rPr>
          <w:szCs w:val="28"/>
        </w:rPr>
      </w:pPr>
      <w:r>
        <w:rPr>
          <w:szCs w:val="28"/>
        </w:rPr>
        <w:t>1. Реализация итерационного алгоритма</w:t>
      </w:r>
    </w:p>
    <w:p w14:paraId="7D1A8ABD" w14:textId="684231F3" w:rsidR="00DF4F97" w:rsidRDefault="00DF4F97" w:rsidP="00DF4F97">
      <w:pPr>
        <w:pStyle w:val="a9"/>
        <w:spacing w:after="0"/>
        <w:rPr>
          <w:szCs w:val="28"/>
        </w:rPr>
      </w:pPr>
      <w:r>
        <w:rPr>
          <w:szCs w:val="28"/>
        </w:rPr>
        <w:t xml:space="preserve">Разработана автономная программа на языке </w:t>
      </w:r>
      <w:r>
        <w:rPr>
          <w:szCs w:val="28"/>
          <w:lang w:val="en-US"/>
        </w:rPr>
        <w:t>python</w:t>
      </w:r>
      <w:r>
        <w:rPr>
          <w:szCs w:val="28"/>
        </w:rPr>
        <w:t xml:space="preserve"> для численного решения систем линейных алгебраических уравнений (СЛУ) итерационным методом Якоби. В отличие от прямых методов, алгоритм основан на приведении исходной системы к эквивалентному виду x = Bx + c и последующем пошаговом уточнении вектора неизвестных. Для защиты алгоритма от фатальных ошибок вычислений (деления на машинный ноль) внедрена обязательная предварительная проверка элементов главной диагонали матрицы.</w:t>
      </w:r>
    </w:p>
    <w:p w14:paraId="7E498292" w14:textId="77777777" w:rsidR="00DF4F97" w:rsidRDefault="00DF4F97" w:rsidP="00DF4F97">
      <w:pPr>
        <w:pStyle w:val="a9"/>
        <w:spacing w:after="0"/>
        <w:rPr>
          <w:szCs w:val="28"/>
        </w:rPr>
      </w:pPr>
      <w:r>
        <w:rPr>
          <w:szCs w:val="28"/>
        </w:rPr>
        <w:t>2. Условия сходимости и критерий остановки</w:t>
      </w:r>
    </w:p>
    <w:p w14:paraId="65231C70" w14:textId="029FD09B" w:rsidR="00DF4F97" w:rsidRDefault="00DF4F97" w:rsidP="00DF4F97">
      <w:pPr>
        <w:pStyle w:val="a9"/>
        <w:spacing w:after="0"/>
        <w:rPr>
          <w:szCs w:val="28"/>
        </w:rPr>
      </w:pPr>
      <w:r>
        <w:rPr>
          <w:szCs w:val="28"/>
        </w:rPr>
        <w:t>Реализован механизм проверки матрицы коэффициентов на строгое диагональное преобладание. Выполнение этого условия на практике означает, что норма матрицы перехода меньше единицы, что является достаточным условием для гарантированной сходимости метода. Итерационный процесс автоматически прерывается, когда достигается заданная точность: евклидова норма разности векторов решения на текущем и предыдущем шагах становится меньше установленной погрешности (в программе используется значение 1e-12). Для минимизации накопительных ошибок округления применена арифметика расширенной точности</w:t>
      </w:r>
    </w:p>
    <w:p w14:paraId="0F06E934" w14:textId="77777777" w:rsidR="00DF4F97" w:rsidRDefault="00DF4F97" w:rsidP="00DF4F97">
      <w:pPr>
        <w:pStyle w:val="a9"/>
        <w:spacing w:after="0"/>
        <w:rPr>
          <w:szCs w:val="28"/>
        </w:rPr>
      </w:pPr>
      <w:r>
        <w:rPr>
          <w:szCs w:val="28"/>
        </w:rPr>
        <w:t>3. Генерация тестовых данных</w:t>
      </w:r>
    </w:p>
    <w:p w14:paraId="172D34AD" w14:textId="77777777" w:rsidR="00DF4F97" w:rsidRDefault="00DF4F97" w:rsidP="00DF4F97">
      <w:pPr>
        <w:pStyle w:val="a9"/>
        <w:spacing w:after="0"/>
        <w:rPr>
          <w:szCs w:val="28"/>
        </w:rPr>
      </w:pPr>
      <w:r>
        <w:rPr>
          <w:szCs w:val="28"/>
        </w:rPr>
        <w:t>Разработан встроенный генератор тестовых систем. Он автоматически создает матрицы со строгим диагональным преобладанием, что необходимо для тестирования корректной и быстрой сходимости метода Якоби. Модуль генерации также формирует случайный вектор точного (эталонного) решения и рассчитывает под него вектор свободных членов, что обеспечивает надежную базу для проверки решателя.</w:t>
      </w:r>
    </w:p>
    <w:p w14:paraId="3C4AA0F2" w14:textId="77777777" w:rsidR="00DF4F97" w:rsidRDefault="00DF4F97" w:rsidP="00DF4F97">
      <w:pPr>
        <w:pStyle w:val="a9"/>
        <w:spacing w:after="0"/>
        <w:rPr>
          <w:szCs w:val="28"/>
        </w:rPr>
      </w:pPr>
      <w:r>
        <w:rPr>
          <w:szCs w:val="28"/>
        </w:rPr>
        <w:t>4. Механизмы верификации и оценка точности</w:t>
      </w:r>
    </w:p>
    <w:p w14:paraId="160D446D" w14:textId="77777777" w:rsidR="00DF4F97" w:rsidRDefault="00DF4F97" w:rsidP="00DF4F97">
      <w:pPr>
        <w:pStyle w:val="a9"/>
        <w:spacing w:after="0"/>
        <w:rPr>
          <w:szCs w:val="28"/>
        </w:rPr>
      </w:pPr>
      <w:r>
        <w:rPr>
          <w:szCs w:val="28"/>
        </w:rPr>
        <w:t>Внедрен многоуровневый контроль качества найденных корней. Программа вычисляет вектор невязки — разность между произведением исходной матрицы на вычисленный вектор решения и вектором свободных членов. Для комплексной оценки вычислительной погрешности рассчитываются евклидова норма (L2) и норма максимума (L_inf) вектора невязки. Дополнительно вычисляется абсолютная погрешность как отклонение вычисленного ответа от изначально сгенерированного эталонного решения.</w:t>
      </w:r>
    </w:p>
    <w:p w14:paraId="1606BB47" w14:textId="77777777" w:rsidR="00DF4F97" w:rsidRDefault="00DF4F97" w:rsidP="00DF4F97">
      <w:pPr>
        <w:pStyle w:val="a9"/>
        <w:spacing w:after="0"/>
        <w:rPr>
          <w:szCs w:val="28"/>
        </w:rPr>
      </w:pPr>
      <w:r>
        <w:rPr>
          <w:szCs w:val="28"/>
        </w:rPr>
        <w:t>5. Аналитика и форматирование вывода</w:t>
      </w:r>
    </w:p>
    <w:p w14:paraId="1B4B56AE" w14:textId="77777777" w:rsidR="00DF4F97" w:rsidRDefault="00DF4F97" w:rsidP="00DF4F97">
      <w:pPr>
        <w:pStyle w:val="a9"/>
        <w:spacing w:after="0"/>
        <w:rPr>
          <w:szCs w:val="28"/>
        </w:rPr>
      </w:pPr>
      <w:r>
        <w:rPr>
          <w:szCs w:val="28"/>
        </w:rPr>
        <w:t>Реализован структурированный консольный вывод, оптимизированный для включения в отчетную документацию. Программа фиксирует количество затраченных итераций (что позволяет судить о скорости сходимости системы) и замеряет процессорное время выполнения. Для наглядной демонстрации корректности работы алгоритма внедрена сводная таблица, которая построчно сравнивает вычисленные компоненты вектора с их ожидаемыми эталонными значениями.</w:t>
      </w:r>
    </w:p>
    <w:p w14:paraId="34491A6B" w14:textId="77777777" w:rsidR="00DF4F97" w:rsidRDefault="00DF4F97" w:rsidP="00DF4F97">
      <w:pPr>
        <w:pStyle w:val="a9"/>
        <w:spacing w:before="114" w:after="254"/>
        <w:rPr>
          <w:szCs w:val="28"/>
        </w:rPr>
      </w:pPr>
    </w:p>
    <w:p w14:paraId="530FAF56" w14:textId="77777777" w:rsidR="00331F45" w:rsidRDefault="00331F45"/>
    <w:sectPr w:rsidR="00331F45" w:rsidSect="00DF4F97">
      <w:headerReference w:type="even" r:id="rId4"/>
      <w:headerReference w:type="default" r:id="rId5"/>
      <w:footerReference w:type="even" r:id="rId6"/>
      <w:footerReference w:type="default" r:id="rId7"/>
      <w:headerReference w:type="first" r:id="rId8"/>
      <w:footerReference w:type="first" r:id="rId9"/>
      <w:pgSz w:w="11906" w:h="16838"/>
      <w:pgMar w:top="1134" w:right="850" w:bottom="1134" w:left="1701" w:header="720" w:footer="720" w:gutter="0"/>
      <w:cols w:space="720"/>
      <w:formProt w:val="0"/>
      <w:titlePg/>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Mono">
    <w:altName w:val="Courier New"/>
    <w:charset w:val="01"/>
    <w:family w:val="roman"/>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4C0B4" w14:textId="77777777" w:rsidR="00A22BD2" w:rsidRDefault="00A22BD2">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9AEA" w14:textId="77777777" w:rsidR="00A22BD2" w:rsidRDefault="00A22BD2">
    <w:pPr>
      <w:pStyle w:val="a4"/>
      <w:jc w:val="center"/>
    </w:pPr>
    <w:r>
      <w:fldChar w:fldCharType="begin"/>
    </w:r>
    <w:r>
      <w:instrText xml:space="preserve"> PAGE </w:instrText>
    </w:r>
    <w:r>
      <w:fldChar w:fldCharType="separate"/>
    </w:r>
    <w:r>
      <w:t>5</w:t>
    </w:r>
    <w:r>
      <w:fldChar w:fldCharType="end"/>
    </w:r>
  </w:p>
  <w:p w14:paraId="3EBDCB64" w14:textId="77777777" w:rsidR="00A22BD2" w:rsidRDefault="00A22BD2">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CE5E3" w14:textId="77777777" w:rsidR="00A22BD2" w:rsidRDefault="00A22BD2">
    <w:pPr>
      <w:pStyle w:val="a4"/>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7401A" w14:textId="77777777" w:rsidR="00A22BD2" w:rsidRDefault="00A22BD2">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6ADEA" w14:textId="77777777" w:rsidR="00A22BD2" w:rsidRDefault="00A22BD2">
    <w:pPr>
      <w:pStyle w:val="a6"/>
      <w:ind w:right="-1"/>
      <w:jc w:val="righ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3C7BA" w14:textId="77777777" w:rsidR="00A22BD2" w:rsidRDefault="00A22BD2">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F45"/>
    <w:rsid w:val="002F5F0D"/>
    <w:rsid w:val="00331F45"/>
    <w:rsid w:val="00DF4F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4AB3E"/>
  <w15:chartTrackingRefBased/>
  <w15:docId w15:val="{BCF87C9E-CC9E-4293-898B-98BBC75D1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4F97"/>
    <w:pPr>
      <w:suppressAutoHyphens/>
      <w:spacing w:after="0" w:line="240" w:lineRule="auto"/>
    </w:pPr>
    <w:rPr>
      <w:rFonts w:ascii="Times New Roman" w:eastAsia="Times New Roman" w:hAnsi="Times New Roman" w:cs="Times New Roman"/>
      <w:kern w:val="0"/>
      <w:sz w:val="24"/>
      <w:szCs w:val="24"/>
      <w:lang w:eastAsia="ru-RU"/>
      <w14:ligatures w14:val="none"/>
    </w:rPr>
  </w:style>
  <w:style w:type="paragraph" w:styleId="1">
    <w:name w:val="heading 1"/>
    <w:basedOn w:val="Standard"/>
    <w:next w:val="Standard"/>
    <w:link w:val="10"/>
    <w:uiPriority w:val="9"/>
    <w:qFormat/>
    <w:rsid w:val="00DF4F97"/>
    <w:pPr>
      <w:keepNext/>
      <w:jc w:val="center"/>
      <w:outlineLvl w:val="0"/>
    </w:pPr>
    <w:rPr>
      <w:b/>
      <w:sz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DF4F97"/>
    <w:rPr>
      <w:rFonts w:ascii="Times New Roman" w:eastAsia="Times New Roman" w:hAnsi="Times New Roman" w:cs="Times New Roman"/>
      <w:b/>
      <w:kern w:val="0"/>
      <w:sz w:val="36"/>
      <w:szCs w:val="24"/>
      <w:lang w:eastAsia="zh-CN"/>
      <w14:ligatures w14:val="none"/>
    </w:rPr>
  </w:style>
  <w:style w:type="character" w:customStyle="1" w:styleId="a3">
    <w:name w:val="Нижний колонтитул Знак"/>
    <w:basedOn w:val="a0"/>
    <w:link w:val="a4"/>
    <w:qFormat/>
    <w:rsid w:val="00DF4F97"/>
    <w:rPr>
      <w:rFonts w:ascii="Times New Roman" w:eastAsia="Times New Roman" w:hAnsi="Times New Roman" w:cs="Times New Roman"/>
      <w:sz w:val="24"/>
      <w:szCs w:val="24"/>
      <w:lang w:eastAsia="zh-CN"/>
    </w:rPr>
  </w:style>
  <w:style w:type="character" w:customStyle="1" w:styleId="a5">
    <w:name w:val="Верхний колонтитул Знак"/>
    <w:basedOn w:val="a0"/>
    <w:link w:val="a6"/>
    <w:qFormat/>
    <w:rsid w:val="00DF4F97"/>
    <w:rPr>
      <w:rFonts w:ascii="Times New Roman" w:eastAsia="Times New Roman" w:hAnsi="Times New Roman" w:cs="Times New Roman"/>
      <w:sz w:val="24"/>
      <w:szCs w:val="24"/>
      <w:lang w:eastAsia="zh-CN"/>
    </w:rPr>
  </w:style>
  <w:style w:type="character" w:styleId="a7">
    <w:name w:val="Book Title"/>
    <w:basedOn w:val="a0"/>
    <w:qFormat/>
    <w:rsid w:val="00DF4F97"/>
    <w:rPr>
      <w:b/>
      <w:bCs/>
      <w:smallCaps/>
      <w:spacing w:val="5"/>
    </w:rPr>
  </w:style>
  <w:style w:type="character" w:styleId="a8">
    <w:name w:val="Strong"/>
    <w:qFormat/>
    <w:rsid w:val="00DF4F97"/>
    <w:rPr>
      <w:b/>
      <w:bCs/>
    </w:rPr>
  </w:style>
  <w:style w:type="character" w:customStyle="1" w:styleId="SourceText">
    <w:name w:val="Source Text"/>
    <w:qFormat/>
    <w:rsid w:val="00DF4F97"/>
    <w:rPr>
      <w:rFonts w:ascii="Liberation Mono" w:eastAsia="Liberation Mono" w:hAnsi="Liberation Mono" w:cs="Liberation Mono"/>
    </w:rPr>
  </w:style>
  <w:style w:type="paragraph" w:styleId="a9">
    <w:name w:val="Body Text"/>
    <w:basedOn w:val="a"/>
    <w:link w:val="aa"/>
    <w:rsid w:val="00DF4F97"/>
    <w:pPr>
      <w:spacing w:after="140" w:line="360" w:lineRule="auto"/>
      <w:ind w:firstLine="709"/>
      <w:jc w:val="both"/>
    </w:pPr>
    <w:rPr>
      <w:sz w:val="28"/>
    </w:rPr>
  </w:style>
  <w:style w:type="character" w:customStyle="1" w:styleId="aa">
    <w:name w:val="Основной текст Знак"/>
    <w:basedOn w:val="a0"/>
    <w:link w:val="a9"/>
    <w:rsid w:val="00DF4F97"/>
    <w:rPr>
      <w:rFonts w:ascii="Times New Roman" w:eastAsia="Times New Roman" w:hAnsi="Times New Roman" w:cs="Times New Roman"/>
      <w:kern w:val="0"/>
      <w:sz w:val="28"/>
      <w:szCs w:val="24"/>
      <w:lang w:eastAsia="ru-RU"/>
      <w14:ligatures w14:val="none"/>
    </w:rPr>
  </w:style>
  <w:style w:type="paragraph" w:customStyle="1" w:styleId="Standard">
    <w:name w:val="Standard"/>
    <w:qFormat/>
    <w:rsid w:val="00DF4F97"/>
    <w:pPr>
      <w:suppressAutoHyphens/>
      <w:spacing w:after="0" w:line="240" w:lineRule="auto"/>
      <w:jc w:val="both"/>
      <w:textAlignment w:val="baseline"/>
    </w:pPr>
    <w:rPr>
      <w:rFonts w:ascii="Times New Roman" w:eastAsia="Times New Roman" w:hAnsi="Times New Roman" w:cs="Times New Roman"/>
      <w:kern w:val="0"/>
      <w:sz w:val="28"/>
      <w:szCs w:val="24"/>
      <w:lang w:eastAsia="zh-CN"/>
      <w14:ligatures w14:val="none"/>
    </w:rPr>
  </w:style>
  <w:style w:type="paragraph" w:styleId="a4">
    <w:name w:val="footer"/>
    <w:basedOn w:val="Standard"/>
    <w:link w:val="a3"/>
    <w:rsid w:val="00DF4F97"/>
    <w:rPr>
      <w:kern w:val="2"/>
      <w:sz w:val="24"/>
      <w14:ligatures w14:val="standardContextual"/>
    </w:rPr>
  </w:style>
  <w:style w:type="character" w:customStyle="1" w:styleId="11">
    <w:name w:val="Нижний колонтитул Знак1"/>
    <w:basedOn w:val="a0"/>
    <w:uiPriority w:val="99"/>
    <w:semiHidden/>
    <w:rsid w:val="00DF4F97"/>
    <w:rPr>
      <w:rFonts w:ascii="Times New Roman" w:eastAsia="Times New Roman" w:hAnsi="Times New Roman" w:cs="Times New Roman"/>
      <w:kern w:val="0"/>
      <w:sz w:val="24"/>
      <w:szCs w:val="24"/>
      <w:lang w:eastAsia="ru-RU"/>
      <w14:ligatures w14:val="none"/>
    </w:rPr>
  </w:style>
  <w:style w:type="paragraph" w:styleId="a6">
    <w:name w:val="header"/>
    <w:basedOn w:val="Standard"/>
    <w:link w:val="a5"/>
    <w:rsid w:val="00DF4F97"/>
    <w:rPr>
      <w:kern w:val="2"/>
      <w:sz w:val="24"/>
      <w14:ligatures w14:val="standardContextual"/>
    </w:rPr>
  </w:style>
  <w:style w:type="character" w:customStyle="1" w:styleId="12">
    <w:name w:val="Верхний колонтитул Знак1"/>
    <w:basedOn w:val="a0"/>
    <w:uiPriority w:val="99"/>
    <w:semiHidden/>
    <w:rsid w:val="00DF4F97"/>
    <w:rPr>
      <w:rFonts w:ascii="Times New Roman" w:eastAsia="Times New Roman" w:hAnsi="Times New Roman" w:cs="Times New Roman"/>
      <w:kern w:val="0"/>
      <w:sz w:val="24"/>
      <w:szCs w:val="24"/>
      <w:lang w:eastAsia="ru-RU"/>
      <w14:ligatures w14:val="none"/>
    </w:rPr>
  </w:style>
  <w:style w:type="paragraph" w:customStyle="1" w:styleId="Times142">
    <w:name w:val="Times14_РИО2"/>
    <w:basedOn w:val="Standard"/>
    <w:qFormat/>
    <w:rsid w:val="00DF4F97"/>
    <w:pPr>
      <w:spacing w:line="312" w:lineRule="auto"/>
      <w:ind w:firstLine="70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header" Target="header2.xml"/><Relationship Id="rId10" Type="http://schemas.openxmlformats.org/officeDocument/2006/relationships/fontTable" Target="fontTable.xml"/><Relationship Id="rId4" Type="http://schemas.openxmlformats.org/officeDocument/2006/relationships/header" Target="header1.xml"/><Relationship Id="rId9"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694</Words>
  <Characters>3962</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 BIGi</dc:creator>
  <cp:keywords/>
  <dc:description/>
  <cp:lastModifiedBy>Man BIGi</cp:lastModifiedBy>
  <cp:revision>2</cp:revision>
  <dcterms:created xsi:type="dcterms:W3CDTF">2026-04-28T22:54:00Z</dcterms:created>
  <dcterms:modified xsi:type="dcterms:W3CDTF">2026-04-28T23:05:00Z</dcterms:modified>
</cp:coreProperties>
</file>