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96CE" w14:textId="77777777" w:rsidR="00334943" w:rsidRDefault="00000000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24E128D1" w14:textId="77777777" w:rsidR="00334943" w:rsidRDefault="00000000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6CE79471" w14:textId="77777777" w:rsidR="00334943" w:rsidRDefault="00000000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0B36ADF0" w14:textId="77777777" w:rsidR="00334943" w:rsidRDefault="00000000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</w:t>
      </w:r>
      <w:proofErr w:type="gramStart"/>
      <w:r>
        <w:rPr>
          <w:b/>
        </w:rPr>
        <w:t>В.И.</w:t>
      </w:r>
      <w:proofErr w:type="gramEnd"/>
      <w:r>
        <w:rPr>
          <w:b/>
        </w:rPr>
        <w:t xml:space="preserve"> УЛЬЯНОВА (ЛЕНИНА) </w:t>
      </w:r>
    </w:p>
    <w:p w14:paraId="4BBB7F78" w14:textId="77777777" w:rsidR="00334943" w:rsidRDefault="00000000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7315E9AB" w14:textId="77777777" w:rsidR="00334943" w:rsidRDefault="00000000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2AB2457A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42012A5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2D77F5B2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6E197884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2314B66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826742E" w14:textId="77777777" w:rsidR="00334943" w:rsidRDefault="00000000">
      <w:pPr>
        <w:spacing w:after="197" w:line="259" w:lineRule="auto"/>
        <w:ind w:firstLine="0"/>
        <w:jc w:val="center"/>
      </w:pPr>
      <w:r>
        <w:t xml:space="preserve"> </w:t>
      </w:r>
    </w:p>
    <w:p w14:paraId="1643C050" w14:textId="77777777" w:rsidR="00334943" w:rsidRDefault="00000000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403567FF" w14:textId="1EAB47B5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 w:rsidR="00062A3D">
        <w:rPr>
          <w:b/>
        </w:rPr>
        <w:t>3</w:t>
      </w:r>
      <w:r>
        <w:t xml:space="preserve"> </w:t>
      </w:r>
    </w:p>
    <w:p w14:paraId="5BE37E8C" w14:textId="77777777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18E6872F" w14:textId="3285672B" w:rsidR="00334943" w:rsidRDefault="00062A3D">
      <w:pPr>
        <w:spacing w:after="137" w:line="259" w:lineRule="auto"/>
        <w:ind w:firstLine="0"/>
        <w:jc w:val="center"/>
      </w:pPr>
      <w:r w:rsidRPr="00062A3D">
        <w:rPr>
          <w:b/>
          <w:bCs/>
        </w:rPr>
        <w:t>Тема: Решение СЛАУ методом простых итераций</w:t>
      </w:r>
      <w:r w:rsidR="00000000">
        <w:t xml:space="preserve"> </w:t>
      </w:r>
    </w:p>
    <w:p w14:paraId="5EDCCD4B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57BCB16D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7CEF941C" w14:textId="77777777" w:rsidR="00334943" w:rsidRDefault="00000000">
      <w:pPr>
        <w:spacing w:after="137" w:line="259" w:lineRule="auto"/>
        <w:ind w:firstLine="0"/>
        <w:jc w:val="center"/>
      </w:pPr>
      <w:r>
        <w:t xml:space="preserve"> </w:t>
      </w:r>
    </w:p>
    <w:p w14:paraId="0E11FD7F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336A669" w14:textId="77777777" w:rsidR="00334943" w:rsidRDefault="00000000">
      <w:pPr>
        <w:spacing w:after="318" w:line="259" w:lineRule="auto"/>
        <w:ind w:firstLine="0"/>
        <w:jc w:val="center"/>
      </w:pPr>
      <w:r>
        <w:t xml:space="preserve"> </w:t>
      </w:r>
    </w:p>
    <w:p w14:paraId="429AE99A" w14:textId="13C19B9A" w:rsidR="00334943" w:rsidRDefault="00000000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</w:t>
      </w:r>
      <w:r w:rsidR="004C6C9E">
        <w:tab/>
        <w:t>Румянцев И.В</w:t>
      </w:r>
    </w:p>
    <w:p w14:paraId="4C00A285" w14:textId="77777777" w:rsidR="00334943" w:rsidRDefault="00000000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9091F" wp14:editId="498FB903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1" style="width:130.61pt;height:0.47998pt;mso-position-horizontal-relative:char;mso-position-vertical-relative:line" coordsize="16587,60">
                <v:shape id="Shape 4791" style="position:absolute;width:16587;height:91;left:0;top:0;" coordsize="1658747,9144" path="m0,0l1658747,0l16587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679F88" w14:textId="77777777" w:rsidR="00334943" w:rsidRDefault="00000000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55600EBA" w14:textId="77777777" w:rsidR="00334943" w:rsidRDefault="00000000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97E42" wp14:editId="4C2D7F78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2" style="width:131.33pt;height:0.47998pt;mso-position-horizontal-relative:char;mso-position-vertical-relative:line" coordsize="16678,60">
                <v:shape id="Shape 4793" style="position:absolute;width:16678;height:91;left:0;top:0;" coordsize="1667891,9144" path="m0,0l1667891,0l16678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305770" w14:textId="5A169E62" w:rsidR="00334943" w:rsidRPr="000C46A9" w:rsidRDefault="00000000" w:rsidP="004C6C9E">
      <w:pPr>
        <w:spacing w:after="132" w:line="259" w:lineRule="auto"/>
        <w:ind w:firstLine="0"/>
        <w:jc w:val="center"/>
      </w:pPr>
      <w:r>
        <w:t xml:space="preserve"> </w:t>
      </w:r>
    </w:p>
    <w:p w14:paraId="74974E4F" w14:textId="77777777" w:rsidR="00334943" w:rsidRDefault="00000000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6BA418BE" w14:textId="77777777" w:rsidR="00334943" w:rsidRDefault="00000000">
      <w:pPr>
        <w:tabs>
          <w:tab w:val="center" w:pos="4677"/>
          <w:tab w:val="center" w:pos="7842"/>
        </w:tabs>
        <w:spacing w:after="528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2026 </w:t>
      </w:r>
      <w:r>
        <w:tab/>
        <w:t xml:space="preserve"> </w:t>
      </w:r>
    </w:p>
    <w:p w14:paraId="11562E88" w14:textId="77777777" w:rsidR="00334943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3243D479" w14:textId="63E2CF19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lastRenderedPageBreak/>
        <w:t xml:space="preserve">Задание. </w:t>
      </w:r>
    </w:p>
    <w:p w14:paraId="45AAA453" w14:textId="64B7222C" w:rsidR="00334943" w:rsidRDefault="00062A3D" w:rsidP="00062A3D">
      <w:pPr>
        <w:ind w:left="-15" w:right="65"/>
      </w:pPr>
      <w:r w:rsidRPr="00062A3D">
        <w:t>В работе требуется реализовать метод простых итераций (метод Якоби) для решения систем линейных алгебраических уравнений. Необходимо обеспечить генерацию матрицы с диагональным преобладанием и вектора правой части с известным точным решением, выполнить итерационный процесс с контролем сходимости и замером времени. Для оценки корректности и эффективности реализации требуется сравнить полученные результаты с библиотечной функцией LAPACK (</w:t>
      </w:r>
      <w:proofErr w:type="spellStart"/>
      <w:r w:rsidRPr="00062A3D">
        <w:t>dgesv</w:t>
      </w:r>
      <w:proofErr w:type="spellEnd"/>
      <w:r w:rsidRPr="00062A3D">
        <w:t>) по следующим критериям: время выполнения, число итераций, относительная невязка и евклидово расстояние между векторами решений. Исследование проводится на матрицах различной размерности: 100×100, 500×500, 1000×1000.</w:t>
      </w:r>
      <w:r w:rsidR="00000000">
        <w:rPr>
          <w:b/>
        </w:rPr>
        <w:t xml:space="preserve"> </w:t>
      </w:r>
    </w:p>
    <w:p w14:paraId="3E6EDC0B" w14:textId="77777777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Цель работы. </w:t>
      </w:r>
    </w:p>
    <w:p w14:paraId="6021A7A7" w14:textId="0CC09F40" w:rsidR="008D1BEB" w:rsidRDefault="00062A3D" w:rsidP="008D1BEB">
      <w:pPr>
        <w:ind w:left="-15" w:right="65"/>
      </w:pPr>
      <w:r w:rsidRPr="00062A3D">
        <w:t>Целью работы является практическое освоение метода простых итераций (метода Якоби) для численного решения систем линейных алгебраических уравнений, исследование его сходимости на матрицах с диагональным преобладанием, анализ зависимости числа итераций от размерности системы и сравнение эффективности с прямым методом решения (LAPACK)</w:t>
      </w:r>
      <w:r w:rsidR="008D1BEB" w:rsidRPr="008D1BEB">
        <w:t>.</w:t>
      </w:r>
    </w:p>
    <w:p w14:paraId="3AED6E76" w14:textId="77777777" w:rsidR="00062A3D" w:rsidRDefault="00062A3D" w:rsidP="008D1BEB">
      <w:pPr>
        <w:ind w:left="-15" w:right="65"/>
      </w:pPr>
    </w:p>
    <w:p w14:paraId="56DC8FDE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1. Описание метода Якоби</w:t>
      </w:r>
    </w:p>
    <w:p w14:paraId="66881DC6" w14:textId="77777777" w:rsidR="00062A3D" w:rsidRPr="00062A3D" w:rsidRDefault="00062A3D" w:rsidP="00062A3D">
      <w:pPr>
        <w:ind w:left="-15" w:right="65"/>
      </w:pPr>
      <w:r w:rsidRPr="00062A3D">
        <w:t>Метод Якоби относится к классу итерационных методов решения СЛАУ. В отличие от прямых методов (например, метода Гаусса), которые дают точное решение за конечное число операций, итерационные методы строят последовательность приближений, сходящуюся к точному решению.</w:t>
      </w:r>
    </w:p>
    <w:p w14:paraId="0EEB24E0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Преобразование системы</w:t>
      </w:r>
    </w:p>
    <w:p w14:paraId="6DF26716" w14:textId="1BC66651" w:rsidR="00062A3D" w:rsidRPr="00062A3D" w:rsidRDefault="00062A3D" w:rsidP="00062A3D">
      <w:pPr>
        <w:ind w:left="-15" w:right="65"/>
      </w:pPr>
      <w:r w:rsidRPr="00062A3D">
        <w:lastRenderedPageBreak/>
        <w:t>Исходная система </w:t>
      </w:r>
      <m:oMath>
        <m:r>
          <w:rPr>
            <w:rFonts w:ascii="Cambria Math" w:hAnsi="Cambria Math"/>
          </w:rPr>
          <m:t>Ax=b</m:t>
        </m:r>
      </m:oMath>
      <w:r w:rsidRPr="00062A3D">
        <w:t> преобразуется к итерационному виду. Предполагая, что все диагональные элементы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Pr="00062A3D">
        <w:t> отличны от нуля, каждое уравнение разрешается относительно соответствующей неизвестной:</w:t>
      </w:r>
    </w:p>
    <w:p w14:paraId="07699C4D" w14:textId="0F9E7160" w:rsidR="00062A3D" w:rsidRPr="00062A3D" w:rsidRDefault="00062A3D" w:rsidP="00062A3D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,i=1,2,…,n</m:t>
          </m:r>
          <m:r>
            <w:rPr>
              <w:i/>
            </w:rPr>
            <w:br/>
          </m:r>
        </m:oMath>
      </m:oMathPara>
    </w:p>
    <w:p w14:paraId="799DD943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Итерационная формула</w:t>
      </w:r>
    </w:p>
    <w:p w14:paraId="37A4CE62" w14:textId="550F2CF7" w:rsidR="00062A3D" w:rsidRPr="00062A3D" w:rsidRDefault="00062A3D" w:rsidP="00062A3D">
      <w:pPr>
        <w:ind w:left="-15" w:right="65"/>
      </w:pPr>
      <w:r w:rsidRPr="00062A3D">
        <w:t>На 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62A3D">
        <w:t>-й итерации новые значения вычисляются через значения предыдущей итерации:</w:t>
      </w:r>
    </w:p>
    <w:p w14:paraId="488E66EF" w14:textId="315CF2E5" w:rsidR="00062A3D" w:rsidRPr="00062A3D" w:rsidRDefault="00062A3D" w:rsidP="00062A3D">
      <w:pPr>
        <w:ind w:left="-15" w:right="65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,i=1,2,…,n</m:t>
          </m:r>
          <m:r>
            <w:rPr>
              <w:i/>
            </w:rPr>
            <w:br/>
          </m:r>
        </m:oMath>
      </m:oMathPara>
    </w:p>
    <w:p w14:paraId="1A0FB6CB" w14:textId="2E2BCC00" w:rsidR="00062A3D" w:rsidRPr="00062A3D" w:rsidRDefault="00062A3D" w:rsidP="00062A3D">
      <w:pPr>
        <w:ind w:left="-15" w:right="65"/>
      </w:pPr>
      <w:r w:rsidRPr="00062A3D">
        <w:t>Начальное приближение принимается нулевым: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=(0,0,…,0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062A3D">
        <w:t>.</w:t>
      </w:r>
    </w:p>
    <w:p w14:paraId="67E446A9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Условие сходимости</w:t>
      </w:r>
    </w:p>
    <w:p w14:paraId="3B77B516" w14:textId="1CEB3A5F" w:rsidR="00062A3D" w:rsidRPr="00062A3D" w:rsidRDefault="00062A3D" w:rsidP="00062A3D">
      <w:pPr>
        <w:ind w:left="-15" w:right="65"/>
      </w:pPr>
      <w:r w:rsidRPr="00062A3D">
        <w:t>Достаточным условием сходимости метода Якоби при любом начальном приближении является </w:t>
      </w:r>
      <w:r w:rsidRPr="00062A3D">
        <w:rPr>
          <w:b/>
          <w:bCs/>
        </w:rPr>
        <w:t>строгое диагональное преобладание</w:t>
      </w:r>
      <w:r w:rsidRPr="00062A3D">
        <w:t> матрицы </w:t>
      </w:r>
      <m:oMath>
        <m:r>
          <w:rPr>
            <w:rFonts w:ascii="Cambria Math" w:hAnsi="Cambria Math"/>
          </w:rPr>
          <m:t>A</m:t>
        </m:r>
      </m:oMath>
      <w:r w:rsidRPr="00062A3D">
        <w:t>:</w:t>
      </w:r>
    </w:p>
    <w:p w14:paraId="7A6AD1D9" w14:textId="46DE5E5C" w:rsidR="00062A3D" w:rsidRPr="00062A3D" w:rsidRDefault="00062A3D" w:rsidP="00062A3D">
      <w:pPr>
        <w:ind w:left="-15" w:right="6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,i=1,2,…,n</m:t>
          </m:r>
          <m:r>
            <w:rPr>
              <w:i/>
            </w:rPr>
            <w:br/>
          </m:r>
        </m:oMath>
      </m:oMathPara>
    </w:p>
    <w:p w14:paraId="6F016F42" w14:textId="77777777" w:rsidR="00062A3D" w:rsidRPr="00062A3D" w:rsidRDefault="00062A3D" w:rsidP="00062A3D">
      <w:pPr>
        <w:ind w:left="-15" w:right="65"/>
      </w:pPr>
      <w:r w:rsidRPr="00062A3D">
        <w:t>При выполнении этого условия норма матрицы перехода оказывается строго меньше единицы, что гарантирует сходимость последовательности приближений со скоростью геометрической прогрессии.</w:t>
      </w:r>
    </w:p>
    <w:p w14:paraId="251639E1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Критерий остановки</w:t>
      </w:r>
    </w:p>
    <w:p w14:paraId="60B72CCD" w14:textId="5BBFCC51" w:rsidR="00062A3D" w:rsidRPr="00062A3D" w:rsidRDefault="00062A3D" w:rsidP="00062A3D">
      <w:pPr>
        <w:ind w:left="-15" w:right="65"/>
      </w:pPr>
      <w:r w:rsidRPr="00062A3D">
        <w:t>Итерационный процесс прекращается, когда норма разности двух последовательных приближений становится меньше заданной точности </w:t>
      </w:r>
      <m:oMath>
        <m:r>
          <w:rPr>
            <w:rFonts w:ascii="Cambria Math" w:hAnsi="Cambria Math"/>
          </w:rPr>
          <m:t>ε</m:t>
        </m:r>
      </m:oMath>
      <w:r w:rsidRPr="00062A3D">
        <w:t>:</w:t>
      </w:r>
    </w:p>
    <w:p w14:paraId="6E3E99EC" w14:textId="521C6364" w:rsidR="00062A3D" w:rsidRPr="00062A3D" w:rsidRDefault="00062A3D" w:rsidP="00062A3D">
      <w:pPr>
        <w:ind w:left="-15" w:right="6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&lt;ε</m:t>
          </m:r>
          <m:r>
            <w:rPr>
              <w:i/>
            </w:rPr>
            <w:br/>
          </m:r>
        </m:oMath>
      </m:oMathPara>
    </w:p>
    <w:p w14:paraId="72A3F0B0" w14:textId="5641A829" w:rsidR="00062A3D" w:rsidRPr="00062A3D" w:rsidRDefault="00062A3D" w:rsidP="00062A3D">
      <w:pPr>
        <w:ind w:left="-15" w:right="65"/>
      </w:pPr>
      <w:r w:rsidRPr="00062A3D">
        <w:lastRenderedPageBreak/>
        <w:t>В данной работе используется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062A3D">
        <w:t>, максимальное число итераций — 50000.</w:t>
      </w:r>
    </w:p>
    <w:p w14:paraId="165576D1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Вычислительная сложность</w:t>
      </w:r>
    </w:p>
    <w:p w14:paraId="67BBF289" w14:textId="4C59141C" w:rsidR="00062A3D" w:rsidRPr="00062A3D" w:rsidRDefault="00062A3D" w:rsidP="00062A3D">
      <w:pPr>
        <w:ind w:left="-15" w:right="65"/>
      </w:pPr>
      <w:r w:rsidRPr="00062A3D">
        <w:t>Сложность одной итерации метода Якоби составляет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 операций (умножение матрицы на вектор). Общее время работы пропорционально произведению числа итераций 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62A3D">
        <w:t>. В отличие от прямых методов с асимптотикой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, итерационные методы при быстрой сходимости позволяют получать решение с приемлемой точностью за существенно меньшее время.</w:t>
      </w:r>
    </w:p>
    <w:p w14:paraId="1BD79109" w14:textId="77777777" w:rsidR="00062A3D" w:rsidRDefault="00062A3D" w:rsidP="008D1BEB">
      <w:pPr>
        <w:ind w:left="-15" w:right="65"/>
      </w:pPr>
    </w:p>
    <w:p w14:paraId="7BE3C327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2. Формирование тестовой матрицы</w:t>
      </w:r>
    </w:p>
    <w:p w14:paraId="6BC29EA9" w14:textId="1EECF5D2" w:rsidR="00062A3D" w:rsidRPr="00062A3D" w:rsidRDefault="00062A3D" w:rsidP="00062A3D">
      <w:pPr>
        <w:ind w:left="-15" w:right="65"/>
      </w:pPr>
      <w:r w:rsidRPr="00062A3D">
        <w:t xml:space="preserve">Для тестирования метода используется матрица со строгим диагональным преобладанием. </w:t>
      </w:r>
      <w:proofErr w:type="spellStart"/>
      <w:r w:rsidRPr="00062A3D">
        <w:t>Внедиагональные</w:t>
      </w:r>
      <w:proofErr w:type="spellEnd"/>
      <w:r w:rsidRPr="00062A3D">
        <w:t xml:space="preserve"> элементы генерируются случайно из диапазона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-1;1</m:t>
            </m:r>
          </m:e>
        </m:d>
      </m:oMath>
      <w:r w:rsidRPr="00062A3D">
        <w:t>, после чего диагональный элемент формируется как:</w:t>
      </w:r>
    </w:p>
    <w:p w14:paraId="244D9E06" w14:textId="22FCD5FD" w:rsidR="00062A3D" w:rsidRPr="00062A3D" w:rsidRDefault="00062A3D" w:rsidP="00062A3D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∈[0.1;1.0]</m:t>
          </m:r>
          <m:r>
            <w:rPr>
              <w:i/>
            </w:rPr>
            <w:br/>
          </m:r>
        </m:oMath>
      </m:oMathPara>
    </w:p>
    <w:p w14:paraId="50B423EC" w14:textId="17F3E98C" w:rsidR="00062A3D" w:rsidRPr="00062A3D" w:rsidRDefault="00062A3D" w:rsidP="00062A3D">
      <w:pPr>
        <w:ind w:left="-15" w:right="65"/>
      </w:pPr>
      <w:r w:rsidRPr="00062A3D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62A3D">
        <w:t> — случайная добавка, обеспечивающая строгое неравенство.</w:t>
      </w:r>
    </w:p>
    <w:p w14:paraId="29D2E31C" w14:textId="77777777" w:rsidR="00062A3D" w:rsidRPr="00062A3D" w:rsidRDefault="00062A3D" w:rsidP="00062A3D">
      <w:pPr>
        <w:ind w:left="-15" w:right="65"/>
      </w:pPr>
      <w:r w:rsidRPr="00062A3D">
        <w:t>Правая часть вычисляется так, чтобы точное решение было известно:</w:t>
      </w:r>
    </w:p>
    <w:p w14:paraId="1A5F82DD" w14:textId="2AD18D3D" w:rsidR="00062A3D" w:rsidRPr="00062A3D" w:rsidRDefault="00062A3D" w:rsidP="00062A3D">
      <w:pPr>
        <w:ind w:left="-15" w:right="65"/>
      </w:pPr>
      <m:oMathPara>
        <m:oMath>
          <m:r>
            <w:rPr>
              <w:rFonts w:ascii="Cambria Math" w:hAnsi="Cambria Math"/>
            </w:rPr>
            <m:t>b=A⋅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=(1,2,…,n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5D2C1C05" w14:textId="1A81C269" w:rsidR="00062A3D" w:rsidRPr="00062A3D" w:rsidRDefault="00062A3D" w:rsidP="00062A3D">
      <w:pPr>
        <w:ind w:left="-15" w:right="65"/>
      </w:pPr>
      <w:r w:rsidRPr="00062A3D">
        <w:t>Это позволяет оценивать как невязку 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b-A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∥</m:t>
        </m:r>
      </m:oMath>
      <w:r w:rsidRPr="00062A3D">
        <w:t>, так и абсолютную погрешность </w:t>
      </w: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∥</m:t>
        </m:r>
      </m:oMath>
      <w:r w:rsidRPr="00062A3D">
        <w:t>.</w:t>
      </w:r>
    </w:p>
    <w:p w14:paraId="003BCD74" w14:textId="77777777" w:rsidR="00062A3D" w:rsidRPr="00062A3D" w:rsidRDefault="00062A3D" w:rsidP="00062A3D">
      <w:pPr>
        <w:ind w:left="-15" w:right="65"/>
      </w:pPr>
      <w:r w:rsidRPr="00062A3D">
        <w:t>Генератор проверяет выполнение условия диагонального преобладания перед запуском решателя.</w:t>
      </w:r>
    </w:p>
    <w:p w14:paraId="1A1190E2" w14:textId="77777777" w:rsidR="00062A3D" w:rsidRDefault="00062A3D" w:rsidP="008D1BEB">
      <w:pPr>
        <w:ind w:left="-15" w:right="65"/>
      </w:pPr>
    </w:p>
    <w:p w14:paraId="01EA0706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lastRenderedPageBreak/>
        <w:t>3. Критерии оценки точности</w:t>
      </w:r>
    </w:p>
    <w:p w14:paraId="0A1C202A" w14:textId="77777777" w:rsidR="00062A3D" w:rsidRPr="00062A3D" w:rsidRDefault="00062A3D" w:rsidP="00062A3D">
      <w:pPr>
        <w:ind w:left="-15" w:right="65"/>
      </w:pPr>
      <w:r w:rsidRPr="00062A3D">
        <w:t>Для оценки качества решения используются следующие метрики:</w:t>
      </w:r>
    </w:p>
    <w:p w14:paraId="740A9A76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Относительная невязка:</w:t>
      </w:r>
    </w:p>
    <w:p w14:paraId="55D4A255" w14:textId="20194ADF" w:rsidR="00062A3D" w:rsidRPr="00062A3D" w:rsidRDefault="00062A3D" w:rsidP="00062A3D">
      <w:pPr>
        <w:ind w:left="-15" w:right="65"/>
      </w:pPr>
      <w:proofErr w:type="spellStart"/>
      <m:oMathPara>
        <m:oMath>
          <m:r>
            <m:rPr>
              <m:nor/>
            </m:rPr>
            <m:t>relres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b-A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59648326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Евклидово расстояние до точного решения:</w:t>
      </w:r>
    </w:p>
    <w:p w14:paraId="000834B5" w14:textId="7D4A430C" w:rsidR="00062A3D" w:rsidRPr="00062A3D" w:rsidRDefault="00062A3D" w:rsidP="00062A3D">
      <w:pPr>
        <w:ind w:left="-15" w:right="65"/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err_exact</m:t>
          </m:r>
          <w:proofErr w:type="spellEnd"/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∥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∥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+1)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lang w:val="en-US"/>
            </w:rPr>
            <w:br/>
          </m:r>
        </m:oMath>
      </m:oMathPara>
    </w:p>
    <w:p w14:paraId="55DAA672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Евклидово расстояние между решениями:</w:t>
      </w:r>
    </w:p>
    <w:p w14:paraId="1EEE1F32" w14:textId="77777777" w:rsidR="00062A3D" w:rsidRPr="00062A3D" w:rsidRDefault="00062A3D" w:rsidP="00062A3D">
      <w:pPr>
        <w:ind w:left="-15" w:right="65"/>
      </w:pPr>
      <w:proofErr w:type="spellStart"/>
      <m:oMathPara>
        <m:oMath>
          <m:r>
            <m:rPr>
              <m:nor/>
            </m:rPr>
            <m:t>err_JL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Jacobi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LAPACK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8E6026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4. Исследование</w:t>
      </w:r>
    </w:p>
    <w:p w14:paraId="040B6401" w14:textId="77777777" w:rsidR="00062A3D" w:rsidRDefault="00062A3D" w:rsidP="00062A3D">
      <w:pPr>
        <w:ind w:left="-15" w:right="65"/>
      </w:pPr>
      <w:r w:rsidRPr="00062A3D">
        <w:t>В ходе выполнения работы было проведено тестирование метода Якоби на трёх системах с диагональным преобладанием размерности 100, 500 и 1000. Для каждой размерности проводилось сравнение с решением, полученным библиотечной функцией LAPACK. Результаты представлены в таблице 1.</w:t>
      </w:r>
    </w:p>
    <w:tbl>
      <w:tblPr>
        <w:tblStyle w:val="a4"/>
        <w:tblW w:w="0" w:type="auto"/>
        <w:tblInd w:w="-15" w:type="dxa"/>
        <w:tblLook w:val="04A0" w:firstRow="1" w:lastRow="0" w:firstColumn="1" w:lastColumn="0" w:noHBand="0" w:noVBand="1"/>
      </w:tblPr>
      <w:tblGrid>
        <w:gridCol w:w="874"/>
        <w:gridCol w:w="1118"/>
        <w:gridCol w:w="1307"/>
        <w:gridCol w:w="1583"/>
        <w:gridCol w:w="1348"/>
        <w:gridCol w:w="1624"/>
        <w:gridCol w:w="787"/>
        <w:gridCol w:w="787"/>
      </w:tblGrid>
      <w:tr w:rsidR="00062A3D" w:rsidRPr="00062A3D" w14:paraId="65D051CE" w14:textId="77777777" w:rsidTr="00062A3D">
        <w:tc>
          <w:tcPr>
            <w:tcW w:w="874" w:type="dxa"/>
          </w:tcPr>
          <w:p w14:paraId="61234E75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r w:rsidRPr="00062A3D">
              <w:rPr>
                <w:sz w:val="24"/>
              </w:rPr>
              <w:t>Размер</w:t>
            </w:r>
          </w:p>
        </w:tc>
        <w:tc>
          <w:tcPr>
            <w:tcW w:w="1118" w:type="dxa"/>
          </w:tcPr>
          <w:p w14:paraId="2285C8C1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r w:rsidRPr="00062A3D">
              <w:rPr>
                <w:sz w:val="24"/>
              </w:rPr>
              <w:t>Итераций</w:t>
            </w:r>
          </w:p>
        </w:tc>
        <w:tc>
          <w:tcPr>
            <w:tcW w:w="1307" w:type="dxa"/>
          </w:tcPr>
          <w:p w14:paraId="01735D53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proofErr w:type="spellStart"/>
            <w:r w:rsidRPr="00062A3D">
              <w:rPr>
                <w:sz w:val="24"/>
              </w:rPr>
              <w:t>t_Jacobi</w:t>
            </w:r>
            <w:proofErr w:type="spellEnd"/>
            <w:r w:rsidRPr="00062A3D">
              <w:rPr>
                <w:sz w:val="24"/>
              </w:rPr>
              <w:t>(мс)</w:t>
            </w:r>
          </w:p>
        </w:tc>
        <w:tc>
          <w:tcPr>
            <w:tcW w:w="1583" w:type="dxa"/>
          </w:tcPr>
          <w:p w14:paraId="41CFD806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proofErr w:type="spellStart"/>
            <w:r w:rsidRPr="00062A3D">
              <w:rPr>
                <w:sz w:val="24"/>
              </w:rPr>
              <w:t>t_</w:t>
            </w:r>
            <w:proofErr w:type="gramStart"/>
            <w:r w:rsidRPr="00062A3D">
              <w:rPr>
                <w:sz w:val="24"/>
              </w:rPr>
              <w:t>LAPACK</w:t>
            </w:r>
            <w:proofErr w:type="spellEnd"/>
            <w:r w:rsidRPr="00062A3D">
              <w:rPr>
                <w:sz w:val="24"/>
              </w:rPr>
              <w:t>(</w:t>
            </w:r>
            <w:proofErr w:type="gramEnd"/>
            <w:r w:rsidRPr="00062A3D">
              <w:rPr>
                <w:sz w:val="24"/>
              </w:rPr>
              <w:t>мс)</w:t>
            </w:r>
          </w:p>
        </w:tc>
        <w:tc>
          <w:tcPr>
            <w:tcW w:w="1348" w:type="dxa"/>
          </w:tcPr>
          <w:p w14:paraId="5D9F31B9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proofErr w:type="spellStart"/>
            <w:r w:rsidRPr="00062A3D">
              <w:rPr>
                <w:sz w:val="24"/>
              </w:rPr>
              <w:t>relres_Jacobi</w:t>
            </w:r>
            <w:proofErr w:type="spellEnd"/>
          </w:p>
        </w:tc>
        <w:tc>
          <w:tcPr>
            <w:tcW w:w="1624" w:type="dxa"/>
          </w:tcPr>
          <w:p w14:paraId="3F437FD1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proofErr w:type="spellStart"/>
            <w:r w:rsidRPr="00062A3D">
              <w:rPr>
                <w:sz w:val="24"/>
              </w:rPr>
              <w:t>relres_LAPACK</w:t>
            </w:r>
            <w:proofErr w:type="spellEnd"/>
          </w:p>
        </w:tc>
        <w:tc>
          <w:tcPr>
            <w:tcW w:w="787" w:type="dxa"/>
          </w:tcPr>
          <w:p w14:paraId="1B8B4733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r w:rsidRPr="00062A3D">
              <w:rPr>
                <w:sz w:val="24"/>
              </w:rPr>
              <w:t>||</w:t>
            </w:r>
            <w:proofErr w:type="spellStart"/>
            <w:r w:rsidRPr="00062A3D">
              <w:rPr>
                <w:sz w:val="24"/>
              </w:rPr>
              <w:t>xJ</w:t>
            </w:r>
            <w:proofErr w:type="spellEnd"/>
            <w:r w:rsidRPr="00062A3D">
              <w:rPr>
                <w:sz w:val="24"/>
              </w:rPr>
              <w:t xml:space="preserve"> - </w:t>
            </w:r>
            <w:proofErr w:type="spellStart"/>
            <w:r w:rsidRPr="00062A3D">
              <w:rPr>
                <w:sz w:val="24"/>
              </w:rPr>
              <w:t>xL</w:t>
            </w:r>
            <w:proofErr w:type="spellEnd"/>
            <w:r w:rsidRPr="00062A3D">
              <w:rPr>
                <w:sz w:val="24"/>
              </w:rPr>
              <w:t>||_2</w:t>
            </w:r>
          </w:p>
        </w:tc>
        <w:tc>
          <w:tcPr>
            <w:tcW w:w="787" w:type="dxa"/>
          </w:tcPr>
          <w:p w14:paraId="493733F0" w14:textId="77777777" w:rsidR="00062A3D" w:rsidRPr="00062A3D" w:rsidRDefault="00062A3D" w:rsidP="00413CC4">
            <w:pPr>
              <w:ind w:right="65" w:firstLine="0"/>
              <w:rPr>
                <w:sz w:val="24"/>
              </w:rPr>
            </w:pPr>
            <w:r w:rsidRPr="00062A3D">
              <w:rPr>
                <w:sz w:val="24"/>
              </w:rPr>
              <w:t>||</w:t>
            </w:r>
            <w:proofErr w:type="spellStart"/>
            <w:r w:rsidRPr="00062A3D">
              <w:rPr>
                <w:sz w:val="24"/>
              </w:rPr>
              <w:t>xJ</w:t>
            </w:r>
            <w:proofErr w:type="spellEnd"/>
            <w:r w:rsidRPr="00062A3D">
              <w:rPr>
                <w:sz w:val="24"/>
              </w:rPr>
              <w:t xml:space="preserve"> - x*||_2</w:t>
            </w:r>
          </w:p>
        </w:tc>
      </w:tr>
      <w:tr w:rsidR="00062A3D" w:rsidRPr="00062A3D" w14:paraId="55672CA2" w14:textId="77777777" w:rsidTr="00062A3D">
        <w:tc>
          <w:tcPr>
            <w:tcW w:w="874" w:type="dxa"/>
          </w:tcPr>
          <w:p w14:paraId="03DF40F4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100</w:t>
            </w:r>
          </w:p>
        </w:tc>
        <w:tc>
          <w:tcPr>
            <w:tcW w:w="1118" w:type="dxa"/>
          </w:tcPr>
          <w:p w14:paraId="26CB8072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12</w:t>
            </w:r>
          </w:p>
        </w:tc>
        <w:tc>
          <w:tcPr>
            <w:tcW w:w="1307" w:type="dxa"/>
          </w:tcPr>
          <w:p w14:paraId="680B6AE8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0.15</w:t>
            </w:r>
          </w:p>
        </w:tc>
        <w:tc>
          <w:tcPr>
            <w:tcW w:w="1583" w:type="dxa"/>
          </w:tcPr>
          <w:p w14:paraId="191129CA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0.30</w:t>
            </w:r>
          </w:p>
        </w:tc>
        <w:tc>
          <w:tcPr>
            <w:tcW w:w="1348" w:type="dxa"/>
          </w:tcPr>
          <w:p w14:paraId="427CE640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6.73e-12</w:t>
            </w:r>
          </w:p>
        </w:tc>
        <w:tc>
          <w:tcPr>
            <w:tcW w:w="1624" w:type="dxa"/>
          </w:tcPr>
          <w:p w14:paraId="4C9A041C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5.46e-16</w:t>
            </w:r>
          </w:p>
        </w:tc>
        <w:tc>
          <w:tcPr>
            <w:tcW w:w="787" w:type="dxa"/>
          </w:tcPr>
          <w:p w14:paraId="4B9C7E5D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3.67e-09</w:t>
            </w:r>
          </w:p>
        </w:tc>
        <w:tc>
          <w:tcPr>
            <w:tcW w:w="787" w:type="dxa"/>
          </w:tcPr>
          <w:p w14:paraId="4DA8879B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3.67e-09</w:t>
            </w:r>
          </w:p>
        </w:tc>
      </w:tr>
      <w:tr w:rsidR="00062A3D" w:rsidRPr="00062A3D" w14:paraId="76B99FF5" w14:textId="77777777" w:rsidTr="00062A3D">
        <w:tc>
          <w:tcPr>
            <w:tcW w:w="874" w:type="dxa"/>
          </w:tcPr>
          <w:p w14:paraId="72282F32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500</w:t>
            </w:r>
          </w:p>
        </w:tc>
        <w:tc>
          <w:tcPr>
            <w:tcW w:w="1118" w:type="dxa"/>
          </w:tcPr>
          <w:p w14:paraId="0AA78408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10</w:t>
            </w:r>
          </w:p>
        </w:tc>
        <w:tc>
          <w:tcPr>
            <w:tcW w:w="1307" w:type="dxa"/>
          </w:tcPr>
          <w:p w14:paraId="5780EBEA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1.23</w:t>
            </w:r>
          </w:p>
        </w:tc>
        <w:tc>
          <w:tcPr>
            <w:tcW w:w="1583" w:type="dxa"/>
          </w:tcPr>
          <w:p w14:paraId="07E75504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9.29</w:t>
            </w:r>
          </w:p>
        </w:tc>
        <w:tc>
          <w:tcPr>
            <w:tcW w:w="1348" w:type="dxa"/>
          </w:tcPr>
          <w:p w14:paraId="50B5283C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1.33e-13</w:t>
            </w:r>
          </w:p>
        </w:tc>
        <w:tc>
          <w:tcPr>
            <w:tcW w:w="1624" w:type="dxa"/>
          </w:tcPr>
          <w:p w14:paraId="50D55EF6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1.35e-15</w:t>
            </w:r>
          </w:p>
        </w:tc>
        <w:tc>
          <w:tcPr>
            <w:tcW w:w="787" w:type="dxa"/>
          </w:tcPr>
          <w:p w14:paraId="24A8E30D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8.61e-10</w:t>
            </w:r>
          </w:p>
        </w:tc>
        <w:tc>
          <w:tcPr>
            <w:tcW w:w="787" w:type="dxa"/>
          </w:tcPr>
          <w:p w14:paraId="7E1B41D6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8.61e-10</w:t>
            </w:r>
          </w:p>
        </w:tc>
      </w:tr>
      <w:tr w:rsidR="00062A3D" w:rsidRPr="00062A3D" w14:paraId="5089AE5E" w14:textId="77777777" w:rsidTr="00062A3D">
        <w:tc>
          <w:tcPr>
            <w:tcW w:w="874" w:type="dxa"/>
          </w:tcPr>
          <w:p w14:paraId="4A3A6587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1000</w:t>
            </w:r>
          </w:p>
        </w:tc>
        <w:tc>
          <w:tcPr>
            <w:tcW w:w="1118" w:type="dxa"/>
          </w:tcPr>
          <w:p w14:paraId="3D55B8B2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9</w:t>
            </w:r>
          </w:p>
        </w:tc>
        <w:tc>
          <w:tcPr>
            <w:tcW w:w="1307" w:type="dxa"/>
          </w:tcPr>
          <w:p w14:paraId="1C9B578A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5.41</w:t>
            </w:r>
          </w:p>
        </w:tc>
        <w:tc>
          <w:tcPr>
            <w:tcW w:w="1583" w:type="dxa"/>
          </w:tcPr>
          <w:p w14:paraId="0E79F891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68.74</w:t>
            </w:r>
          </w:p>
        </w:tc>
        <w:tc>
          <w:tcPr>
            <w:tcW w:w="1348" w:type="dxa"/>
          </w:tcPr>
          <w:p w14:paraId="78418553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1.22e-13</w:t>
            </w:r>
          </w:p>
        </w:tc>
        <w:tc>
          <w:tcPr>
            <w:tcW w:w="1624" w:type="dxa"/>
          </w:tcPr>
          <w:p w14:paraId="04A4B944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1.87e-15</w:t>
            </w:r>
          </w:p>
        </w:tc>
        <w:tc>
          <w:tcPr>
            <w:tcW w:w="787" w:type="dxa"/>
          </w:tcPr>
          <w:p w14:paraId="3E641FC6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2.23e-09</w:t>
            </w:r>
          </w:p>
        </w:tc>
        <w:tc>
          <w:tcPr>
            <w:tcW w:w="787" w:type="dxa"/>
          </w:tcPr>
          <w:p w14:paraId="2223C001" w14:textId="77777777" w:rsidR="00062A3D" w:rsidRPr="00062A3D" w:rsidRDefault="00062A3D" w:rsidP="00413CC4">
            <w:pPr>
              <w:ind w:right="65" w:firstLine="0"/>
              <w:rPr>
                <w:sz w:val="24"/>
                <w:lang w:val="en-US"/>
              </w:rPr>
            </w:pPr>
            <w:r w:rsidRPr="00062A3D">
              <w:rPr>
                <w:sz w:val="24"/>
                <w:lang w:val="en-US"/>
              </w:rPr>
              <w:t>2.23e-09</w:t>
            </w:r>
          </w:p>
        </w:tc>
      </w:tr>
    </w:tbl>
    <w:p w14:paraId="3ECD0E8A" w14:textId="77777777" w:rsidR="00062A3D" w:rsidRPr="00062A3D" w:rsidRDefault="00062A3D" w:rsidP="00062A3D">
      <w:pPr>
        <w:ind w:left="-15" w:right="65"/>
      </w:pPr>
      <w:r w:rsidRPr="00062A3D">
        <w:t>Таблица 1 — Результаты тестирования метода Якоби</w:t>
      </w:r>
    </w:p>
    <w:p w14:paraId="09AE97E4" w14:textId="77777777" w:rsidR="00062A3D" w:rsidRDefault="00062A3D" w:rsidP="00062A3D">
      <w:pPr>
        <w:ind w:left="-15" w:right="65"/>
        <w:rPr>
          <w:b/>
          <w:bCs/>
        </w:rPr>
      </w:pPr>
    </w:p>
    <w:p w14:paraId="3C42D96C" w14:textId="18B598AB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lastRenderedPageBreak/>
        <w:t>Анализ результатов</w:t>
      </w:r>
    </w:p>
    <w:p w14:paraId="6B9BDE98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Сходимость.</w:t>
      </w:r>
      <w:r w:rsidRPr="00062A3D">
        <w:t> Метод Якоби продемонстрировал уверенную сходимость на всех трёх системах. Число итераций слабо зависит от размерности и составляет 9–12. Это объясняется тем, что норма матрицы перехода определяется степенью диагонального преобладания, которое в тестовых матрицах не зависит от размера. Незначительное уменьшение числа итераций с ростом размерности (12 → 10 → 9) связано со статистическими особенностями генерации случайных матриц.</w:t>
      </w:r>
    </w:p>
    <w:p w14:paraId="55B76FAB" w14:textId="6478CB63" w:rsidR="00062A3D" w:rsidRPr="00062A3D" w:rsidRDefault="00062A3D" w:rsidP="00062A3D">
      <w:pPr>
        <w:ind w:left="-15" w:right="65"/>
      </w:pPr>
      <w:r w:rsidRPr="00062A3D">
        <w:rPr>
          <w:b/>
          <w:bCs/>
        </w:rPr>
        <w:t>Точность.</w:t>
      </w:r>
      <w:r w:rsidRPr="00062A3D">
        <w:t> Относительная невязка метода Якоби находится в диапазоне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062A3D">
        <w:t>, что несколько уступает LAPACK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062A3D">
        <w:t>), однако остаётся на высоком уровне, достаточном для большинства практических задач. Отклонение от точного решения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62A3D">
        <w:t> составляет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062A3D">
        <w:t> и полностью определяется накоплением погрешностей округления в итерационном процессе.</w:t>
      </w:r>
    </w:p>
    <w:p w14:paraId="7943D619" w14:textId="3DEEFEBB" w:rsidR="00062A3D" w:rsidRPr="00062A3D" w:rsidRDefault="00062A3D" w:rsidP="00062A3D">
      <w:pPr>
        <w:ind w:left="-15" w:right="65"/>
      </w:pPr>
      <w:r w:rsidRPr="00062A3D">
        <w:rPr>
          <w:b/>
          <w:bCs/>
        </w:rPr>
        <w:t>Сравнение решений.</w:t>
      </w:r>
      <w:r w:rsidRPr="00062A3D">
        <w:t> Евклидово расстояние между решениями Якоби и LAPACK имеет порядок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062A3D">
        <w:t>, что свидетельствует о высокой степени совпадения результатов, полученных принципиально разными методами.</w:t>
      </w:r>
    </w:p>
    <w:p w14:paraId="3A797B43" w14:textId="65ADDE76" w:rsidR="00062A3D" w:rsidRPr="00062A3D" w:rsidRDefault="00062A3D" w:rsidP="00062A3D">
      <w:pPr>
        <w:ind w:left="-15" w:right="65"/>
      </w:pPr>
      <w:r w:rsidRPr="00062A3D">
        <w:rPr>
          <w:b/>
          <w:bCs/>
        </w:rPr>
        <w:t>Производительность.</w:t>
      </w:r>
      <w:r w:rsidRPr="00062A3D">
        <w:t> Время выполнения метода Якоби растёт пропорционально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 на итерацию. На матрице 1000×1000 метод Якоби затратил 5.41 мс, что примерно в </w:t>
      </w:r>
      <w:r w:rsidRPr="00062A3D">
        <w:rPr>
          <w:b/>
          <w:bCs/>
        </w:rPr>
        <w:t>13 раз меньше</w:t>
      </w:r>
      <w:r w:rsidRPr="00062A3D">
        <w:t>, чем время LAPACK (68.74 мс). С ростом размерности это преимущество увеличивается: для </w:t>
      </w:r>
      <m:oMath>
        <m:r>
          <w:rPr>
            <w:rFonts w:ascii="Cambria Math" w:hAnsi="Cambria Math"/>
          </w:rPr>
          <m:t>n=10000</m:t>
        </m:r>
      </m:oMath>
      <w:r w:rsidRPr="00062A3D">
        <w:t> метод Якоби выполнился за 819 мс против 105081 мс у LAPACK — ускорение в </w:t>
      </w:r>
      <w:r w:rsidRPr="00062A3D">
        <w:rPr>
          <w:b/>
          <w:bCs/>
        </w:rPr>
        <w:t>128 раз</w:t>
      </w:r>
      <w:r w:rsidRPr="00062A3D">
        <w:t>.</w:t>
      </w:r>
    </w:p>
    <w:p w14:paraId="617A8EAE" w14:textId="77777777" w:rsidR="00062A3D" w:rsidRDefault="00062A3D" w:rsidP="00062A3D">
      <w:pPr>
        <w:ind w:left="-15" w:right="65"/>
      </w:pPr>
      <w:r w:rsidRPr="00062A3D">
        <w:t>Зависимость времени решения от размерности представлена в таблице 2.</w:t>
      </w:r>
    </w:p>
    <w:p w14:paraId="70F6E900" w14:textId="77777777" w:rsidR="00062A3D" w:rsidRDefault="00062A3D" w:rsidP="00062A3D">
      <w:pPr>
        <w:ind w:left="-15" w:right="65"/>
      </w:pPr>
    </w:p>
    <w:p w14:paraId="2E1A3FF3" w14:textId="77777777" w:rsidR="00062A3D" w:rsidRDefault="00062A3D" w:rsidP="00062A3D">
      <w:pPr>
        <w:ind w:left="-15" w:right="65"/>
      </w:pPr>
    </w:p>
    <w:p w14:paraId="5D4ABCCE" w14:textId="77777777" w:rsidR="00062A3D" w:rsidRDefault="00062A3D" w:rsidP="00062A3D">
      <w:pPr>
        <w:ind w:left="-15" w:right="65"/>
      </w:pPr>
    </w:p>
    <w:tbl>
      <w:tblPr>
        <w:tblStyle w:val="a4"/>
        <w:tblW w:w="0" w:type="auto"/>
        <w:tblInd w:w="-15" w:type="dxa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062A3D" w:rsidRPr="00062A3D" w14:paraId="658F9E69" w14:textId="77777777" w:rsidTr="00062A3D">
        <w:tc>
          <w:tcPr>
            <w:tcW w:w="2353" w:type="dxa"/>
          </w:tcPr>
          <w:p w14:paraId="24EB6634" w14:textId="77777777" w:rsidR="00062A3D" w:rsidRPr="00062A3D" w:rsidRDefault="00062A3D" w:rsidP="00AF5DD9">
            <w:pPr>
              <w:ind w:right="65" w:firstLine="0"/>
            </w:pPr>
            <w:r w:rsidRPr="00062A3D">
              <w:lastRenderedPageBreak/>
              <w:t>Размер</w:t>
            </w:r>
          </w:p>
        </w:tc>
        <w:tc>
          <w:tcPr>
            <w:tcW w:w="2353" w:type="dxa"/>
          </w:tcPr>
          <w:p w14:paraId="75BC9A13" w14:textId="77777777" w:rsidR="00062A3D" w:rsidRPr="00062A3D" w:rsidRDefault="00062A3D" w:rsidP="00AF5DD9">
            <w:pPr>
              <w:ind w:right="65" w:firstLine="0"/>
            </w:pPr>
            <w:proofErr w:type="spellStart"/>
            <w:r w:rsidRPr="00062A3D">
              <w:t>t_Jacobi</w:t>
            </w:r>
            <w:proofErr w:type="spellEnd"/>
            <w:r w:rsidRPr="00062A3D">
              <w:t>(мс)</w:t>
            </w:r>
          </w:p>
        </w:tc>
        <w:tc>
          <w:tcPr>
            <w:tcW w:w="2353" w:type="dxa"/>
          </w:tcPr>
          <w:p w14:paraId="5F6FCC27" w14:textId="77777777" w:rsidR="00062A3D" w:rsidRPr="00062A3D" w:rsidRDefault="00062A3D" w:rsidP="00AF5DD9">
            <w:pPr>
              <w:ind w:right="65" w:firstLine="0"/>
            </w:pPr>
            <w:proofErr w:type="spellStart"/>
            <w:r w:rsidRPr="00062A3D">
              <w:t>t_</w:t>
            </w:r>
            <w:proofErr w:type="gramStart"/>
            <w:r w:rsidRPr="00062A3D">
              <w:t>LAPACK</w:t>
            </w:r>
            <w:proofErr w:type="spellEnd"/>
            <w:r w:rsidRPr="00062A3D">
              <w:t>(</w:t>
            </w:r>
            <w:proofErr w:type="gramEnd"/>
            <w:r w:rsidRPr="00062A3D">
              <w:t>мс)</w:t>
            </w:r>
          </w:p>
        </w:tc>
        <w:tc>
          <w:tcPr>
            <w:tcW w:w="2354" w:type="dxa"/>
          </w:tcPr>
          <w:p w14:paraId="5EF7DABE" w14:textId="77777777" w:rsidR="00062A3D" w:rsidRPr="00062A3D" w:rsidRDefault="00062A3D" w:rsidP="00AF5DD9">
            <w:pPr>
              <w:ind w:right="65" w:firstLine="0"/>
            </w:pPr>
            <w:r w:rsidRPr="00062A3D">
              <w:t>Ускорение</w:t>
            </w:r>
          </w:p>
        </w:tc>
      </w:tr>
      <w:tr w:rsidR="00062A3D" w:rsidRPr="00062A3D" w14:paraId="243960B3" w14:textId="77777777" w:rsidTr="00062A3D">
        <w:tc>
          <w:tcPr>
            <w:tcW w:w="2353" w:type="dxa"/>
          </w:tcPr>
          <w:p w14:paraId="51BD17DB" w14:textId="77777777" w:rsidR="00062A3D" w:rsidRPr="00062A3D" w:rsidRDefault="00062A3D" w:rsidP="00AF5DD9">
            <w:pPr>
              <w:ind w:right="65" w:firstLine="0"/>
            </w:pPr>
            <w:r w:rsidRPr="00062A3D">
              <w:t>100</w:t>
            </w:r>
          </w:p>
        </w:tc>
        <w:tc>
          <w:tcPr>
            <w:tcW w:w="2353" w:type="dxa"/>
          </w:tcPr>
          <w:p w14:paraId="5E49141C" w14:textId="77777777" w:rsidR="00062A3D" w:rsidRPr="00062A3D" w:rsidRDefault="00062A3D" w:rsidP="00AF5DD9">
            <w:pPr>
              <w:ind w:right="65" w:firstLine="0"/>
            </w:pPr>
            <w:r w:rsidRPr="00062A3D">
              <w:t>0.15</w:t>
            </w:r>
          </w:p>
        </w:tc>
        <w:tc>
          <w:tcPr>
            <w:tcW w:w="2353" w:type="dxa"/>
          </w:tcPr>
          <w:p w14:paraId="34955110" w14:textId="77777777" w:rsidR="00062A3D" w:rsidRPr="00062A3D" w:rsidRDefault="00062A3D" w:rsidP="00AF5DD9">
            <w:pPr>
              <w:ind w:right="65" w:firstLine="0"/>
            </w:pPr>
            <w:r w:rsidRPr="00062A3D">
              <w:t>0.30</w:t>
            </w:r>
          </w:p>
        </w:tc>
        <w:tc>
          <w:tcPr>
            <w:tcW w:w="2354" w:type="dxa"/>
          </w:tcPr>
          <w:p w14:paraId="5F5392F3" w14:textId="77777777" w:rsidR="00062A3D" w:rsidRPr="00062A3D" w:rsidRDefault="00062A3D" w:rsidP="00AF5DD9">
            <w:pPr>
              <w:ind w:right="65" w:firstLine="0"/>
            </w:pPr>
            <w:r w:rsidRPr="00062A3D">
              <w:t>2.0x</w:t>
            </w:r>
          </w:p>
        </w:tc>
      </w:tr>
      <w:tr w:rsidR="00062A3D" w:rsidRPr="00062A3D" w14:paraId="553C1F93" w14:textId="77777777" w:rsidTr="00062A3D">
        <w:tc>
          <w:tcPr>
            <w:tcW w:w="2353" w:type="dxa"/>
          </w:tcPr>
          <w:p w14:paraId="483F867F" w14:textId="77777777" w:rsidR="00062A3D" w:rsidRPr="00062A3D" w:rsidRDefault="00062A3D" w:rsidP="00AF5DD9">
            <w:pPr>
              <w:ind w:right="65" w:firstLine="0"/>
            </w:pPr>
            <w:r w:rsidRPr="00062A3D">
              <w:t>500</w:t>
            </w:r>
          </w:p>
        </w:tc>
        <w:tc>
          <w:tcPr>
            <w:tcW w:w="2353" w:type="dxa"/>
          </w:tcPr>
          <w:p w14:paraId="48179D50" w14:textId="77777777" w:rsidR="00062A3D" w:rsidRPr="00062A3D" w:rsidRDefault="00062A3D" w:rsidP="00AF5DD9">
            <w:pPr>
              <w:ind w:right="65" w:firstLine="0"/>
            </w:pPr>
            <w:r w:rsidRPr="00062A3D">
              <w:t>1.23</w:t>
            </w:r>
          </w:p>
        </w:tc>
        <w:tc>
          <w:tcPr>
            <w:tcW w:w="2353" w:type="dxa"/>
          </w:tcPr>
          <w:p w14:paraId="4CFAE479" w14:textId="77777777" w:rsidR="00062A3D" w:rsidRPr="00062A3D" w:rsidRDefault="00062A3D" w:rsidP="00AF5DD9">
            <w:pPr>
              <w:ind w:right="65" w:firstLine="0"/>
            </w:pPr>
            <w:r w:rsidRPr="00062A3D">
              <w:t>9.29</w:t>
            </w:r>
          </w:p>
        </w:tc>
        <w:tc>
          <w:tcPr>
            <w:tcW w:w="2354" w:type="dxa"/>
          </w:tcPr>
          <w:p w14:paraId="501BCAB3" w14:textId="77777777" w:rsidR="00062A3D" w:rsidRPr="00062A3D" w:rsidRDefault="00062A3D" w:rsidP="00AF5DD9">
            <w:pPr>
              <w:ind w:right="65" w:firstLine="0"/>
            </w:pPr>
            <w:r w:rsidRPr="00062A3D">
              <w:t>7.6x</w:t>
            </w:r>
          </w:p>
        </w:tc>
      </w:tr>
      <w:tr w:rsidR="00062A3D" w:rsidRPr="00062A3D" w14:paraId="6AD908D0" w14:textId="77777777" w:rsidTr="00062A3D">
        <w:tc>
          <w:tcPr>
            <w:tcW w:w="2353" w:type="dxa"/>
          </w:tcPr>
          <w:p w14:paraId="7E942F7A" w14:textId="77777777" w:rsidR="00062A3D" w:rsidRPr="00062A3D" w:rsidRDefault="00062A3D" w:rsidP="00AF5DD9">
            <w:pPr>
              <w:ind w:right="65" w:firstLine="0"/>
            </w:pPr>
            <w:r w:rsidRPr="00062A3D">
              <w:t>1000</w:t>
            </w:r>
          </w:p>
        </w:tc>
        <w:tc>
          <w:tcPr>
            <w:tcW w:w="2353" w:type="dxa"/>
          </w:tcPr>
          <w:p w14:paraId="15EE5CCD" w14:textId="77777777" w:rsidR="00062A3D" w:rsidRPr="00062A3D" w:rsidRDefault="00062A3D" w:rsidP="00AF5DD9">
            <w:pPr>
              <w:ind w:right="65" w:firstLine="0"/>
            </w:pPr>
            <w:r w:rsidRPr="00062A3D">
              <w:t>5.41</w:t>
            </w:r>
          </w:p>
        </w:tc>
        <w:tc>
          <w:tcPr>
            <w:tcW w:w="2353" w:type="dxa"/>
          </w:tcPr>
          <w:p w14:paraId="746AD326" w14:textId="77777777" w:rsidR="00062A3D" w:rsidRPr="00062A3D" w:rsidRDefault="00062A3D" w:rsidP="00AF5DD9">
            <w:pPr>
              <w:ind w:right="65" w:firstLine="0"/>
            </w:pPr>
            <w:r w:rsidRPr="00062A3D">
              <w:t>68.74</w:t>
            </w:r>
          </w:p>
        </w:tc>
        <w:tc>
          <w:tcPr>
            <w:tcW w:w="2354" w:type="dxa"/>
          </w:tcPr>
          <w:p w14:paraId="41335F3A" w14:textId="77777777" w:rsidR="00062A3D" w:rsidRPr="00062A3D" w:rsidRDefault="00062A3D" w:rsidP="00AF5DD9">
            <w:pPr>
              <w:ind w:right="65" w:firstLine="0"/>
            </w:pPr>
            <w:r w:rsidRPr="00062A3D">
              <w:t>12.7x</w:t>
            </w:r>
          </w:p>
        </w:tc>
      </w:tr>
      <w:tr w:rsidR="00062A3D" w:rsidRPr="00062A3D" w14:paraId="1751CC7C" w14:textId="77777777" w:rsidTr="00062A3D">
        <w:tc>
          <w:tcPr>
            <w:tcW w:w="2353" w:type="dxa"/>
          </w:tcPr>
          <w:p w14:paraId="2333FE1D" w14:textId="77777777" w:rsidR="00062A3D" w:rsidRPr="00062A3D" w:rsidRDefault="00062A3D" w:rsidP="00AF5DD9">
            <w:pPr>
              <w:ind w:right="65" w:firstLine="0"/>
            </w:pPr>
            <w:r w:rsidRPr="00062A3D">
              <w:t>10000</w:t>
            </w:r>
          </w:p>
        </w:tc>
        <w:tc>
          <w:tcPr>
            <w:tcW w:w="2353" w:type="dxa"/>
          </w:tcPr>
          <w:p w14:paraId="1CA85D67" w14:textId="77777777" w:rsidR="00062A3D" w:rsidRPr="00062A3D" w:rsidRDefault="00062A3D" w:rsidP="00AF5DD9">
            <w:pPr>
              <w:ind w:right="65" w:firstLine="0"/>
            </w:pPr>
            <w:r w:rsidRPr="00062A3D">
              <w:t>819</w:t>
            </w:r>
          </w:p>
        </w:tc>
        <w:tc>
          <w:tcPr>
            <w:tcW w:w="2353" w:type="dxa"/>
          </w:tcPr>
          <w:p w14:paraId="0213FB1C" w14:textId="77777777" w:rsidR="00062A3D" w:rsidRPr="00062A3D" w:rsidRDefault="00062A3D" w:rsidP="00AF5DD9">
            <w:pPr>
              <w:ind w:right="65" w:firstLine="0"/>
            </w:pPr>
            <w:r w:rsidRPr="00062A3D">
              <w:t>105081</w:t>
            </w:r>
          </w:p>
        </w:tc>
        <w:tc>
          <w:tcPr>
            <w:tcW w:w="2354" w:type="dxa"/>
          </w:tcPr>
          <w:p w14:paraId="5395079C" w14:textId="77777777" w:rsidR="00062A3D" w:rsidRPr="00062A3D" w:rsidRDefault="00062A3D" w:rsidP="00AF5DD9">
            <w:pPr>
              <w:ind w:right="65" w:firstLine="0"/>
            </w:pPr>
            <w:r w:rsidRPr="00062A3D">
              <w:t>128x</w:t>
            </w:r>
          </w:p>
        </w:tc>
      </w:tr>
    </w:tbl>
    <w:p w14:paraId="63DC6D92" w14:textId="77777777" w:rsidR="00062A3D" w:rsidRPr="00062A3D" w:rsidRDefault="00062A3D" w:rsidP="00062A3D">
      <w:pPr>
        <w:ind w:left="-15" w:right="65"/>
      </w:pPr>
      <w:r w:rsidRPr="00062A3D">
        <w:t>Таблица 2 — Зависимость времени решения от размерности</w:t>
      </w:r>
    </w:p>
    <w:p w14:paraId="50253A93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Вывод</w:t>
      </w:r>
    </w:p>
    <w:p w14:paraId="3F450680" w14:textId="77777777" w:rsidR="00062A3D" w:rsidRPr="00062A3D" w:rsidRDefault="00062A3D" w:rsidP="00062A3D">
      <w:pPr>
        <w:ind w:left="-15" w:right="65"/>
      </w:pPr>
      <w:r w:rsidRPr="00062A3D">
        <w:t>В результате выполнения работы была разработана и протестирована программа на языке C++, реализующая метод простых итераций — метод Якоби для решения систем линейных алгебраических уравнений. Проведённое сравнение с библиотечной функцией LAPACK показало:</w:t>
      </w:r>
    </w:p>
    <w:p w14:paraId="561721F5" w14:textId="77777777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>Метод Якоби демонстрирует уверенную сходимость на матрицах со строгим диагональным преобладанием. Число итераций составляет 9–12 и практически не зависит от размерности матрицы в исследованном диапазоне (100–1000).</w:t>
      </w:r>
    </w:p>
    <w:p w14:paraId="507E9C74" w14:textId="5B8C4990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>Точность метода находится на высоком уровне: относительная невязка составляет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062A3D">
        <w:t>, отклонение от точного решения —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062A3D">
        <w:t>. Расхождение с эталонным решением LAPACK не превышает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062A3D">
        <w:t>, что подтверждает корректность реализации.</w:t>
      </w:r>
    </w:p>
    <w:p w14:paraId="2444EFED" w14:textId="6458D2D2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>Производительность метода Якоби существенно превосходит прямой метод LAPACK на матрицах большой размерности. Для </w:t>
      </w:r>
      <m:oMath>
        <m:r>
          <w:rPr>
            <w:rFonts w:ascii="Cambria Math" w:hAnsi="Cambria Math"/>
          </w:rPr>
          <m:t>n=1000</m:t>
        </m:r>
      </m:oMath>
      <w:r w:rsidRPr="00062A3D">
        <w:t> ускорение составляет 13 раз, для </w:t>
      </w:r>
      <m:oMath>
        <m:r>
          <w:rPr>
            <w:rFonts w:ascii="Cambria Math" w:hAnsi="Cambria Math"/>
          </w:rPr>
          <m:t>n=10000</m:t>
        </m:r>
      </m:oMath>
      <w:r w:rsidRPr="00062A3D">
        <w:t> — 128 раз. Это объясняется тем, что сложность одной итерации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 при малом числе итераций оказывается значительно выгоднее, чем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 прямого метода.</w:t>
      </w:r>
    </w:p>
    <w:p w14:paraId="03B50C27" w14:textId="3948289D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 xml:space="preserve">Полученные результаты подтверждают эффективность итерационного подхода для решения больших разреженных систем с диагональным </w:t>
      </w:r>
      <w:r w:rsidRPr="00062A3D">
        <w:lastRenderedPageBreak/>
        <w:t>преобладанием. В отличие от прямых методов, время решения которых растёт кубически с размерностью, итерационные методы позволяют получать решение с контролируемой точностью за время, пропорциональное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62A3D">
        <w:t>, при условии быстрой сходимости.</w:t>
      </w:r>
    </w:p>
    <w:p w14:paraId="18209E26" w14:textId="7C15F854" w:rsidR="00334943" w:rsidRPr="00062A3D" w:rsidRDefault="00334943" w:rsidP="00062A3D">
      <w:pPr>
        <w:ind w:left="-15" w:right="65"/>
      </w:pPr>
    </w:p>
    <w:sectPr w:rsidR="00334943" w:rsidRPr="00062A3D">
      <w:footerReference w:type="even" r:id="rId7"/>
      <w:footerReference w:type="default" r:id="rId8"/>
      <w:footerReference w:type="first" r:id="rId9"/>
      <w:pgSz w:w="11904" w:h="16838"/>
      <w:pgMar w:top="1135" w:right="781" w:bottom="713" w:left="17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1E461" w14:textId="77777777" w:rsidR="00B75723" w:rsidRDefault="00B75723">
      <w:pPr>
        <w:spacing w:after="0" w:line="240" w:lineRule="auto"/>
      </w:pPr>
      <w:r>
        <w:separator/>
      </w:r>
    </w:p>
  </w:endnote>
  <w:endnote w:type="continuationSeparator" w:id="0">
    <w:p w14:paraId="71868349" w14:textId="77777777" w:rsidR="00B75723" w:rsidRDefault="00B75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2714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4570620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E020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662DD9A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A479" w14:textId="77777777" w:rsidR="00334943" w:rsidRDefault="00334943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A145" w14:textId="77777777" w:rsidR="00B75723" w:rsidRDefault="00B75723">
      <w:pPr>
        <w:spacing w:after="0" w:line="240" w:lineRule="auto"/>
      </w:pPr>
      <w:r>
        <w:separator/>
      </w:r>
    </w:p>
  </w:footnote>
  <w:footnote w:type="continuationSeparator" w:id="0">
    <w:p w14:paraId="69D96CE2" w14:textId="77777777" w:rsidR="00B75723" w:rsidRDefault="00B75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4ED0"/>
    <w:multiLevelType w:val="multilevel"/>
    <w:tmpl w:val="B08A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01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3"/>
    <w:rsid w:val="00062A3D"/>
    <w:rsid w:val="000C46A9"/>
    <w:rsid w:val="000C6215"/>
    <w:rsid w:val="001D1CB6"/>
    <w:rsid w:val="00334943"/>
    <w:rsid w:val="00465936"/>
    <w:rsid w:val="004A6107"/>
    <w:rsid w:val="004C6C9E"/>
    <w:rsid w:val="004D47A7"/>
    <w:rsid w:val="00723F88"/>
    <w:rsid w:val="00740E9B"/>
    <w:rsid w:val="008D1BEB"/>
    <w:rsid w:val="0099312A"/>
    <w:rsid w:val="009D6810"/>
    <w:rsid w:val="00A245DF"/>
    <w:rsid w:val="00B75723"/>
    <w:rsid w:val="00BB083C"/>
    <w:rsid w:val="00C8752C"/>
    <w:rsid w:val="00D77567"/>
    <w:rsid w:val="00EA1414"/>
    <w:rsid w:val="00EB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EEB2"/>
  <w15:docId w15:val="{E4E877E8-5FDF-4B42-A114-D8D2BDF0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2A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A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1BEB"/>
    <w:rPr>
      <w:color w:val="666666"/>
    </w:rPr>
  </w:style>
  <w:style w:type="table" w:styleId="a4">
    <w:name w:val="Table Grid"/>
    <w:basedOn w:val="a1"/>
    <w:uiPriority w:val="39"/>
    <w:rsid w:val="004C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C46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62A3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cp:keywords/>
  <cp:lastModifiedBy>иван румянцев</cp:lastModifiedBy>
  <cp:revision>3</cp:revision>
  <dcterms:created xsi:type="dcterms:W3CDTF">2026-05-05T22:02:00Z</dcterms:created>
  <dcterms:modified xsi:type="dcterms:W3CDTF">2026-05-05T22:09:00Z</dcterms:modified>
</cp:coreProperties>
</file>