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4744" w14:textId="77777777" w:rsidR="003015C5" w:rsidRDefault="00ED5A68">
      <w:pPr>
        <w:spacing w:before="69"/>
        <w:ind w:left="1"/>
        <w:jc w:val="center"/>
        <w:rPr>
          <w:b/>
          <w:sz w:val="28"/>
        </w:rPr>
      </w:pPr>
      <w:r>
        <w:rPr>
          <w:b/>
          <w:spacing w:val="-4"/>
          <w:sz w:val="28"/>
        </w:rPr>
        <w:t>МИНОБРНАУКИ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14:paraId="5816D10C" w14:textId="77777777" w:rsidR="003015C5" w:rsidRDefault="00ED5A68">
      <w:pPr>
        <w:spacing w:before="163" w:line="352" w:lineRule="auto"/>
        <w:ind w:left="1619" w:right="1617"/>
        <w:jc w:val="center"/>
        <w:rPr>
          <w:b/>
          <w:sz w:val="28"/>
        </w:rPr>
      </w:pPr>
      <w:r>
        <w:rPr>
          <w:b/>
          <w:spacing w:val="-2"/>
          <w:sz w:val="28"/>
        </w:rPr>
        <w:t>САНКТ-ПЕТЕРБУРГСКИЙ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 xml:space="preserve">ГОСУДАРСТВЕННЫЙ </w:t>
      </w:r>
      <w:r>
        <w:rPr>
          <w:b/>
          <w:sz w:val="28"/>
        </w:rPr>
        <w:t>ЭЛЕКТРОТЕХНИЧЕСКИЙ УНИВЕРСИТЕТ</w:t>
      </w:r>
    </w:p>
    <w:p w14:paraId="7E5E8EED" w14:textId="77777777" w:rsidR="003015C5" w:rsidRDefault="00ED5A68">
      <w:pPr>
        <w:spacing w:before="12"/>
        <w:ind w:left="1"/>
        <w:jc w:val="center"/>
        <w:rPr>
          <w:b/>
          <w:sz w:val="28"/>
        </w:rPr>
      </w:pPr>
      <w:r>
        <w:rPr>
          <w:b/>
          <w:spacing w:val="-2"/>
          <w:sz w:val="28"/>
        </w:rPr>
        <w:t>«ЛЭТИ»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ИМ.</w:t>
      </w:r>
      <w:r>
        <w:rPr>
          <w:b/>
          <w:spacing w:val="-9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В.И.</w:t>
      </w:r>
      <w:proofErr w:type="gramEnd"/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УЛЬЯНОВА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0C9E0493" w14:textId="77777777" w:rsidR="003015C5" w:rsidRDefault="00ED5A68">
      <w:pPr>
        <w:spacing w:before="163"/>
        <w:ind w:left="13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МО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ЭВМ</w:t>
      </w:r>
    </w:p>
    <w:p w14:paraId="2522333A" w14:textId="77777777" w:rsidR="003015C5" w:rsidRDefault="003015C5">
      <w:pPr>
        <w:pStyle w:val="a8"/>
        <w:jc w:val="center"/>
        <w:rPr>
          <w:b/>
        </w:rPr>
      </w:pPr>
    </w:p>
    <w:p w14:paraId="2C13F7E9" w14:textId="77777777" w:rsidR="003015C5" w:rsidRDefault="003015C5">
      <w:pPr>
        <w:pStyle w:val="a8"/>
        <w:jc w:val="center"/>
        <w:rPr>
          <w:b/>
        </w:rPr>
      </w:pPr>
    </w:p>
    <w:p w14:paraId="151A7632" w14:textId="77777777" w:rsidR="003015C5" w:rsidRDefault="003015C5">
      <w:pPr>
        <w:pStyle w:val="a8"/>
        <w:jc w:val="center"/>
        <w:rPr>
          <w:b/>
        </w:rPr>
      </w:pPr>
    </w:p>
    <w:p w14:paraId="333519C2" w14:textId="77777777" w:rsidR="003015C5" w:rsidRDefault="003015C5">
      <w:pPr>
        <w:pStyle w:val="a8"/>
        <w:jc w:val="center"/>
        <w:rPr>
          <w:b/>
        </w:rPr>
      </w:pPr>
    </w:p>
    <w:p w14:paraId="1729E6CB" w14:textId="77777777" w:rsidR="003015C5" w:rsidRDefault="003015C5">
      <w:pPr>
        <w:pStyle w:val="a8"/>
        <w:jc w:val="center"/>
        <w:rPr>
          <w:b/>
        </w:rPr>
      </w:pPr>
    </w:p>
    <w:p w14:paraId="3D87BFE1" w14:textId="77777777" w:rsidR="003015C5" w:rsidRDefault="003015C5">
      <w:pPr>
        <w:pStyle w:val="a8"/>
        <w:jc w:val="center"/>
        <w:rPr>
          <w:b/>
        </w:rPr>
      </w:pPr>
    </w:p>
    <w:p w14:paraId="1BD8F52E" w14:textId="77777777" w:rsidR="003015C5" w:rsidRDefault="003015C5">
      <w:pPr>
        <w:pStyle w:val="a8"/>
        <w:jc w:val="center"/>
        <w:rPr>
          <w:b/>
        </w:rPr>
      </w:pPr>
    </w:p>
    <w:p w14:paraId="6D42A267" w14:textId="77777777" w:rsidR="003015C5" w:rsidRDefault="003015C5">
      <w:pPr>
        <w:pStyle w:val="a8"/>
        <w:spacing w:before="208"/>
        <w:jc w:val="center"/>
        <w:rPr>
          <w:b/>
        </w:rPr>
      </w:pPr>
    </w:p>
    <w:p w14:paraId="305D2834" w14:textId="77777777" w:rsidR="003015C5" w:rsidRDefault="00ED5A68">
      <w:pPr>
        <w:spacing w:before="1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00DC2431" w14:textId="77777777" w:rsidR="003015C5" w:rsidRDefault="00ED5A68">
      <w:pPr>
        <w:spacing w:before="318"/>
        <w:ind w:right="1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№4</w:t>
      </w:r>
    </w:p>
    <w:p w14:paraId="1865225A" w14:textId="77777777" w:rsidR="003015C5" w:rsidRDefault="00ED5A68">
      <w:pPr>
        <w:pStyle w:val="1"/>
        <w:spacing w:before="163" w:line="362" w:lineRule="auto"/>
        <w:ind w:left="1784" w:right="1787" w:hanging="2"/>
      </w:pPr>
      <w:r>
        <w:t>по дисциплине «Вычислительная математика» Тема:</w:t>
      </w:r>
      <w:r>
        <w:rPr>
          <w:spacing w:val="-8"/>
        </w:rPr>
        <w:t xml:space="preserve"> Численное интегрирование с использованием составных</w:t>
      </w:r>
      <w:r>
        <w:t xml:space="preserve"> формул прямоугольников, трапеций и Симпсона</w:t>
      </w:r>
    </w:p>
    <w:p w14:paraId="7AE39329" w14:textId="77777777" w:rsidR="003015C5" w:rsidRDefault="003015C5">
      <w:pPr>
        <w:pStyle w:val="a8"/>
        <w:jc w:val="center"/>
        <w:rPr>
          <w:b/>
        </w:rPr>
      </w:pPr>
    </w:p>
    <w:p w14:paraId="079187A4" w14:textId="77777777" w:rsidR="003015C5" w:rsidRDefault="003015C5">
      <w:pPr>
        <w:pStyle w:val="a8"/>
        <w:jc w:val="center"/>
        <w:rPr>
          <w:b/>
        </w:rPr>
      </w:pPr>
    </w:p>
    <w:p w14:paraId="750D647C" w14:textId="77777777" w:rsidR="003015C5" w:rsidRDefault="003015C5">
      <w:pPr>
        <w:pStyle w:val="a8"/>
        <w:jc w:val="center"/>
        <w:rPr>
          <w:b/>
        </w:rPr>
      </w:pPr>
    </w:p>
    <w:p w14:paraId="1DD4D4F2" w14:textId="77777777" w:rsidR="003015C5" w:rsidRDefault="003015C5">
      <w:pPr>
        <w:pStyle w:val="a8"/>
        <w:jc w:val="center"/>
        <w:rPr>
          <w:b/>
        </w:rPr>
      </w:pPr>
    </w:p>
    <w:p w14:paraId="08FA10F9" w14:textId="77777777" w:rsidR="003015C5" w:rsidRDefault="003015C5">
      <w:pPr>
        <w:pStyle w:val="a8"/>
        <w:jc w:val="center"/>
        <w:rPr>
          <w:b/>
        </w:rPr>
      </w:pPr>
    </w:p>
    <w:p w14:paraId="7C69D7C0" w14:textId="77777777" w:rsidR="003015C5" w:rsidRDefault="003015C5">
      <w:pPr>
        <w:pStyle w:val="a8"/>
        <w:jc w:val="center"/>
        <w:rPr>
          <w:b/>
        </w:rPr>
      </w:pPr>
    </w:p>
    <w:p w14:paraId="0386E2E8" w14:textId="77777777" w:rsidR="003015C5" w:rsidRDefault="003015C5">
      <w:pPr>
        <w:pStyle w:val="a8"/>
        <w:jc w:val="center"/>
        <w:rPr>
          <w:b/>
        </w:rPr>
      </w:pPr>
    </w:p>
    <w:p w14:paraId="68BB7F06" w14:textId="77777777" w:rsidR="003015C5" w:rsidRDefault="003015C5">
      <w:pPr>
        <w:pStyle w:val="a8"/>
        <w:jc w:val="center"/>
        <w:rPr>
          <w:b/>
        </w:rPr>
      </w:pPr>
    </w:p>
    <w:p w14:paraId="7C04F17A" w14:textId="69FE0FE9" w:rsidR="003015C5" w:rsidRPr="00E7485F" w:rsidRDefault="00ED5A68">
      <w:pPr>
        <w:pStyle w:val="a8"/>
        <w:tabs>
          <w:tab w:val="left" w:pos="7532"/>
        </w:tabs>
        <w:ind w:left="89"/>
        <w:jc w:val="center"/>
      </w:pPr>
      <w:r>
        <w:t>Студент</w:t>
      </w:r>
      <w:r>
        <w:rPr>
          <w:spacing w:val="-17"/>
        </w:rPr>
        <w:t xml:space="preserve"> </w:t>
      </w:r>
      <w:r>
        <w:t>гр.</w:t>
      </w:r>
      <w:r>
        <w:rPr>
          <w:spacing w:val="-14"/>
        </w:rPr>
        <w:t xml:space="preserve"> </w:t>
      </w:r>
      <w:r>
        <w:rPr>
          <w:spacing w:val="-4"/>
        </w:rPr>
        <w:t>4343</w:t>
      </w:r>
      <w:r>
        <w:tab/>
      </w:r>
      <w:r w:rsidR="00E7485F">
        <w:rPr>
          <w:spacing w:val="-6"/>
        </w:rPr>
        <w:t xml:space="preserve">Румянцев </w:t>
      </w:r>
      <w:proofErr w:type="gramStart"/>
      <w:r w:rsidR="00E7485F">
        <w:rPr>
          <w:spacing w:val="-6"/>
        </w:rPr>
        <w:t>И.В.</w:t>
      </w:r>
      <w:proofErr w:type="gramEnd"/>
    </w:p>
    <w:p w14:paraId="64B0CF87" w14:textId="77777777" w:rsidR="003015C5" w:rsidRDefault="00ED5A68">
      <w:pPr>
        <w:pStyle w:val="a8"/>
        <w:spacing w:before="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635" distB="0" distL="0" distR="0" simplePos="0" relativeHeight="2" behindDoc="1" locked="0" layoutInCell="0" allowOverlap="1" wp14:anchorId="694F2745" wp14:editId="1CA260EE">
                <wp:simplePos x="0" y="0"/>
                <wp:positionH relativeFrom="page">
                  <wp:posOffset>3855720</wp:posOffset>
                </wp:positionH>
                <wp:positionV relativeFrom="paragraph">
                  <wp:posOffset>107950</wp:posOffset>
                </wp:positionV>
                <wp:extent cx="166751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520" cy="6480"/>
                        </a:xfrm>
                        <a:custGeom>
                          <a:avLst/>
                          <a:gdLst>
                            <a:gd name="textAreaLeft" fmla="*/ 0 w 945360"/>
                            <a:gd name="textAreaRight" fmla="*/ 945720 w 94536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67510" h="6350">
                              <a:moveTo>
                                <a:pt x="166751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667510" y="6350"/>
                              </a:lnTo>
                              <a:lnTo>
                                <a:pt x="1667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66751" id="Graphic 1" o:spid="_x0000_s1026" style="position:absolute;margin-left:303.6pt;margin-top:8.5pt;width:131.3pt;height:.5pt;z-index:-503316478;visibility:visible;mso-wrap-style:square;mso-wrap-distance-left:0;mso-wrap-distance-top:.05pt;mso-wrap-distance-right:0;mso-wrap-distance-bottom:0;mso-position-horizontal:absolute;mso-position-horizontal-relative:page;mso-position-vertical:absolute;mso-position-vertical-relative:text;v-text-anchor:top" coordsize="16675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" o:allowincell="f" path="m1667510,l,,,6350r1667510,l1667510,xe" fillcolor="black" stroked="f" strokeweight="0">
                <v:path arrowok="t" textboxrect="0,0,1668145,6985"/>
                <w10:wrap type="topAndBottom" anchorx="page"/>
              </v:shape>
            </w:pict>
          </mc:Fallback>
        </mc:AlternateContent>
      </w:r>
    </w:p>
    <w:p w14:paraId="6E1651C5" w14:textId="77777777" w:rsidR="003015C5" w:rsidRDefault="00ED5A68">
      <w:pPr>
        <w:pStyle w:val="a8"/>
        <w:tabs>
          <w:tab w:val="left" w:pos="7537"/>
        </w:tabs>
        <w:spacing w:before="123"/>
        <w:ind w:right="3"/>
        <w:jc w:val="center"/>
      </w:pPr>
      <w:r>
        <w:rPr>
          <w:spacing w:val="-2"/>
        </w:rPr>
        <w:t>Преподаватель</w:t>
      </w:r>
      <w:r>
        <w:tab/>
      </w:r>
      <w:proofErr w:type="spellStart"/>
      <w:r>
        <w:rPr>
          <w:spacing w:val="-2"/>
        </w:rPr>
        <w:t>Пуеров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Г.Ю.</w:t>
      </w:r>
    </w:p>
    <w:p w14:paraId="694BE9B3" w14:textId="77777777" w:rsidR="003015C5" w:rsidRDefault="00ED5A68">
      <w:pPr>
        <w:pStyle w:val="a8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3" behindDoc="1" locked="0" layoutInCell="0" allowOverlap="1" wp14:anchorId="1C6D3C4A" wp14:editId="25AEB4B5">
                <wp:simplePos x="0" y="0"/>
                <wp:positionH relativeFrom="page">
                  <wp:posOffset>3846830</wp:posOffset>
                </wp:positionH>
                <wp:positionV relativeFrom="paragraph">
                  <wp:posOffset>107950</wp:posOffset>
                </wp:positionV>
                <wp:extent cx="1677035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880" cy="6480"/>
                        </a:xfrm>
                        <a:custGeom>
                          <a:avLst/>
                          <a:gdLst>
                            <a:gd name="textAreaLeft" fmla="*/ 0 w 950760"/>
                            <a:gd name="textAreaRight" fmla="*/ 951120 w 95076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677035" h="6350">
                              <a:moveTo>
                                <a:pt x="167703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677035" y="6350"/>
                              </a:lnTo>
                              <a:lnTo>
                                <a:pt x="1677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52414" id="Graphic 2" o:spid="_x0000_s1026" style="position:absolute;margin-left:302.9pt;margin-top:8.5pt;width:132.05pt;height:.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70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" o:allowincell="f" path="m1677035,l,,,6350r1677035,l1677035,xe" fillcolor="black" stroked="f" strokeweight="0">
                <v:path arrowok="t" textboxrect="0,0,1677670,6985"/>
                <w10:wrap type="topAndBottom" anchorx="page"/>
              </v:shape>
            </w:pict>
          </mc:Fallback>
        </mc:AlternateContent>
      </w:r>
    </w:p>
    <w:p w14:paraId="2051710A" w14:textId="77777777" w:rsidR="003015C5" w:rsidRDefault="003015C5">
      <w:pPr>
        <w:pStyle w:val="a8"/>
        <w:jc w:val="center"/>
      </w:pPr>
    </w:p>
    <w:p w14:paraId="6F6A4D85" w14:textId="77777777" w:rsidR="003015C5" w:rsidRDefault="003015C5">
      <w:pPr>
        <w:pStyle w:val="a8"/>
        <w:jc w:val="center"/>
      </w:pPr>
    </w:p>
    <w:p w14:paraId="5C2CCCB1" w14:textId="77777777" w:rsidR="003015C5" w:rsidRDefault="003015C5">
      <w:pPr>
        <w:pStyle w:val="a8"/>
        <w:jc w:val="center"/>
      </w:pPr>
    </w:p>
    <w:p w14:paraId="3DB5995D" w14:textId="77777777" w:rsidR="003015C5" w:rsidRDefault="003015C5">
      <w:pPr>
        <w:pStyle w:val="a8"/>
        <w:jc w:val="center"/>
      </w:pPr>
    </w:p>
    <w:p w14:paraId="7AC9504F" w14:textId="77777777" w:rsidR="003015C5" w:rsidRDefault="003015C5">
      <w:pPr>
        <w:pStyle w:val="a8"/>
        <w:jc w:val="center"/>
      </w:pPr>
    </w:p>
    <w:p w14:paraId="181AEA80" w14:textId="77777777" w:rsidR="003015C5" w:rsidRDefault="003015C5">
      <w:pPr>
        <w:pStyle w:val="a8"/>
        <w:spacing w:before="157"/>
        <w:jc w:val="center"/>
      </w:pPr>
    </w:p>
    <w:p w14:paraId="5BA2F775" w14:textId="77777777" w:rsidR="003015C5" w:rsidRDefault="00ED5A68">
      <w:pPr>
        <w:pStyle w:val="a8"/>
        <w:spacing w:before="1"/>
        <w:ind w:left="3"/>
        <w:jc w:val="center"/>
      </w:pPr>
      <w:r>
        <w:rPr>
          <w:spacing w:val="-2"/>
        </w:rPr>
        <w:t>Санкт-Петербург</w:t>
      </w:r>
    </w:p>
    <w:p w14:paraId="15FC1DDF" w14:textId="77777777" w:rsidR="003015C5" w:rsidRDefault="00ED5A68">
      <w:pPr>
        <w:pStyle w:val="a8"/>
        <w:spacing w:before="3"/>
        <w:jc w:val="center"/>
      </w:pPr>
      <w:r>
        <w:rPr>
          <w:spacing w:val="-4"/>
        </w:rPr>
        <w:t>2026</w:t>
      </w:r>
    </w:p>
    <w:p w14:paraId="0412A9BD" w14:textId="77777777" w:rsidR="003015C5" w:rsidRDefault="003015C5">
      <w:pPr>
        <w:sectPr w:rsidR="003015C5" w:rsidSect="00ED5A68">
          <w:footerReference w:type="default" r:id="rId8"/>
          <w:pgSz w:w="11906" w:h="16838"/>
          <w:pgMar w:top="1140" w:right="566" w:bottom="280" w:left="1417" w:header="0" w:footer="0" w:gutter="0"/>
          <w:cols w:space="720"/>
          <w:formProt w:val="0"/>
          <w:titlePg/>
          <w:docGrid w:linePitch="299"/>
        </w:sectPr>
      </w:pPr>
    </w:p>
    <w:p w14:paraId="66000848" w14:textId="77777777" w:rsidR="00E7485F" w:rsidRPr="00E7485F" w:rsidRDefault="00E7485F" w:rsidP="00E7485F">
      <w:pPr>
        <w:pStyle w:val="a8"/>
        <w:spacing w:line="360" w:lineRule="auto"/>
        <w:ind w:firstLine="709"/>
        <w:jc w:val="both"/>
        <w:rPr>
          <w:b/>
          <w:bCs/>
        </w:rPr>
      </w:pPr>
      <w:bookmarkStart w:id="0" w:name="Цель_работы."/>
      <w:bookmarkEnd w:id="0"/>
      <w:r w:rsidRPr="00E7485F">
        <w:rPr>
          <w:b/>
          <w:bCs/>
        </w:rPr>
        <w:lastRenderedPageBreak/>
        <w:t>1. Цель работы</w:t>
      </w:r>
    </w:p>
    <w:p w14:paraId="2A4A900C" w14:textId="77777777" w:rsidR="00E7485F" w:rsidRPr="00E7485F" w:rsidRDefault="00E7485F" w:rsidP="00E7485F">
      <w:pPr>
        <w:pStyle w:val="a8"/>
        <w:spacing w:line="360" w:lineRule="auto"/>
        <w:ind w:firstLine="709"/>
        <w:jc w:val="both"/>
      </w:pPr>
      <w:r w:rsidRPr="00E7485F">
        <w:t>Практическое освоение численных методов вычисления определённых интегралов с использованием составных квадратурных формул – прямоугольников (средних), трапеций и Симпсона. В рамках работы разрабатывается программа на языке C++, реализующая указанные методы и оценку погрешности по правилу Рунге, и проводится её тестирование на заданном интеграле:</w:t>
      </w:r>
    </w:p>
    <w:p w14:paraId="0984D755" w14:textId="6B11881F" w:rsidR="00E7485F" w:rsidRPr="00E7485F" w:rsidRDefault="00E7485F" w:rsidP="00E7485F">
      <w:pPr>
        <w:pStyle w:val="a8"/>
        <w:spacing w:line="360" w:lineRule="auto"/>
        <w:ind w:firstLine="709"/>
        <w:jc w:val="both"/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dx</m:t>
          </m:r>
        </m:oMath>
      </m:oMathPara>
    </w:p>
    <w:p w14:paraId="04CD25B4" w14:textId="4EF693A9" w:rsidR="00E7485F" w:rsidRPr="00E7485F" w:rsidRDefault="00E7485F" w:rsidP="00E7485F">
      <w:pPr>
        <w:pStyle w:val="a8"/>
        <w:spacing w:line="360" w:lineRule="auto"/>
        <w:ind w:firstLine="709"/>
        <w:jc w:val="both"/>
        <w:rPr>
          <w:spacing w:val="-2"/>
        </w:rPr>
      </w:pPr>
      <w:r w:rsidRPr="00E7485F">
        <w:t>для различных значений требуемой точности </w:t>
      </w:r>
      <m:oMath>
        <m:r>
          <w:rPr>
            <w:rFonts w:ascii="Cambria Math" w:hAnsi="Cambria Math"/>
          </w:rPr>
          <m:t>ε</m:t>
        </m:r>
      </m:oMath>
      <w:r w:rsidRPr="00E7485F">
        <w:t>. Для оценки эффективности методов проводится сравнение по минимальному количеству разбиений </w:t>
      </w:r>
      <m:oMath>
        <m:r>
          <w:rPr>
            <w:rFonts w:ascii="Cambria Math" w:hAnsi="Cambria Math"/>
          </w:rPr>
          <m:t>n</m:t>
        </m:r>
      </m:oMath>
      <w:r w:rsidRPr="00E7485F">
        <w:t>, необходимому для достижения заданной точности.</w:t>
      </w:r>
      <w:bookmarkStart w:id="1" w:name="Описание_выбранного_метода."/>
      <w:bookmarkEnd w:id="1"/>
    </w:p>
    <w:p w14:paraId="75F68C99" w14:textId="77777777" w:rsidR="00E7485F" w:rsidRPr="00E7485F" w:rsidRDefault="00E7485F" w:rsidP="00E7485F">
      <w:pPr>
        <w:pStyle w:val="a8"/>
        <w:spacing w:line="360" w:lineRule="auto"/>
        <w:ind w:firstLine="709"/>
        <w:jc w:val="both"/>
        <w:rPr>
          <w:b/>
          <w:bCs/>
        </w:rPr>
      </w:pPr>
      <w:r w:rsidRPr="00E7485F">
        <w:rPr>
          <w:b/>
          <w:bCs/>
        </w:rPr>
        <w:t>2. Описание выбранных методов</w:t>
      </w:r>
    </w:p>
    <w:p w14:paraId="0E7CBF73" w14:textId="4A8225A4" w:rsidR="00E7485F" w:rsidRDefault="00E7485F" w:rsidP="00E7485F">
      <w:pPr>
        <w:pStyle w:val="a8"/>
        <w:spacing w:line="360" w:lineRule="auto"/>
        <w:ind w:firstLine="709"/>
        <w:jc w:val="both"/>
      </w:pPr>
      <w:r w:rsidRPr="00E7485F">
        <w:t>Для вычисления определённого интеграла выбраны три составные квадратурные формулы: прямоугольников (средних), трапеций и Симпсона. Принцип работы всех трёх методов заключается в замене площади под графиком функции </w:t>
      </w:r>
      <m:oMath>
        <m:r>
          <w:rPr>
            <w:rFonts w:ascii="Cambria Math" w:hAnsi="Cambria Math"/>
          </w:rPr>
          <m:t>f(x)</m:t>
        </m:r>
      </m:oMath>
      <w:r w:rsidRPr="00E7485F">
        <w:t> на отрезке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E7485F">
        <w:t xml:space="preserve"> суммой площадей простых геометрических фигур, построенных на каждом </w:t>
      </w:r>
      <w:proofErr w:type="spellStart"/>
      <w:r w:rsidRPr="00E7485F">
        <w:t>подотрезке</w:t>
      </w:r>
      <w:proofErr w:type="spellEnd"/>
      <w:r w:rsidRPr="00E7485F">
        <w:t xml:space="preserve"> разбиения.</w:t>
      </w:r>
    </w:p>
    <w:p w14:paraId="34A39FA0" w14:textId="007D4476" w:rsidR="00E14D24" w:rsidRDefault="00E7485F" w:rsidP="00E14D24">
      <w:pPr>
        <w:pStyle w:val="a8"/>
        <w:spacing w:line="360" w:lineRule="auto"/>
        <w:ind w:firstLine="709"/>
        <w:jc w:val="both"/>
      </w:pPr>
      <w:r w:rsidRPr="00E7485F">
        <w:t>Отрезок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E7485F">
        <w:t> разбивается на </w:t>
      </w:r>
      <m:oMath>
        <m:r>
          <w:rPr>
            <w:rFonts w:ascii="Cambria Math" w:hAnsi="Cambria Math"/>
          </w:rPr>
          <m:t>n</m:t>
        </m:r>
      </m:oMath>
      <w:r w:rsidRPr="00E7485F">
        <w:t> равных частей длиной </w:t>
      </w:r>
      <m:oMath>
        <m:r>
          <w:rPr>
            <w:rFonts w:ascii="Cambria Math" w:hAnsi="Cambria Math"/>
          </w:rPr>
          <m:t>h=(b-a)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 w:rsidRPr="00E7485F">
        <w:t>.</w:t>
      </w:r>
    </w:p>
    <w:p w14:paraId="0094E034" w14:textId="77777777" w:rsidR="00E7485F" w:rsidRPr="00E7485F" w:rsidRDefault="00E7485F" w:rsidP="00E7485F">
      <w:pPr>
        <w:pStyle w:val="a8"/>
        <w:spacing w:line="360" w:lineRule="auto"/>
        <w:ind w:firstLine="709"/>
        <w:jc w:val="both"/>
        <w:rPr>
          <w:b/>
          <w:bCs/>
        </w:rPr>
      </w:pPr>
      <w:r w:rsidRPr="00E7485F">
        <w:rPr>
          <w:b/>
          <w:bCs/>
        </w:rPr>
        <w:t>2.1 Метод прямоугольников (средних)</w:t>
      </w:r>
    </w:p>
    <w:p w14:paraId="6A69D6DF" w14:textId="6E32C088" w:rsidR="00E7485F" w:rsidRPr="00E7485F" w:rsidRDefault="00E7485F" w:rsidP="00E7485F">
      <w:pPr>
        <w:pStyle w:val="a8"/>
        <w:spacing w:line="360" w:lineRule="auto"/>
        <w:ind w:firstLine="709"/>
        <w:jc w:val="both"/>
      </w:pPr>
      <w:r w:rsidRPr="00E7485F">
        <w:t xml:space="preserve">На каждом </w:t>
      </w:r>
      <w:proofErr w:type="spellStart"/>
      <w:r w:rsidRPr="00E7485F">
        <w:t>подотрезке</w:t>
      </w:r>
      <w:proofErr w:type="spellEnd"/>
      <w:r w:rsidRPr="00E7485F"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</m:oMath>
      <w:r w:rsidRPr="00E7485F">
        <w:t xml:space="preserve"> площадь приближается площадью прямоугольника, высота которого равна значению функции в середине </w:t>
      </w:r>
      <w:proofErr w:type="spellStart"/>
      <w:r w:rsidRPr="00E7485F">
        <w:t>подотрезка</w:t>
      </w:r>
      <w:proofErr w:type="spellEnd"/>
      <w:r w:rsidRPr="00E7485F">
        <w:t> 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</m:t>
        </m:r>
      </m:oMath>
      <w:r w:rsidRPr="00E7485F">
        <w:t>:</w:t>
      </w:r>
    </w:p>
    <w:p w14:paraId="79651AC0" w14:textId="31FA3A56" w:rsidR="00E7485F" w:rsidRPr="00E7485F" w:rsidRDefault="00E7485F" w:rsidP="00E7485F">
      <w:pPr>
        <w:pStyle w:val="a8"/>
        <w:spacing w:line="360" w:lineRule="auto"/>
        <w:ind w:firstLine="709"/>
        <w:jc w:val="both"/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f(x)dx≈h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=a+ih</m:t>
          </m:r>
        </m:oMath>
      </m:oMathPara>
    </w:p>
    <w:p w14:paraId="36C03914" w14:textId="017634A4" w:rsidR="00E7485F" w:rsidRDefault="00E7485F" w:rsidP="00E7485F">
      <w:pPr>
        <w:pStyle w:val="a8"/>
        <w:spacing w:line="360" w:lineRule="auto"/>
        <w:ind w:firstLine="709"/>
        <w:jc w:val="both"/>
      </w:pPr>
      <w:r w:rsidRPr="00E7485F">
        <w:rPr>
          <w:b/>
          <w:bCs/>
        </w:rPr>
        <w:t>Порядок точности:</w:t>
      </w:r>
      <w:r w:rsidRPr="00E7485F">
        <w:t> </w:t>
      </w:r>
      <m:oMath>
        <m:r>
          <w:rPr>
            <w:rFonts w:ascii="Cambria Math" w:hAnsi="Cambria Math"/>
          </w:rPr>
          <m:t>p=2</m:t>
        </m:r>
      </m:oMath>
    </w:p>
    <w:p w14:paraId="69D97417" w14:textId="77777777" w:rsidR="00E7485F" w:rsidRPr="00E7485F" w:rsidRDefault="00E7485F" w:rsidP="00E7485F">
      <w:pPr>
        <w:pStyle w:val="a8"/>
        <w:spacing w:line="360" w:lineRule="auto"/>
        <w:ind w:firstLine="709"/>
        <w:jc w:val="both"/>
        <w:rPr>
          <w:b/>
          <w:bCs/>
        </w:rPr>
      </w:pPr>
      <w:r w:rsidRPr="00E7485F">
        <w:rPr>
          <w:b/>
          <w:bCs/>
        </w:rPr>
        <w:t>2.2 Метод трапеций</w:t>
      </w:r>
    </w:p>
    <w:p w14:paraId="564797AE" w14:textId="77777777" w:rsidR="00E7485F" w:rsidRPr="00E7485F" w:rsidRDefault="00E7485F" w:rsidP="00E7485F">
      <w:pPr>
        <w:pStyle w:val="a8"/>
        <w:spacing w:line="360" w:lineRule="auto"/>
        <w:ind w:firstLine="709"/>
        <w:jc w:val="both"/>
      </w:pPr>
      <w:r w:rsidRPr="00E7485F">
        <w:t xml:space="preserve">На каждом </w:t>
      </w:r>
      <w:proofErr w:type="spellStart"/>
      <w:r w:rsidRPr="00E7485F">
        <w:t>подотрезке</w:t>
      </w:r>
      <w:proofErr w:type="spellEnd"/>
      <w:r w:rsidRPr="00E7485F">
        <w:t xml:space="preserve"> площадь заменяется площадью трапеции, построенной на значениях функции на концах </w:t>
      </w:r>
      <w:proofErr w:type="spellStart"/>
      <w:r w:rsidRPr="00E7485F">
        <w:t>подотрезка</w:t>
      </w:r>
      <w:proofErr w:type="spellEnd"/>
      <w:r w:rsidRPr="00E7485F">
        <w:t>:</w:t>
      </w:r>
    </w:p>
    <w:p w14:paraId="1392DBAF" w14:textId="1A16784B" w:rsidR="00E7485F" w:rsidRPr="00E7485F" w:rsidRDefault="00E7485F" w:rsidP="00E7485F">
      <w:pPr>
        <w:pStyle w:val="a8"/>
        <w:spacing w:line="360" w:lineRule="auto"/>
        <w:ind w:firstLine="709"/>
        <w:jc w:val="both"/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f(x)dx≈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(f(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)+f(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</w:p>
    <w:p w14:paraId="04028A84" w14:textId="4D9CF958" w:rsidR="00E7485F" w:rsidRDefault="00E7485F" w:rsidP="00E7485F">
      <w:pPr>
        <w:pStyle w:val="a8"/>
        <w:spacing w:line="360" w:lineRule="auto"/>
        <w:ind w:firstLine="709"/>
        <w:jc w:val="both"/>
      </w:pPr>
      <w:r w:rsidRPr="00E7485F">
        <w:rPr>
          <w:b/>
          <w:bCs/>
        </w:rPr>
        <w:t>Порядок точности:</w:t>
      </w:r>
      <w:r w:rsidRPr="00E7485F">
        <w:t> </w:t>
      </w:r>
      <m:oMath>
        <m:r>
          <w:rPr>
            <w:rFonts w:ascii="Cambria Math" w:hAnsi="Cambria Math"/>
          </w:rPr>
          <m:t>p=2</m:t>
        </m:r>
      </m:oMath>
    </w:p>
    <w:p w14:paraId="60887912" w14:textId="77777777" w:rsidR="00E7485F" w:rsidRPr="00E7485F" w:rsidRDefault="00E7485F" w:rsidP="00E7485F">
      <w:pPr>
        <w:pStyle w:val="a8"/>
        <w:spacing w:line="360" w:lineRule="auto"/>
        <w:ind w:firstLine="709"/>
        <w:jc w:val="both"/>
        <w:rPr>
          <w:b/>
          <w:bCs/>
        </w:rPr>
      </w:pPr>
      <w:r w:rsidRPr="00E7485F">
        <w:rPr>
          <w:b/>
          <w:bCs/>
        </w:rPr>
        <w:lastRenderedPageBreak/>
        <w:t>2.3 Метод Симпсона</w:t>
      </w:r>
    </w:p>
    <w:p w14:paraId="6E9993EC" w14:textId="01D0A516" w:rsidR="00E7485F" w:rsidRPr="00E7485F" w:rsidRDefault="00E7485F" w:rsidP="00E7485F">
      <w:pPr>
        <w:pStyle w:val="a8"/>
        <w:spacing w:line="360" w:lineRule="auto"/>
        <w:ind w:firstLine="709"/>
        <w:jc w:val="both"/>
      </w:pPr>
      <w:r w:rsidRPr="00E7485F">
        <w:t>На каждом сдвоенном отрезке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2i+2</m:t>
                </m:r>
              </m:sub>
            </m:sSub>
          </m:e>
        </m:d>
      </m:oMath>
      <w:r w:rsidRPr="00E7485F">
        <w:t> функция приближается параболой, проходящей через три точки. Составная формула Симпсона (при чётном </w:t>
      </w:r>
      <m:oMath>
        <m:r>
          <w:rPr>
            <w:rFonts w:ascii="Cambria Math" w:hAnsi="Cambria Math"/>
          </w:rPr>
          <m:t>n=2m</m:t>
        </m:r>
      </m:oMath>
      <w:r w:rsidRPr="00E7485F">
        <w:t>):</w:t>
      </w:r>
    </w:p>
    <w:p w14:paraId="14CCA7F1" w14:textId="40D4D6CA" w:rsidR="00E7485F" w:rsidRPr="00E7485F" w:rsidRDefault="00E7485F" w:rsidP="00E7485F">
      <w:pPr>
        <w:pStyle w:val="a8"/>
        <w:spacing w:line="360" w:lineRule="auto"/>
        <w:ind w:firstLine="709"/>
        <w:jc w:val="both"/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f(x)dx≈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m-1</m:t>
              </m:r>
            </m:sup>
            <m:e>
              <m:r>
                <w:rPr>
                  <w:rFonts w:ascii="Cambria Math" w:hAnsi="Cambria Math"/>
                </w:rPr>
                <m:t>(f(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w:rPr>
              <w:rFonts w:ascii="Cambria Math" w:hAnsi="Cambria Math"/>
            </w:rPr>
            <m:t>)+4f(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2i+1</m:t>
              </m:r>
            </m:sub>
          </m:sSub>
          <m:r>
            <w:rPr>
              <w:rFonts w:ascii="Cambria Math" w:hAnsi="Cambria Math"/>
            </w:rPr>
            <m:t>)+f(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2i+2</m:t>
              </m:r>
            </m:sub>
          </m:sSub>
          <m:r>
            <w:rPr>
              <w:rFonts w:ascii="Cambria Math" w:hAnsi="Cambria Math"/>
            </w:rPr>
            <m:t>))</m:t>
          </m:r>
          <m:r>
            <w:rPr>
              <w:i/>
            </w:rPr>
            <w:br/>
          </m:r>
        </m:oMath>
      </m:oMathPara>
    </w:p>
    <w:p w14:paraId="290968AF" w14:textId="115C9874" w:rsidR="00C27A5F" w:rsidRDefault="00E7485F" w:rsidP="00C27A5F">
      <w:pPr>
        <w:pStyle w:val="a8"/>
        <w:spacing w:line="360" w:lineRule="auto"/>
        <w:ind w:firstLine="709"/>
        <w:jc w:val="both"/>
      </w:pPr>
      <w:r w:rsidRPr="00E7485F">
        <w:rPr>
          <w:b/>
          <w:bCs/>
        </w:rPr>
        <w:t>Порядок точности:</w:t>
      </w:r>
      <w:r w:rsidRPr="00E7485F">
        <w:t> </w:t>
      </w:r>
      <m:oMath>
        <m:r>
          <w:rPr>
            <w:rFonts w:ascii="Cambria Math" w:hAnsi="Cambria Math"/>
          </w:rPr>
          <m:t>p=4</m:t>
        </m:r>
      </m:oMath>
    </w:p>
    <w:p w14:paraId="03637082" w14:textId="77777777" w:rsidR="000F5DFF" w:rsidRPr="000F5DFF" w:rsidRDefault="000F5DFF" w:rsidP="000F5DFF">
      <w:pPr>
        <w:pStyle w:val="a8"/>
        <w:spacing w:line="360" w:lineRule="auto"/>
        <w:ind w:firstLine="709"/>
        <w:jc w:val="both"/>
        <w:rPr>
          <w:b/>
          <w:bCs/>
        </w:rPr>
      </w:pPr>
      <w:r w:rsidRPr="000F5DFF">
        <w:rPr>
          <w:b/>
          <w:bCs/>
        </w:rPr>
        <w:t>4. Описание разработанной программы</w:t>
      </w:r>
    </w:p>
    <w:p w14:paraId="18DFCD06" w14:textId="77777777" w:rsidR="000F5DFF" w:rsidRPr="000F5DFF" w:rsidRDefault="000F5DFF" w:rsidP="000F5DFF">
      <w:pPr>
        <w:pStyle w:val="a8"/>
        <w:spacing w:line="360" w:lineRule="auto"/>
        <w:ind w:firstLine="709"/>
        <w:jc w:val="both"/>
      </w:pPr>
      <w:r w:rsidRPr="000F5DFF">
        <w:t>Программа реализована на языке C++ и состоит из следующих основных компонентов:</w:t>
      </w:r>
    </w:p>
    <w:p w14:paraId="5CC90F95" w14:textId="07566D0E" w:rsidR="000F5DFF" w:rsidRPr="000F5DFF" w:rsidRDefault="000F5DFF" w:rsidP="000F5DFF">
      <w:pPr>
        <w:pStyle w:val="a8"/>
        <w:numPr>
          <w:ilvl w:val="0"/>
          <w:numId w:val="2"/>
        </w:numPr>
        <w:spacing w:line="360" w:lineRule="auto"/>
        <w:jc w:val="both"/>
      </w:pPr>
      <w:r w:rsidRPr="000F5DFF">
        <w:rPr>
          <w:b/>
          <w:bCs/>
        </w:rPr>
        <w:t>Функция </w:t>
      </w:r>
      <w:proofErr w:type="gramStart"/>
      <w:r w:rsidRPr="000F5DFF">
        <w:t>f(</w:t>
      </w:r>
      <w:proofErr w:type="spellStart"/>
      <w:proofErr w:type="gramEnd"/>
      <w:r w:rsidRPr="000F5DFF">
        <w:t>double</w:t>
      </w:r>
      <w:proofErr w:type="spellEnd"/>
      <w:r w:rsidRPr="000F5DFF">
        <w:t xml:space="preserve"> x) – вычисляет значение подынтегральной функции 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0F5DFF">
        <w:t>.</w:t>
      </w:r>
    </w:p>
    <w:p w14:paraId="2867AE02" w14:textId="77777777" w:rsidR="000F5DFF" w:rsidRPr="000F5DFF" w:rsidRDefault="000F5DFF" w:rsidP="000F5DFF">
      <w:pPr>
        <w:pStyle w:val="a8"/>
        <w:numPr>
          <w:ilvl w:val="0"/>
          <w:numId w:val="2"/>
        </w:numPr>
        <w:spacing w:line="360" w:lineRule="auto"/>
        <w:jc w:val="both"/>
      </w:pPr>
      <w:r w:rsidRPr="000F5DFF">
        <w:rPr>
          <w:b/>
          <w:bCs/>
        </w:rPr>
        <w:t>Функции численного интегрирования:</w:t>
      </w:r>
    </w:p>
    <w:p w14:paraId="2C8B4544" w14:textId="77777777" w:rsidR="000F5DFF" w:rsidRPr="000F5DFF" w:rsidRDefault="000F5DFF" w:rsidP="000F5DFF">
      <w:pPr>
        <w:pStyle w:val="a8"/>
        <w:numPr>
          <w:ilvl w:val="1"/>
          <w:numId w:val="2"/>
        </w:numPr>
        <w:spacing w:line="360" w:lineRule="auto"/>
        <w:jc w:val="both"/>
      </w:pPr>
      <w:proofErr w:type="spellStart"/>
      <w:r w:rsidRPr="000F5DFF">
        <w:t>rectangle</w:t>
      </w:r>
      <w:proofErr w:type="spellEnd"/>
      <w:r w:rsidRPr="000F5DFF">
        <w:t> – метод прямоугольников (средних)</w:t>
      </w:r>
    </w:p>
    <w:p w14:paraId="75ED0091" w14:textId="77777777" w:rsidR="000F5DFF" w:rsidRPr="000F5DFF" w:rsidRDefault="000F5DFF" w:rsidP="000F5DFF">
      <w:pPr>
        <w:pStyle w:val="a8"/>
        <w:numPr>
          <w:ilvl w:val="1"/>
          <w:numId w:val="2"/>
        </w:numPr>
        <w:spacing w:line="360" w:lineRule="auto"/>
        <w:jc w:val="both"/>
      </w:pPr>
      <w:proofErr w:type="spellStart"/>
      <w:r w:rsidRPr="000F5DFF">
        <w:t>trapezoid</w:t>
      </w:r>
      <w:proofErr w:type="spellEnd"/>
      <w:r w:rsidRPr="000F5DFF">
        <w:t> – метод трапеций</w:t>
      </w:r>
    </w:p>
    <w:p w14:paraId="203BA3BA" w14:textId="0444CC54" w:rsidR="000F5DFF" w:rsidRPr="000F5DFF" w:rsidRDefault="000F5DFF" w:rsidP="000F5DFF">
      <w:pPr>
        <w:pStyle w:val="a8"/>
        <w:numPr>
          <w:ilvl w:val="1"/>
          <w:numId w:val="2"/>
        </w:numPr>
        <w:spacing w:line="360" w:lineRule="auto"/>
        <w:jc w:val="both"/>
      </w:pPr>
      <w:proofErr w:type="spellStart"/>
      <w:r w:rsidRPr="000F5DFF">
        <w:t>simpson</w:t>
      </w:r>
      <w:proofErr w:type="spellEnd"/>
      <w:r w:rsidRPr="000F5DFF">
        <w:t> – метод Симпсона (с автоматическим приведением </w:t>
      </w:r>
      <m:oMath>
        <m:r>
          <w:rPr>
            <w:rFonts w:ascii="Cambria Math" w:hAnsi="Cambria Math"/>
          </w:rPr>
          <m:t>n</m:t>
        </m:r>
      </m:oMath>
      <w:r w:rsidRPr="000F5DFF">
        <w:t> к чётному)</w:t>
      </w:r>
    </w:p>
    <w:p w14:paraId="2B04E386" w14:textId="77777777" w:rsidR="000F5DFF" w:rsidRPr="000F5DFF" w:rsidRDefault="000F5DFF" w:rsidP="000F5DFF">
      <w:pPr>
        <w:pStyle w:val="a8"/>
        <w:numPr>
          <w:ilvl w:val="0"/>
          <w:numId w:val="2"/>
        </w:numPr>
        <w:spacing w:line="360" w:lineRule="auto"/>
        <w:jc w:val="both"/>
      </w:pPr>
      <w:r w:rsidRPr="000F5DFF">
        <w:rPr>
          <w:b/>
          <w:bCs/>
        </w:rPr>
        <w:t>Функция </w:t>
      </w:r>
      <w:proofErr w:type="spellStart"/>
      <w:r w:rsidRPr="000F5DFF">
        <w:t>runge_method</w:t>
      </w:r>
      <w:proofErr w:type="spellEnd"/>
      <w:r w:rsidRPr="000F5DFF">
        <w:t> – реализует автоматический подбор шага:</w:t>
      </w:r>
    </w:p>
    <w:p w14:paraId="7599540F" w14:textId="3E7587D0" w:rsidR="000F5DFF" w:rsidRPr="000F5DFF" w:rsidRDefault="000F5DFF" w:rsidP="000F5DFF">
      <w:pPr>
        <w:pStyle w:val="a8"/>
        <w:numPr>
          <w:ilvl w:val="1"/>
          <w:numId w:val="2"/>
        </w:numPr>
        <w:spacing w:line="360" w:lineRule="auto"/>
        <w:jc w:val="both"/>
      </w:pPr>
      <w:r w:rsidRPr="000F5DFF">
        <w:t>Принимает границы </w:t>
      </w:r>
      <m:oMath>
        <m:r>
          <w:rPr>
            <w:rFonts w:ascii="Cambria Math" w:hAnsi="Cambria Math"/>
          </w:rPr>
          <m:t>a,b</m:t>
        </m:r>
      </m:oMath>
      <w:r w:rsidRPr="000F5DFF">
        <w:t>, точность </w:t>
      </w:r>
      <m:oMath>
        <m:r>
          <w:rPr>
            <w:rFonts w:ascii="Cambria Math" w:hAnsi="Cambria Math"/>
          </w:rPr>
          <m:t>ε</m:t>
        </m:r>
      </m:oMath>
      <w:r w:rsidRPr="000F5DFF">
        <w:t>, указатель на метод и порядок точности </w:t>
      </w:r>
      <m:oMath>
        <m:r>
          <w:rPr>
            <w:rFonts w:ascii="Cambria Math" w:hAnsi="Cambria Math"/>
          </w:rPr>
          <m:t>p</m:t>
        </m:r>
      </m:oMath>
    </w:p>
    <w:p w14:paraId="163AAF20" w14:textId="5DB3B965" w:rsidR="000F5DFF" w:rsidRPr="000F5DFF" w:rsidRDefault="000F5DFF" w:rsidP="000F5DFF">
      <w:pPr>
        <w:pStyle w:val="a8"/>
        <w:numPr>
          <w:ilvl w:val="1"/>
          <w:numId w:val="2"/>
        </w:numPr>
        <w:spacing w:line="360" w:lineRule="auto"/>
        <w:jc w:val="both"/>
      </w:pPr>
      <w:r w:rsidRPr="000F5DFF">
        <w:t>Последовательно удваивает </w:t>
      </w:r>
      <m:oMath>
        <m:r>
          <w:rPr>
            <w:rFonts w:ascii="Cambria Math" w:hAnsi="Cambria Math"/>
          </w:rPr>
          <m:t>n</m:t>
        </m:r>
      </m:oMath>
      <w:r w:rsidRPr="000F5DFF">
        <w:t>, начиная с </w:t>
      </w:r>
      <m:oMath>
        <m:r>
          <w:rPr>
            <w:rFonts w:ascii="Cambria Math" w:hAnsi="Cambria Math"/>
          </w:rPr>
          <m:t>n=2</m:t>
        </m:r>
      </m:oMath>
    </w:p>
    <w:p w14:paraId="645D12D9" w14:textId="60D88E1E" w:rsidR="000F5DFF" w:rsidRPr="000F5DFF" w:rsidRDefault="000F5DFF" w:rsidP="000F5DFF">
      <w:pPr>
        <w:pStyle w:val="a8"/>
        <w:numPr>
          <w:ilvl w:val="1"/>
          <w:numId w:val="2"/>
        </w:numPr>
        <w:spacing w:line="360" w:lineRule="auto"/>
        <w:jc w:val="both"/>
      </w:pPr>
      <w:r w:rsidRPr="000F5DFF">
        <w:t>На каждой итерации вычисляет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0F5DFF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</m:oMath>
    </w:p>
    <w:p w14:paraId="61A8FFD2" w14:textId="60C27610" w:rsidR="000F5DFF" w:rsidRPr="000F5DFF" w:rsidRDefault="000F5DFF" w:rsidP="000F5DFF">
      <w:pPr>
        <w:pStyle w:val="a8"/>
        <w:numPr>
          <w:ilvl w:val="1"/>
          <w:numId w:val="2"/>
        </w:numPr>
        <w:spacing w:line="360" w:lineRule="auto"/>
        <w:jc w:val="both"/>
      </w:pPr>
      <w:r w:rsidRPr="000F5DFF">
        <w:t>Оценивает погрешность 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0F5DFF">
        <w:t> по правилу Рунге</w:t>
      </w:r>
    </w:p>
    <w:p w14:paraId="2B6B1832" w14:textId="03ABA35C" w:rsidR="000F5DFF" w:rsidRPr="000F5DFF" w:rsidRDefault="000F5DFF" w:rsidP="000F5DFF">
      <w:pPr>
        <w:pStyle w:val="a8"/>
        <w:numPr>
          <w:ilvl w:val="1"/>
          <w:numId w:val="2"/>
        </w:numPr>
        <w:spacing w:line="360" w:lineRule="auto"/>
        <w:jc w:val="both"/>
      </w:pPr>
      <w:r w:rsidRPr="000F5DFF">
        <w:t>Останавливается при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≤ε</m:t>
        </m:r>
      </m:oMath>
      <w:r w:rsidRPr="000F5DFF">
        <w:t> или после 30 итераций</w:t>
      </w:r>
    </w:p>
    <w:p w14:paraId="468C0823" w14:textId="77777777" w:rsidR="000F5DFF" w:rsidRPr="000F5DFF" w:rsidRDefault="000F5DFF" w:rsidP="000F5DFF">
      <w:pPr>
        <w:pStyle w:val="a8"/>
        <w:numPr>
          <w:ilvl w:val="1"/>
          <w:numId w:val="2"/>
        </w:numPr>
        <w:spacing w:line="360" w:lineRule="auto"/>
        <w:jc w:val="both"/>
      </w:pPr>
      <w:r w:rsidRPr="000F5DFF">
        <w:t>Выводит: количество разбиений, шаг, уточнённое значение интеграла и оценку погрешности</w:t>
      </w:r>
    </w:p>
    <w:p w14:paraId="537BE053" w14:textId="12295EC6" w:rsidR="00E14D24" w:rsidRDefault="000F5DFF" w:rsidP="00E14D24">
      <w:pPr>
        <w:pStyle w:val="a8"/>
        <w:numPr>
          <w:ilvl w:val="0"/>
          <w:numId w:val="2"/>
        </w:numPr>
        <w:spacing w:line="360" w:lineRule="auto"/>
        <w:jc w:val="both"/>
      </w:pPr>
      <w:r w:rsidRPr="000F5DFF">
        <w:rPr>
          <w:b/>
          <w:bCs/>
        </w:rPr>
        <w:t>Функция </w:t>
      </w:r>
      <w:proofErr w:type="spellStart"/>
      <w:r w:rsidRPr="000F5DFF">
        <w:t>main</w:t>
      </w:r>
      <w:proofErr w:type="spellEnd"/>
      <w:r w:rsidRPr="000F5DFF">
        <w:t> – организует ввод точности и последовательный вызов метода Рунге для всех трёх квадратурных формул.</w:t>
      </w:r>
    </w:p>
    <w:p w14:paraId="17F5D0E3" w14:textId="77777777" w:rsidR="00C27A5F" w:rsidRDefault="00C27A5F" w:rsidP="00C27A5F">
      <w:pPr>
        <w:pStyle w:val="a8"/>
        <w:spacing w:line="360" w:lineRule="auto"/>
        <w:ind w:left="720"/>
        <w:jc w:val="both"/>
        <w:rPr>
          <w:b/>
          <w:bCs/>
        </w:rPr>
      </w:pPr>
    </w:p>
    <w:p w14:paraId="66118CA4" w14:textId="77777777" w:rsidR="00C27A5F" w:rsidRDefault="00C27A5F" w:rsidP="00C27A5F">
      <w:pPr>
        <w:pStyle w:val="a8"/>
        <w:spacing w:line="360" w:lineRule="auto"/>
        <w:ind w:left="720"/>
        <w:jc w:val="both"/>
        <w:rPr>
          <w:b/>
          <w:bCs/>
        </w:rPr>
      </w:pPr>
    </w:p>
    <w:p w14:paraId="1619D09A" w14:textId="77777777" w:rsidR="00C27A5F" w:rsidRDefault="00C27A5F" w:rsidP="00C27A5F">
      <w:pPr>
        <w:pStyle w:val="a8"/>
        <w:spacing w:line="360" w:lineRule="auto"/>
        <w:ind w:left="720"/>
        <w:jc w:val="both"/>
      </w:pPr>
    </w:p>
    <w:p w14:paraId="28515FC0" w14:textId="77777777" w:rsidR="00C27A5F" w:rsidRPr="00C27A5F" w:rsidRDefault="00C27A5F" w:rsidP="00C27A5F">
      <w:pPr>
        <w:pStyle w:val="a8"/>
        <w:spacing w:line="360" w:lineRule="auto"/>
        <w:ind w:left="360" w:firstLine="360"/>
        <w:jc w:val="both"/>
        <w:rPr>
          <w:b/>
          <w:bCs/>
        </w:rPr>
      </w:pPr>
      <w:r w:rsidRPr="00C27A5F">
        <w:rPr>
          <w:b/>
          <w:bCs/>
        </w:rPr>
        <w:lastRenderedPageBreak/>
        <w:t>5. Результаты вычислительных экспериментов</w:t>
      </w:r>
    </w:p>
    <w:p w14:paraId="54D318C6" w14:textId="77777777" w:rsidR="00C27A5F" w:rsidRPr="00C27A5F" w:rsidRDefault="00C27A5F" w:rsidP="00C27A5F">
      <w:pPr>
        <w:pStyle w:val="a8"/>
        <w:spacing w:line="360" w:lineRule="auto"/>
        <w:ind w:left="360"/>
        <w:jc w:val="both"/>
      </w:pPr>
      <w:r w:rsidRPr="00C27A5F">
        <w:t>В ходе выполнения работы были проведены вычислительные эксперименты для трёх значений требуемой точности: ε = 0.01, ε = 0.001 и ε = 0.0001. Для каждого метода и каждой точности программа автоматически подобрала минимальное количество разбиений n, обеспечивающее заданную погрешность по правилу Рунге.</w:t>
      </w:r>
    </w:p>
    <w:p w14:paraId="416A3D78" w14:textId="77777777" w:rsidR="00C27A5F" w:rsidRDefault="00C27A5F" w:rsidP="00C27A5F">
      <w:pPr>
        <w:pStyle w:val="a8"/>
        <w:spacing w:line="360" w:lineRule="auto"/>
        <w:ind w:left="360"/>
        <w:jc w:val="both"/>
      </w:pPr>
      <w:r w:rsidRPr="00C27A5F">
        <w:t>Полученные результаты сведены в таблицы 1–3.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022"/>
        <w:gridCol w:w="1015"/>
        <w:gridCol w:w="1701"/>
        <w:gridCol w:w="2878"/>
        <w:gridCol w:w="1937"/>
      </w:tblGrid>
      <w:tr w:rsidR="00C27A5F" w:rsidRPr="00C27A5F" w14:paraId="792126F7" w14:textId="77777777" w:rsidTr="00C27A5F">
        <w:tc>
          <w:tcPr>
            <w:tcW w:w="2022" w:type="dxa"/>
          </w:tcPr>
          <w:p w14:paraId="0A6FCF2F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</w:t>
            </w:r>
          </w:p>
        </w:tc>
        <w:tc>
          <w:tcPr>
            <w:tcW w:w="1015" w:type="dxa"/>
          </w:tcPr>
          <w:p w14:paraId="7E6C0780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n</w:t>
            </w:r>
          </w:p>
        </w:tc>
        <w:tc>
          <w:tcPr>
            <w:tcW w:w="1701" w:type="dxa"/>
          </w:tcPr>
          <w:p w14:paraId="1168BA01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h</w:t>
            </w:r>
          </w:p>
        </w:tc>
        <w:tc>
          <w:tcPr>
            <w:tcW w:w="2878" w:type="dxa"/>
          </w:tcPr>
          <w:p w14:paraId="79B47F9E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Уточнённое значение I</w:t>
            </w:r>
          </w:p>
        </w:tc>
        <w:tc>
          <w:tcPr>
            <w:tcW w:w="1937" w:type="dxa"/>
          </w:tcPr>
          <w:p w14:paraId="1C90C6A3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Погрешность Δ</w:t>
            </w:r>
          </w:p>
        </w:tc>
      </w:tr>
      <w:tr w:rsidR="00C27A5F" w:rsidRPr="00C27A5F" w14:paraId="5D772850" w14:textId="77777777" w:rsidTr="00C27A5F">
        <w:tc>
          <w:tcPr>
            <w:tcW w:w="2022" w:type="dxa"/>
          </w:tcPr>
          <w:p w14:paraId="07E0C413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 прямоугольников</w:t>
            </w:r>
          </w:p>
        </w:tc>
        <w:tc>
          <w:tcPr>
            <w:tcW w:w="1015" w:type="dxa"/>
          </w:tcPr>
          <w:p w14:paraId="54CEC792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1BCB0E7F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0.250</w:t>
            </w:r>
          </w:p>
        </w:tc>
        <w:tc>
          <w:tcPr>
            <w:tcW w:w="2878" w:type="dxa"/>
          </w:tcPr>
          <w:p w14:paraId="57F7EB89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0.932241063583</w:t>
            </w:r>
          </w:p>
        </w:tc>
        <w:tc>
          <w:tcPr>
            <w:tcW w:w="1937" w:type="dxa"/>
          </w:tcPr>
          <w:p w14:paraId="5D13D8F5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5.96e-03</w:t>
            </w:r>
          </w:p>
        </w:tc>
      </w:tr>
      <w:tr w:rsidR="00C27A5F" w:rsidRPr="00C27A5F" w14:paraId="29E88629" w14:textId="77777777" w:rsidTr="00C27A5F">
        <w:tc>
          <w:tcPr>
            <w:tcW w:w="2022" w:type="dxa"/>
          </w:tcPr>
          <w:p w14:paraId="3F5261D3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 трапеций</w:t>
            </w:r>
          </w:p>
        </w:tc>
        <w:tc>
          <w:tcPr>
            <w:tcW w:w="1015" w:type="dxa"/>
          </w:tcPr>
          <w:p w14:paraId="567FB08C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7BA4BCFA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0.125</w:t>
            </w:r>
          </w:p>
        </w:tc>
        <w:tc>
          <w:tcPr>
            <w:tcW w:w="2878" w:type="dxa"/>
          </w:tcPr>
          <w:p w14:paraId="79F2C604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0.931683052979</w:t>
            </w:r>
          </w:p>
        </w:tc>
        <w:tc>
          <w:tcPr>
            <w:tcW w:w="1937" w:type="dxa"/>
          </w:tcPr>
          <w:p w14:paraId="71A389C0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3.26e-03</w:t>
            </w:r>
          </w:p>
        </w:tc>
      </w:tr>
      <w:tr w:rsidR="00C27A5F" w:rsidRPr="00C27A5F" w14:paraId="5869132B" w14:textId="77777777" w:rsidTr="00C27A5F">
        <w:tc>
          <w:tcPr>
            <w:tcW w:w="2022" w:type="dxa"/>
          </w:tcPr>
          <w:p w14:paraId="586F8CAA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 Симпсона</w:t>
            </w:r>
          </w:p>
        </w:tc>
        <w:tc>
          <w:tcPr>
            <w:tcW w:w="1015" w:type="dxa"/>
          </w:tcPr>
          <w:p w14:paraId="4A743152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694EF47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0.250</w:t>
            </w:r>
          </w:p>
        </w:tc>
        <w:tc>
          <w:tcPr>
            <w:tcW w:w="2878" w:type="dxa"/>
          </w:tcPr>
          <w:p w14:paraId="7AAC647C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0.931987901036</w:t>
            </w:r>
          </w:p>
        </w:tc>
        <w:tc>
          <w:tcPr>
            <w:tcW w:w="1937" w:type="dxa"/>
          </w:tcPr>
          <w:p w14:paraId="4297E641" w14:textId="77777777" w:rsidR="00C27A5F" w:rsidRPr="00C27A5F" w:rsidRDefault="00C27A5F" w:rsidP="00A515D4">
            <w:pPr>
              <w:pStyle w:val="a8"/>
              <w:spacing w:line="360" w:lineRule="auto"/>
              <w:jc w:val="both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8.63e-04</w:t>
            </w:r>
          </w:p>
        </w:tc>
      </w:tr>
    </w:tbl>
    <w:p w14:paraId="60F982C3" w14:textId="77777777" w:rsidR="00C27A5F" w:rsidRDefault="00C27A5F" w:rsidP="00C27A5F">
      <w:pPr>
        <w:pStyle w:val="a8"/>
        <w:spacing w:line="360" w:lineRule="auto"/>
        <w:ind w:left="360"/>
        <w:jc w:val="center"/>
      </w:pPr>
      <w:r w:rsidRPr="00C27A5F">
        <w:t>Таблица 1. Результаты для ε = 0.01</w:t>
      </w:r>
    </w:p>
    <w:p w14:paraId="2BA495C3" w14:textId="06F0C5FA" w:rsidR="00E14D24" w:rsidRDefault="00C27A5F" w:rsidP="00E14D24">
      <w:pPr>
        <w:pStyle w:val="a8"/>
        <w:spacing w:line="360" w:lineRule="auto"/>
        <w:ind w:left="360"/>
      </w:pPr>
      <w:r w:rsidRPr="00C27A5F">
        <w:rPr>
          <w:b/>
          <w:bCs/>
        </w:rPr>
        <w:t>Анализ таблицы 1</w:t>
      </w:r>
      <w:proofErr w:type="gramStart"/>
      <w:r w:rsidRPr="00C27A5F">
        <w:rPr>
          <w:b/>
          <w:bCs/>
        </w:rPr>
        <w:t>:</w:t>
      </w:r>
      <w:r w:rsidRPr="00C27A5F">
        <w:t> При</w:t>
      </w:r>
      <w:proofErr w:type="gramEnd"/>
      <w:r w:rsidRPr="00C27A5F">
        <w:t xml:space="preserve"> грубой точности ε = 0.01 все методы достигают требуемой погрешности уже при небольшом числе разбиений. Метод Симпсона демонстрирует наименьшую фактическую погрешность (8.63e-04), что значительно меньше заданной.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023"/>
        <w:gridCol w:w="1014"/>
        <w:gridCol w:w="1560"/>
        <w:gridCol w:w="3023"/>
        <w:gridCol w:w="1933"/>
      </w:tblGrid>
      <w:tr w:rsidR="00C27A5F" w:rsidRPr="00C27A5F" w14:paraId="648E8AB0" w14:textId="77777777" w:rsidTr="00C27A5F">
        <w:tc>
          <w:tcPr>
            <w:tcW w:w="2023" w:type="dxa"/>
          </w:tcPr>
          <w:p w14:paraId="733DE3C9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</w:t>
            </w:r>
          </w:p>
        </w:tc>
        <w:tc>
          <w:tcPr>
            <w:tcW w:w="1014" w:type="dxa"/>
          </w:tcPr>
          <w:p w14:paraId="28588058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n</w:t>
            </w:r>
          </w:p>
        </w:tc>
        <w:tc>
          <w:tcPr>
            <w:tcW w:w="1560" w:type="dxa"/>
          </w:tcPr>
          <w:p w14:paraId="66408037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h</w:t>
            </w:r>
          </w:p>
        </w:tc>
        <w:tc>
          <w:tcPr>
            <w:tcW w:w="3023" w:type="dxa"/>
          </w:tcPr>
          <w:p w14:paraId="5383AC6D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Уточнённое значение I</w:t>
            </w:r>
          </w:p>
        </w:tc>
        <w:tc>
          <w:tcPr>
            <w:tcW w:w="1933" w:type="dxa"/>
          </w:tcPr>
          <w:p w14:paraId="7D7AA165" w14:textId="22C1787D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Погрешность Δ</w:t>
            </w:r>
          </w:p>
        </w:tc>
      </w:tr>
      <w:tr w:rsidR="00C27A5F" w:rsidRPr="00C27A5F" w14:paraId="4BF9B3CA" w14:textId="77777777" w:rsidTr="00C27A5F">
        <w:tc>
          <w:tcPr>
            <w:tcW w:w="2023" w:type="dxa"/>
          </w:tcPr>
          <w:p w14:paraId="4B6B6A76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 прямоугольников</w:t>
            </w:r>
          </w:p>
        </w:tc>
        <w:tc>
          <w:tcPr>
            <w:tcW w:w="1014" w:type="dxa"/>
          </w:tcPr>
          <w:p w14:paraId="72E0199D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16</w:t>
            </w:r>
          </w:p>
        </w:tc>
        <w:tc>
          <w:tcPr>
            <w:tcW w:w="1560" w:type="dxa"/>
          </w:tcPr>
          <w:p w14:paraId="1A4399B1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0.0625</w:t>
            </w:r>
          </w:p>
        </w:tc>
        <w:tc>
          <w:tcPr>
            <w:tcW w:w="3023" w:type="dxa"/>
          </w:tcPr>
          <w:p w14:paraId="2E6BE64E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0.931705381790</w:t>
            </w:r>
          </w:p>
        </w:tc>
        <w:tc>
          <w:tcPr>
            <w:tcW w:w="1933" w:type="dxa"/>
          </w:tcPr>
          <w:p w14:paraId="7C6F115A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4.10e-04</w:t>
            </w:r>
          </w:p>
        </w:tc>
      </w:tr>
      <w:tr w:rsidR="00C27A5F" w:rsidRPr="00C27A5F" w14:paraId="2B1D40E5" w14:textId="77777777" w:rsidTr="00C27A5F">
        <w:tc>
          <w:tcPr>
            <w:tcW w:w="2023" w:type="dxa"/>
          </w:tcPr>
          <w:p w14:paraId="45731D3B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 трапеций</w:t>
            </w:r>
          </w:p>
        </w:tc>
        <w:tc>
          <w:tcPr>
            <w:tcW w:w="1014" w:type="dxa"/>
          </w:tcPr>
          <w:p w14:paraId="6C3539E5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16</w:t>
            </w:r>
          </w:p>
        </w:tc>
        <w:tc>
          <w:tcPr>
            <w:tcW w:w="1560" w:type="dxa"/>
          </w:tcPr>
          <w:p w14:paraId="50FB01BF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0.0625</w:t>
            </w:r>
          </w:p>
        </w:tc>
        <w:tc>
          <w:tcPr>
            <w:tcW w:w="3023" w:type="dxa"/>
          </w:tcPr>
          <w:p w14:paraId="487EEA75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0.931703374649</w:t>
            </w:r>
          </w:p>
        </w:tc>
        <w:tc>
          <w:tcPr>
            <w:tcW w:w="1933" w:type="dxa"/>
          </w:tcPr>
          <w:p w14:paraId="47F55DD3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8.20e-04</w:t>
            </w:r>
          </w:p>
        </w:tc>
      </w:tr>
      <w:tr w:rsidR="00C27A5F" w14:paraId="3CB4CC51" w14:textId="77777777" w:rsidTr="00C27A5F">
        <w:tc>
          <w:tcPr>
            <w:tcW w:w="2023" w:type="dxa"/>
          </w:tcPr>
          <w:p w14:paraId="1C4F517B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 Симпсона</w:t>
            </w:r>
          </w:p>
        </w:tc>
        <w:tc>
          <w:tcPr>
            <w:tcW w:w="1014" w:type="dxa"/>
          </w:tcPr>
          <w:p w14:paraId="29F5AFAE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4</w:t>
            </w:r>
          </w:p>
        </w:tc>
        <w:tc>
          <w:tcPr>
            <w:tcW w:w="1560" w:type="dxa"/>
          </w:tcPr>
          <w:p w14:paraId="51617170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0.250</w:t>
            </w:r>
          </w:p>
        </w:tc>
        <w:tc>
          <w:tcPr>
            <w:tcW w:w="3023" w:type="dxa"/>
          </w:tcPr>
          <w:p w14:paraId="2249BD9D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0.931987901036</w:t>
            </w:r>
          </w:p>
        </w:tc>
        <w:tc>
          <w:tcPr>
            <w:tcW w:w="1933" w:type="dxa"/>
          </w:tcPr>
          <w:p w14:paraId="01FC0768" w14:textId="77777777" w:rsidR="00C27A5F" w:rsidRPr="00C27A5F" w:rsidRDefault="00C27A5F" w:rsidP="008D2F66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8.63e-04</w:t>
            </w:r>
          </w:p>
        </w:tc>
      </w:tr>
    </w:tbl>
    <w:p w14:paraId="34848683" w14:textId="0F5B0FBB" w:rsidR="00E14D24" w:rsidRDefault="00C27A5F" w:rsidP="00E14D24">
      <w:pPr>
        <w:pStyle w:val="a8"/>
        <w:spacing w:line="360" w:lineRule="auto"/>
        <w:jc w:val="center"/>
      </w:pPr>
      <w:r w:rsidRPr="00C27A5F">
        <w:t>Таблица 2. Результаты для ε = 0.001</w:t>
      </w:r>
    </w:p>
    <w:p w14:paraId="720C4444" w14:textId="5DE7BE24" w:rsidR="00E14D24" w:rsidRDefault="00E14D24" w:rsidP="00E14D24">
      <w:pPr>
        <w:pStyle w:val="a8"/>
        <w:spacing w:line="360" w:lineRule="auto"/>
        <w:ind w:left="360"/>
      </w:pPr>
      <w:r w:rsidRPr="00E14D24">
        <w:rPr>
          <w:b/>
          <w:bCs/>
        </w:rPr>
        <w:t>Анализ таблицы 2:</w:t>
      </w:r>
      <w:r w:rsidRPr="00E14D24">
        <w:t> При увеличении точности в 10 раз методы второго порядка (прямоугольников и трапеций) потребовали увеличения n с 4–8 до 16. Метод Симпсона при этом всё ещё достигает требуемой точности с n = 4, что подтверждает его высокую эффективность.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48"/>
        <w:gridCol w:w="1101"/>
        <w:gridCol w:w="1729"/>
        <w:gridCol w:w="2620"/>
        <w:gridCol w:w="2015"/>
      </w:tblGrid>
      <w:tr w:rsidR="00C27A5F" w:rsidRPr="00C27A5F" w14:paraId="67E68D3F" w14:textId="77777777" w:rsidTr="00C27A5F">
        <w:tc>
          <w:tcPr>
            <w:tcW w:w="2022" w:type="dxa"/>
          </w:tcPr>
          <w:p w14:paraId="170B8E50" w14:textId="77777777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</w:t>
            </w:r>
          </w:p>
        </w:tc>
        <w:tc>
          <w:tcPr>
            <w:tcW w:w="1234" w:type="dxa"/>
          </w:tcPr>
          <w:p w14:paraId="315F60EA" w14:textId="1E765F5F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n</w:t>
            </w:r>
          </w:p>
        </w:tc>
        <w:tc>
          <w:tcPr>
            <w:tcW w:w="1842" w:type="dxa"/>
          </w:tcPr>
          <w:p w14:paraId="3315C048" w14:textId="3E356F64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h</w:t>
            </w:r>
          </w:p>
        </w:tc>
        <w:tc>
          <w:tcPr>
            <w:tcW w:w="2837" w:type="dxa"/>
          </w:tcPr>
          <w:p w14:paraId="647E6ABD" w14:textId="22FF2BCB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Уточнённое значение I</w:t>
            </w:r>
          </w:p>
        </w:tc>
        <w:tc>
          <w:tcPr>
            <w:tcW w:w="1978" w:type="dxa"/>
          </w:tcPr>
          <w:p w14:paraId="60D1B3AB" w14:textId="323FC3C5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Погрешность Δ</w:t>
            </w:r>
          </w:p>
        </w:tc>
      </w:tr>
      <w:tr w:rsidR="00C27A5F" w:rsidRPr="00C27A5F" w14:paraId="7B369999" w14:textId="77777777" w:rsidTr="00C27A5F">
        <w:tc>
          <w:tcPr>
            <w:tcW w:w="2022" w:type="dxa"/>
          </w:tcPr>
          <w:p w14:paraId="12C599D5" w14:textId="77777777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 прямоугольников</w:t>
            </w:r>
          </w:p>
        </w:tc>
        <w:tc>
          <w:tcPr>
            <w:tcW w:w="1234" w:type="dxa"/>
          </w:tcPr>
          <w:p w14:paraId="41AB4217" w14:textId="534618CF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64</w:t>
            </w:r>
          </w:p>
        </w:tc>
        <w:tc>
          <w:tcPr>
            <w:tcW w:w="1842" w:type="dxa"/>
          </w:tcPr>
          <w:p w14:paraId="621351A8" w14:textId="43329889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0.015625</w:t>
            </w:r>
          </w:p>
        </w:tc>
        <w:tc>
          <w:tcPr>
            <w:tcW w:w="2837" w:type="dxa"/>
          </w:tcPr>
          <w:p w14:paraId="1A308A0D" w14:textId="0712A9B9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0.931704443947</w:t>
            </w:r>
          </w:p>
        </w:tc>
        <w:tc>
          <w:tcPr>
            <w:tcW w:w="1978" w:type="dxa"/>
          </w:tcPr>
          <w:p w14:paraId="532CDD67" w14:textId="7205CB89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2.57e-05</w:t>
            </w:r>
          </w:p>
        </w:tc>
      </w:tr>
      <w:tr w:rsidR="00C27A5F" w:rsidRPr="00C27A5F" w14:paraId="2ECB39EC" w14:textId="77777777" w:rsidTr="00C27A5F">
        <w:tc>
          <w:tcPr>
            <w:tcW w:w="2022" w:type="dxa"/>
          </w:tcPr>
          <w:p w14:paraId="78AF72F9" w14:textId="77777777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 трапеций</w:t>
            </w:r>
          </w:p>
        </w:tc>
        <w:tc>
          <w:tcPr>
            <w:tcW w:w="1234" w:type="dxa"/>
          </w:tcPr>
          <w:p w14:paraId="7DDAA5FA" w14:textId="635E42D9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64</w:t>
            </w:r>
          </w:p>
        </w:tc>
        <w:tc>
          <w:tcPr>
            <w:tcW w:w="1842" w:type="dxa"/>
          </w:tcPr>
          <w:p w14:paraId="481E5AD6" w14:textId="3237773E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0.015625</w:t>
            </w:r>
          </w:p>
        </w:tc>
        <w:tc>
          <w:tcPr>
            <w:tcW w:w="2837" w:type="dxa"/>
          </w:tcPr>
          <w:p w14:paraId="4F8F96B0" w14:textId="14E65B65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0.931704436760</w:t>
            </w:r>
          </w:p>
        </w:tc>
        <w:tc>
          <w:tcPr>
            <w:tcW w:w="1978" w:type="dxa"/>
          </w:tcPr>
          <w:p w14:paraId="5294BAB3" w14:textId="644CEB4F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5.14e-05</w:t>
            </w:r>
          </w:p>
        </w:tc>
      </w:tr>
      <w:tr w:rsidR="00C27A5F" w:rsidRPr="00C27A5F" w14:paraId="1349D5AA" w14:textId="77777777" w:rsidTr="00C27A5F">
        <w:tc>
          <w:tcPr>
            <w:tcW w:w="2022" w:type="dxa"/>
          </w:tcPr>
          <w:p w14:paraId="4579E4DB" w14:textId="77777777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Метод Симпсона</w:t>
            </w:r>
          </w:p>
        </w:tc>
        <w:tc>
          <w:tcPr>
            <w:tcW w:w="1234" w:type="dxa"/>
          </w:tcPr>
          <w:p w14:paraId="704D8264" w14:textId="75EC29AF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8</w:t>
            </w:r>
          </w:p>
        </w:tc>
        <w:tc>
          <w:tcPr>
            <w:tcW w:w="1842" w:type="dxa"/>
          </w:tcPr>
          <w:p w14:paraId="6890388D" w14:textId="000825AD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0.125</w:t>
            </w:r>
          </w:p>
        </w:tc>
        <w:tc>
          <w:tcPr>
            <w:tcW w:w="2837" w:type="dxa"/>
          </w:tcPr>
          <w:p w14:paraId="7FD66DBC" w14:textId="5399FE24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0.931720253686</w:t>
            </w:r>
          </w:p>
        </w:tc>
        <w:tc>
          <w:tcPr>
            <w:tcW w:w="1978" w:type="dxa"/>
          </w:tcPr>
          <w:p w14:paraId="603CB071" w14:textId="55B78FEF" w:rsidR="00C27A5F" w:rsidRPr="00C27A5F" w:rsidRDefault="00C27A5F" w:rsidP="00E14D24">
            <w:pPr>
              <w:pStyle w:val="a8"/>
              <w:spacing w:line="360" w:lineRule="auto"/>
              <w:ind w:left="426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3.72e-05</w:t>
            </w:r>
          </w:p>
        </w:tc>
      </w:tr>
    </w:tbl>
    <w:p w14:paraId="42FD247E" w14:textId="46651FA2" w:rsidR="00C27A5F" w:rsidRDefault="00C27A5F" w:rsidP="00E14D24">
      <w:pPr>
        <w:pStyle w:val="a8"/>
        <w:spacing w:line="360" w:lineRule="auto"/>
        <w:ind w:left="426"/>
        <w:jc w:val="center"/>
      </w:pPr>
      <w:r w:rsidRPr="00C27A5F">
        <w:lastRenderedPageBreak/>
        <w:t>Таблица 3. Результаты для ε = 0.0001</w:t>
      </w:r>
    </w:p>
    <w:p w14:paraId="7EA5CCE1" w14:textId="73D2FF40" w:rsidR="00E14D24" w:rsidRDefault="00E14D24" w:rsidP="00E14D24">
      <w:pPr>
        <w:pStyle w:val="a8"/>
        <w:spacing w:line="360" w:lineRule="auto"/>
        <w:ind w:left="426"/>
      </w:pPr>
      <w:r w:rsidRPr="00E14D24">
        <w:rPr>
          <w:b/>
          <w:bCs/>
        </w:rPr>
        <w:t>Анализ таблицы 3</w:t>
      </w:r>
      <w:proofErr w:type="gramStart"/>
      <w:r w:rsidRPr="00E14D24">
        <w:rPr>
          <w:b/>
          <w:bCs/>
        </w:rPr>
        <w:t>:</w:t>
      </w:r>
      <w:r w:rsidRPr="00E14D24">
        <w:t> Для</w:t>
      </w:r>
      <w:proofErr w:type="gramEnd"/>
      <w:r w:rsidRPr="00E14D24">
        <w:t xml:space="preserve"> достижения высокой точности ε = 0.0001 методам прямоугольников и трапеций потребовалось n = 64, тогда как метод Симпсона справился уже при n = 8. Это означает, что для получения результата с той же точностью метод Симпсона требует </w:t>
      </w:r>
      <w:r w:rsidRPr="00E14D24">
        <w:rPr>
          <w:b/>
          <w:bCs/>
        </w:rPr>
        <w:t>в 8 раз меньше</w:t>
      </w:r>
      <w:r w:rsidRPr="00E14D24">
        <w:t> вычислений функции, чем методы второго порядка.</w:t>
      </w:r>
    </w:p>
    <w:p w14:paraId="60B816F1" w14:textId="77777777" w:rsidR="00E14D24" w:rsidRPr="00E14D24" w:rsidRDefault="00E14D24" w:rsidP="00E14D24">
      <w:pPr>
        <w:pStyle w:val="a8"/>
        <w:spacing w:line="360" w:lineRule="auto"/>
        <w:ind w:firstLine="709"/>
        <w:jc w:val="both"/>
        <w:rPr>
          <w:b/>
          <w:bCs/>
        </w:rPr>
      </w:pPr>
      <w:r w:rsidRPr="00E14D24">
        <w:rPr>
          <w:b/>
          <w:bCs/>
        </w:rPr>
        <w:t>6. Анализ эффективности методов</w:t>
      </w:r>
    </w:p>
    <w:p w14:paraId="44001194" w14:textId="15992415" w:rsidR="00E14D24" w:rsidRDefault="00E14D24" w:rsidP="00E14D24">
      <w:pPr>
        <w:pStyle w:val="a8"/>
        <w:spacing w:line="360" w:lineRule="auto"/>
        <w:ind w:firstLine="709"/>
        <w:jc w:val="both"/>
      </w:pPr>
      <w:r w:rsidRPr="00E14D24">
        <w:t>На основе полученных результатов можно сделать следующие выводы об эффективности каждого метода:</w:t>
      </w:r>
    </w:p>
    <w:p w14:paraId="6BF006BE" w14:textId="4001DACE" w:rsidR="00E14D24" w:rsidRPr="00E14D24" w:rsidRDefault="00E14D24" w:rsidP="00E14D24">
      <w:pPr>
        <w:pStyle w:val="a8"/>
        <w:spacing w:line="360" w:lineRule="auto"/>
        <w:ind w:firstLine="709"/>
        <w:jc w:val="both"/>
        <w:rPr>
          <w:b/>
          <w:bCs/>
        </w:rPr>
      </w:pPr>
      <w:r w:rsidRPr="00E14D24">
        <w:rPr>
          <w:b/>
          <w:bCs/>
        </w:rPr>
        <w:t>6.1 Сравнение по числу разбиений n</w:t>
      </w:r>
      <w:r w:rsidRPr="00E14D24">
        <w:rPr>
          <w:b/>
          <w:bCs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3118"/>
        <w:gridCol w:w="2478"/>
        <w:gridCol w:w="2479"/>
      </w:tblGrid>
      <w:tr w:rsidR="00C27A5F" w:rsidRPr="00C27A5F" w14:paraId="7B74D833" w14:textId="77777777" w:rsidTr="00C27A5F">
        <w:tc>
          <w:tcPr>
            <w:tcW w:w="1838" w:type="dxa"/>
          </w:tcPr>
          <w:p w14:paraId="01E8C954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Точность ε</w:t>
            </w:r>
          </w:p>
        </w:tc>
        <w:tc>
          <w:tcPr>
            <w:tcW w:w="3118" w:type="dxa"/>
          </w:tcPr>
          <w:p w14:paraId="5A80585B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Метод прямоугольников</w:t>
            </w:r>
          </w:p>
        </w:tc>
        <w:tc>
          <w:tcPr>
            <w:tcW w:w="2478" w:type="dxa"/>
          </w:tcPr>
          <w:p w14:paraId="08CA87C9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Метод трапеций</w:t>
            </w:r>
          </w:p>
        </w:tc>
        <w:tc>
          <w:tcPr>
            <w:tcW w:w="2479" w:type="dxa"/>
          </w:tcPr>
          <w:p w14:paraId="5CC7E3A3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Метод Симпсона</w:t>
            </w:r>
          </w:p>
        </w:tc>
      </w:tr>
      <w:tr w:rsidR="00C27A5F" w:rsidRPr="00C27A5F" w14:paraId="563BB684" w14:textId="77777777" w:rsidTr="00C27A5F">
        <w:tc>
          <w:tcPr>
            <w:tcW w:w="1838" w:type="dxa"/>
          </w:tcPr>
          <w:p w14:paraId="4C97239F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0.01</w:t>
            </w:r>
          </w:p>
        </w:tc>
        <w:tc>
          <w:tcPr>
            <w:tcW w:w="3118" w:type="dxa"/>
          </w:tcPr>
          <w:p w14:paraId="5D3E77C8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4</w:t>
            </w:r>
          </w:p>
        </w:tc>
        <w:tc>
          <w:tcPr>
            <w:tcW w:w="2478" w:type="dxa"/>
          </w:tcPr>
          <w:p w14:paraId="40861883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8</w:t>
            </w:r>
          </w:p>
        </w:tc>
        <w:tc>
          <w:tcPr>
            <w:tcW w:w="2479" w:type="dxa"/>
          </w:tcPr>
          <w:p w14:paraId="73671FCB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4</w:t>
            </w:r>
          </w:p>
        </w:tc>
      </w:tr>
      <w:tr w:rsidR="00C27A5F" w:rsidRPr="00C27A5F" w14:paraId="3399C585" w14:textId="77777777" w:rsidTr="00C27A5F">
        <w:tc>
          <w:tcPr>
            <w:tcW w:w="1838" w:type="dxa"/>
          </w:tcPr>
          <w:p w14:paraId="4BD5C4E3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0.001</w:t>
            </w:r>
          </w:p>
        </w:tc>
        <w:tc>
          <w:tcPr>
            <w:tcW w:w="3118" w:type="dxa"/>
          </w:tcPr>
          <w:p w14:paraId="62EF179F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16</w:t>
            </w:r>
          </w:p>
        </w:tc>
        <w:tc>
          <w:tcPr>
            <w:tcW w:w="2478" w:type="dxa"/>
          </w:tcPr>
          <w:p w14:paraId="096A22D4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16</w:t>
            </w:r>
          </w:p>
        </w:tc>
        <w:tc>
          <w:tcPr>
            <w:tcW w:w="2479" w:type="dxa"/>
          </w:tcPr>
          <w:p w14:paraId="47C6E05A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4</w:t>
            </w:r>
          </w:p>
        </w:tc>
      </w:tr>
      <w:tr w:rsidR="00C27A5F" w:rsidRPr="00C27A5F" w14:paraId="6EB8D31F" w14:textId="77777777" w:rsidTr="00C27A5F">
        <w:tc>
          <w:tcPr>
            <w:tcW w:w="1838" w:type="dxa"/>
          </w:tcPr>
          <w:p w14:paraId="2D3B5D94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>0.0001</w:t>
            </w:r>
          </w:p>
        </w:tc>
        <w:tc>
          <w:tcPr>
            <w:tcW w:w="3118" w:type="dxa"/>
          </w:tcPr>
          <w:p w14:paraId="5981BD92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64</w:t>
            </w:r>
          </w:p>
        </w:tc>
        <w:tc>
          <w:tcPr>
            <w:tcW w:w="2478" w:type="dxa"/>
          </w:tcPr>
          <w:p w14:paraId="61527CD4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64</w:t>
            </w:r>
          </w:p>
        </w:tc>
        <w:tc>
          <w:tcPr>
            <w:tcW w:w="2479" w:type="dxa"/>
          </w:tcPr>
          <w:p w14:paraId="348BB558" w14:textId="77777777" w:rsidR="00C27A5F" w:rsidRPr="00C27A5F" w:rsidRDefault="00C27A5F" w:rsidP="00DA228C">
            <w:pPr>
              <w:pStyle w:val="a8"/>
              <w:spacing w:line="360" w:lineRule="auto"/>
              <w:rPr>
                <w:sz w:val="24"/>
                <w:szCs w:val="24"/>
              </w:rPr>
            </w:pPr>
            <w:r w:rsidRPr="00C27A5F">
              <w:rPr>
                <w:sz w:val="24"/>
                <w:szCs w:val="24"/>
              </w:rPr>
              <w:t xml:space="preserve"> 8</w:t>
            </w:r>
          </w:p>
        </w:tc>
      </w:tr>
    </w:tbl>
    <w:p w14:paraId="2C38A6B4" w14:textId="14601CBD" w:rsidR="00E14D24" w:rsidRDefault="00C27A5F" w:rsidP="00E14D24">
      <w:pPr>
        <w:pStyle w:val="a8"/>
        <w:spacing w:line="360" w:lineRule="auto"/>
        <w:jc w:val="center"/>
      </w:pPr>
      <w:r w:rsidRPr="00C27A5F">
        <w:t>Таблица сравнения по числу разбиений n</w:t>
      </w:r>
      <w:r w:rsidR="00E14D24">
        <w:t>.</w:t>
      </w:r>
    </w:p>
    <w:p w14:paraId="37C22D96" w14:textId="77777777" w:rsidR="00E14D24" w:rsidRPr="00E14D24" w:rsidRDefault="00E14D24" w:rsidP="00E14D24">
      <w:pPr>
        <w:pStyle w:val="a8"/>
        <w:spacing w:line="360" w:lineRule="auto"/>
        <w:ind w:firstLine="709"/>
        <w:jc w:val="both"/>
      </w:pPr>
      <w:r w:rsidRPr="00E14D24">
        <w:rPr>
          <w:b/>
          <w:bCs/>
        </w:rPr>
        <w:t>Наблюдения:</w:t>
      </w:r>
    </w:p>
    <w:p w14:paraId="2F5BB2BA" w14:textId="77777777" w:rsidR="00E14D24" w:rsidRPr="00E14D24" w:rsidRDefault="00E14D24" w:rsidP="00E14D24">
      <w:pPr>
        <w:pStyle w:val="a8"/>
        <w:numPr>
          <w:ilvl w:val="0"/>
          <w:numId w:val="3"/>
        </w:numPr>
        <w:spacing w:line="360" w:lineRule="auto"/>
        <w:jc w:val="both"/>
      </w:pPr>
      <w:r w:rsidRPr="00E14D24">
        <w:rPr>
          <w:b/>
          <w:bCs/>
        </w:rPr>
        <w:t>Метод Симпсона</w:t>
      </w:r>
      <w:r w:rsidRPr="00E14D24">
        <w:t> стабильно требует наименьшего числа разбиений во всём диапазоне точностей.</w:t>
      </w:r>
    </w:p>
    <w:p w14:paraId="6BE45E3D" w14:textId="77777777" w:rsidR="00E14D24" w:rsidRPr="00E14D24" w:rsidRDefault="00E14D24" w:rsidP="00E14D24">
      <w:pPr>
        <w:pStyle w:val="a8"/>
        <w:numPr>
          <w:ilvl w:val="0"/>
          <w:numId w:val="3"/>
        </w:numPr>
        <w:spacing w:line="360" w:lineRule="auto"/>
        <w:jc w:val="both"/>
      </w:pPr>
      <w:r w:rsidRPr="00E14D24">
        <w:t>Методы прямоугольников и трапеций демонстрируют одинаковую эффективность (одинаковое n для ε = 0.001 и ε = 0.0001), что соответствует их одинаковому второму порядку точности.</w:t>
      </w:r>
    </w:p>
    <w:p w14:paraId="33002DBE" w14:textId="77777777" w:rsidR="00E14D24" w:rsidRDefault="00E14D24" w:rsidP="00E14D24">
      <w:pPr>
        <w:pStyle w:val="a8"/>
        <w:numPr>
          <w:ilvl w:val="0"/>
          <w:numId w:val="3"/>
        </w:numPr>
        <w:spacing w:line="360" w:lineRule="auto"/>
        <w:jc w:val="both"/>
      </w:pPr>
      <w:r w:rsidRPr="00E14D24">
        <w:t>При ужесточении точности с 0.001 до 0.0001 (в 10 раз) методы второго порядка увеличили n с 16 до 64 (в 4 раза), что согласуется с теоретической оценкой: для уменьшения погрешности в 10 раз шаг h нужно уменьшить в √10 ≈ 3.16 раза, а n увеличить примерно во столько же раз.</w:t>
      </w:r>
    </w:p>
    <w:p w14:paraId="13794A5D" w14:textId="77777777" w:rsidR="00E14D24" w:rsidRPr="00E14D24" w:rsidRDefault="00E14D24" w:rsidP="00E14D24">
      <w:pPr>
        <w:pStyle w:val="a8"/>
        <w:spacing w:line="360" w:lineRule="auto"/>
        <w:ind w:left="720"/>
        <w:jc w:val="both"/>
        <w:rPr>
          <w:b/>
          <w:bCs/>
        </w:rPr>
      </w:pPr>
      <w:r w:rsidRPr="00E14D24">
        <w:rPr>
          <w:b/>
          <w:bCs/>
        </w:rPr>
        <w:t>6.2 Сравнение фактической погрешности</w:t>
      </w:r>
    </w:p>
    <w:p w14:paraId="2F26900D" w14:textId="77777777" w:rsidR="00E14D24" w:rsidRPr="00E14D24" w:rsidRDefault="00E14D24" w:rsidP="00E14D24">
      <w:pPr>
        <w:pStyle w:val="a8"/>
        <w:numPr>
          <w:ilvl w:val="0"/>
          <w:numId w:val="4"/>
        </w:numPr>
        <w:spacing w:line="360" w:lineRule="auto"/>
        <w:jc w:val="both"/>
      </w:pPr>
      <w:r w:rsidRPr="00E14D24">
        <w:t>Во всех экспериментах фактическая погрешность Δ оказалась </w:t>
      </w:r>
      <w:r w:rsidRPr="00E14D24">
        <w:rPr>
          <w:b/>
          <w:bCs/>
        </w:rPr>
        <w:t>меньше или близка к заданной</w:t>
      </w:r>
      <w:r w:rsidRPr="00E14D24">
        <w:t> ε, что подтверждает корректность реализации правила Рунге.</w:t>
      </w:r>
    </w:p>
    <w:p w14:paraId="75711A63" w14:textId="77777777" w:rsidR="00E14D24" w:rsidRPr="00E14D24" w:rsidRDefault="00E14D24" w:rsidP="00E14D24">
      <w:pPr>
        <w:pStyle w:val="a8"/>
        <w:numPr>
          <w:ilvl w:val="0"/>
          <w:numId w:val="4"/>
        </w:numPr>
        <w:spacing w:line="360" w:lineRule="auto"/>
        <w:jc w:val="both"/>
      </w:pPr>
      <w:r w:rsidRPr="00E14D24">
        <w:t>Метод Симпсона при ε = 0.01 дал погрешность 8.63e-04, что более чем в 10 раз лучше требуемой — это говорит о том, что уже при n = 2 (проверялось внутри, но не выведено) погрешность могла быть близка к требуемой.</w:t>
      </w:r>
    </w:p>
    <w:p w14:paraId="0F0E35BD" w14:textId="77777777" w:rsidR="00E14D24" w:rsidRPr="00E14D24" w:rsidRDefault="00E14D24" w:rsidP="00E14D24">
      <w:pPr>
        <w:pStyle w:val="a8"/>
        <w:numPr>
          <w:ilvl w:val="0"/>
          <w:numId w:val="4"/>
        </w:numPr>
        <w:spacing w:line="360" w:lineRule="auto"/>
        <w:jc w:val="both"/>
      </w:pPr>
      <w:r w:rsidRPr="00E14D24">
        <w:lastRenderedPageBreak/>
        <w:t>Уточнённые значения интеграла для всех методов при высоких точностях сходятся к значению </w:t>
      </w:r>
      <w:r w:rsidRPr="00E14D24">
        <w:rPr>
          <w:b/>
          <w:bCs/>
        </w:rPr>
        <w:t>≈ 0.93170444</w:t>
      </w:r>
      <w:r w:rsidRPr="00E14D24">
        <w:t>, что можно считать эталонным результатом с точностью до 5 знаков после запятой.</w:t>
      </w:r>
    </w:p>
    <w:p w14:paraId="2E534F61" w14:textId="77777777" w:rsidR="00E14D24" w:rsidRPr="00E14D24" w:rsidRDefault="00E14D24" w:rsidP="00E14D24">
      <w:pPr>
        <w:pStyle w:val="a8"/>
        <w:spacing w:line="360" w:lineRule="auto"/>
        <w:ind w:left="720"/>
        <w:jc w:val="both"/>
        <w:rPr>
          <w:b/>
          <w:bCs/>
        </w:rPr>
      </w:pPr>
      <w:r w:rsidRPr="00E14D24">
        <w:rPr>
          <w:b/>
          <w:bCs/>
        </w:rPr>
        <w:t>6.3 Теоретическое обоснование</w:t>
      </w:r>
    </w:p>
    <w:p w14:paraId="4D19182D" w14:textId="77777777" w:rsidR="00E14D24" w:rsidRPr="00E14D24" w:rsidRDefault="00E14D24" w:rsidP="00E14D24">
      <w:pPr>
        <w:pStyle w:val="a8"/>
        <w:spacing w:line="360" w:lineRule="auto"/>
        <w:ind w:left="720"/>
        <w:jc w:val="both"/>
      </w:pPr>
      <w:r w:rsidRPr="00E14D24">
        <w:t>Полученные результаты полностью соответствуют теории численных методов:</w:t>
      </w:r>
    </w:p>
    <w:p w14:paraId="56C14B51" w14:textId="77777777" w:rsidR="00E14D24" w:rsidRPr="00E14D24" w:rsidRDefault="00E14D24" w:rsidP="00E14D24">
      <w:pPr>
        <w:pStyle w:val="a8"/>
        <w:numPr>
          <w:ilvl w:val="0"/>
          <w:numId w:val="5"/>
        </w:numPr>
        <w:spacing w:line="360" w:lineRule="auto"/>
        <w:jc w:val="both"/>
      </w:pPr>
      <w:r w:rsidRPr="00E14D24">
        <w:t>Методы прямоугольников и трапеций имеют </w:t>
      </w:r>
      <w:r w:rsidRPr="00E14D24">
        <w:rPr>
          <w:b/>
          <w:bCs/>
        </w:rPr>
        <w:t>второй порядок точности</w:t>
      </w:r>
      <w:r w:rsidRPr="00E14D24">
        <w:t> (p = 2), поэтому их погрешность убывает как O(1/n²).</w:t>
      </w:r>
    </w:p>
    <w:p w14:paraId="50733B84" w14:textId="77777777" w:rsidR="00E14D24" w:rsidRPr="00E14D24" w:rsidRDefault="00E14D24" w:rsidP="00E14D24">
      <w:pPr>
        <w:pStyle w:val="a8"/>
        <w:numPr>
          <w:ilvl w:val="0"/>
          <w:numId w:val="5"/>
        </w:numPr>
        <w:spacing w:line="360" w:lineRule="auto"/>
        <w:jc w:val="both"/>
      </w:pPr>
      <w:r w:rsidRPr="00E14D24">
        <w:t>Метод Симпсона имеет </w:t>
      </w:r>
      <w:r w:rsidRPr="00E14D24">
        <w:rPr>
          <w:b/>
          <w:bCs/>
        </w:rPr>
        <w:t>четвёртый порядок точности</w:t>
      </w:r>
      <w:r w:rsidRPr="00E14D24">
        <w:t> (p = 4), поэтому его погрешность убывает как O(1/n⁴), что значительно быстрее.</w:t>
      </w:r>
    </w:p>
    <w:p w14:paraId="6FBF0FAA" w14:textId="77777777" w:rsidR="00E14D24" w:rsidRDefault="00E14D24" w:rsidP="00E14D24">
      <w:pPr>
        <w:pStyle w:val="a8"/>
        <w:spacing w:line="360" w:lineRule="auto"/>
        <w:ind w:left="720"/>
        <w:jc w:val="both"/>
      </w:pPr>
      <w:r w:rsidRPr="00E14D24">
        <w:t>Именно поэтому для достижения ε = 0.0001 методам с p = 2 потребовалось n = 64, а методу с p = 4 достаточно n = 8.</w:t>
      </w:r>
    </w:p>
    <w:p w14:paraId="1335A2FF" w14:textId="77777777" w:rsidR="00E14D24" w:rsidRPr="00E14D24" w:rsidRDefault="00E14D24" w:rsidP="00E14D24">
      <w:pPr>
        <w:pStyle w:val="a8"/>
        <w:spacing w:line="360" w:lineRule="auto"/>
        <w:ind w:left="720"/>
        <w:jc w:val="both"/>
        <w:rPr>
          <w:b/>
          <w:bCs/>
        </w:rPr>
      </w:pPr>
      <w:r w:rsidRPr="00E14D24">
        <w:rPr>
          <w:b/>
          <w:bCs/>
        </w:rPr>
        <w:t>7. Заключение (Выводы)</w:t>
      </w:r>
    </w:p>
    <w:p w14:paraId="0BBAD62C" w14:textId="77777777" w:rsidR="00E14D24" w:rsidRPr="00E14D24" w:rsidRDefault="00E14D24" w:rsidP="00E14D24">
      <w:pPr>
        <w:pStyle w:val="a8"/>
        <w:spacing w:line="360" w:lineRule="auto"/>
        <w:ind w:left="720"/>
        <w:jc w:val="both"/>
      </w:pPr>
      <w:r w:rsidRPr="00E14D24">
        <w:t xml:space="preserve">В ходе выполнения лабораторной работы была разработана и протестирована программа на языке C++, реализующая численное интегрирование функции f(x) = </w:t>
      </w:r>
      <w:proofErr w:type="spellStart"/>
      <w:r w:rsidRPr="00E14D24">
        <w:t>cos</w:t>
      </w:r>
      <w:proofErr w:type="spellEnd"/>
      <w:r w:rsidRPr="00E14D24">
        <w:t>(x³) на отрезке [0, 1] с помощью составных квадратурных формул прямоугольников (средних), трапеций и Симпсона, а также автоматическую оценку погрешности по правилу Рунге.</w:t>
      </w:r>
    </w:p>
    <w:p w14:paraId="19B71F0B" w14:textId="77777777" w:rsidR="00E14D24" w:rsidRPr="00E14D24" w:rsidRDefault="00E14D24" w:rsidP="00E14D24">
      <w:pPr>
        <w:pStyle w:val="a8"/>
        <w:spacing w:line="360" w:lineRule="auto"/>
        <w:ind w:left="720"/>
        <w:jc w:val="both"/>
      </w:pPr>
      <w:r w:rsidRPr="00E14D24">
        <w:t>На основании проведённых вычислительных экспериментов можно сделать следующие выводы:</w:t>
      </w:r>
    </w:p>
    <w:p w14:paraId="212EA04C" w14:textId="77777777" w:rsidR="00E14D24" w:rsidRPr="00E14D24" w:rsidRDefault="00E14D24" w:rsidP="00E14D24">
      <w:pPr>
        <w:pStyle w:val="a8"/>
        <w:numPr>
          <w:ilvl w:val="0"/>
          <w:numId w:val="6"/>
        </w:numPr>
        <w:spacing w:line="360" w:lineRule="auto"/>
        <w:jc w:val="both"/>
      </w:pPr>
      <w:r w:rsidRPr="00E14D24">
        <w:rPr>
          <w:b/>
          <w:bCs/>
        </w:rPr>
        <w:t>Все три метода успешно справляются с поставленной задачей</w:t>
      </w:r>
      <w:r w:rsidRPr="00E14D24">
        <w:t> — автоматически подбирают минимальное количество разбиений n, обеспечивающее заданную точность ε.</w:t>
      </w:r>
    </w:p>
    <w:p w14:paraId="14C83909" w14:textId="77777777" w:rsidR="00E14D24" w:rsidRPr="00E14D24" w:rsidRDefault="00E14D24" w:rsidP="00E14D24">
      <w:pPr>
        <w:pStyle w:val="a8"/>
        <w:numPr>
          <w:ilvl w:val="0"/>
          <w:numId w:val="6"/>
        </w:numPr>
        <w:spacing w:line="360" w:lineRule="auto"/>
        <w:jc w:val="both"/>
      </w:pPr>
      <w:r w:rsidRPr="00E14D24">
        <w:rPr>
          <w:b/>
          <w:bCs/>
        </w:rPr>
        <w:t>Метод Симпсона значительно эффективнее методов прямоугольников и трапеций.</w:t>
      </w:r>
      <w:r w:rsidRPr="00E14D24">
        <w:t> Для достижения высокой точности (ε = 0.0001) ему потребовалось n = 8, тогда как методам второго порядка — n = 64. Это подтверждает теоретический факт: метод Симпсона имеет четвёртый порядок точности против второго у прямоугольников и трапеций.</w:t>
      </w:r>
    </w:p>
    <w:p w14:paraId="6040D54D" w14:textId="77777777" w:rsidR="00E14D24" w:rsidRPr="00E14D24" w:rsidRDefault="00E14D24" w:rsidP="00E14D24">
      <w:pPr>
        <w:pStyle w:val="a8"/>
        <w:numPr>
          <w:ilvl w:val="0"/>
          <w:numId w:val="6"/>
        </w:numPr>
        <w:spacing w:line="360" w:lineRule="auto"/>
        <w:jc w:val="both"/>
      </w:pPr>
      <w:r w:rsidRPr="00E14D24">
        <w:rPr>
          <w:b/>
          <w:bCs/>
        </w:rPr>
        <w:t>Правило Рунге работает корректно.</w:t>
      </w:r>
      <w:r w:rsidRPr="00E14D24">
        <w:t> Во всех экспериментах фактическая оценка погрешности Δ оказалась меньше или близкой к заданной ε, что позволяет использовать его для автоматического останова вычислений.</w:t>
      </w:r>
    </w:p>
    <w:p w14:paraId="3243CC4E" w14:textId="77777777" w:rsidR="00E14D24" w:rsidRPr="00E14D24" w:rsidRDefault="00E14D24" w:rsidP="00E14D24">
      <w:pPr>
        <w:pStyle w:val="a8"/>
        <w:numPr>
          <w:ilvl w:val="0"/>
          <w:numId w:val="6"/>
        </w:numPr>
        <w:spacing w:line="360" w:lineRule="auto"/>
        <w:jc w:val="both"/>
      </w:pPr>
      <w:r w:rsidRPr="00E14D24">
        <w:rPr>
          <w:b/>
          <w:bCs/>
        </w:rPr>
        <w:lastRenderedPageBreak/>
        <w:t>Разработанная программа пригодна для практического использования</w:t>
      </w:r>
      <w:r w:rsidRPr="00E14D24">
        <w:t> в задачах численного анализа, где требуется вычислить определённый интеграл от гладкой функции с контролируемой точностью.</w:t>
      </w:r>
    </w:p>
    <w:p w14:paraId="2C43F017" w14:textId="421041DB" w:rsidR="00E7485F" w:rsidRDefault="00E14D24" w:rsidP="00E14D24">
      <w:pPr>
        <w:pStyle w:val="a8"/>
        <w:numPr>
          <w:ilvl w:val="0"/>
          <w:numId w:val="6"/>
        </w:numPr>
        <w:spacing w:line="360" w:lineRule="auto"/>
        <w:jc w:val="both"/>
        <w:sectPr w:rsidR="00E7485F">
          <w:pgSz w:w="11906" w:h="16838"/>
          <w:pgMar w:top="980" w:right="566" w:bottom="280" w:left="1417" w:header="0" w:footer="0" w:gutter="0"/>
          <w:cols w:space="720"/>
          <w:formProt w:val="0"/>
          <w:docGrid w:linePitch="100" w:charSpace="4096"/>
        </w:sectPr>
      </w:pPr>
      <w:r w:rsidRPr="00E14D24">
        <w:rPr>
          <w:b/>
          <w:bCs/>
        </w:rPr>
        <w:t>Получено эталонное значение интеграла</w:t>
      </w:r>
      <w:r w:rsidRPr="00E14D24">
        <w:t> с высокой точностью: I ≈ 0.93170444 (с погрешностью не более 5·10⁻⁵)</w:t>
      </w:r>
    </w:p>
    <w:p w14:paraId="3AF57697" w14:textId="6AB13EF9" w:rsidR="00ED5A68" w:rsidRPr="00ED5A68" w:rsidRDefault="00ED5A68" w:rsidP="00E14D24">
      <w:pPr>
        <w:pStyle w:val="a8"/>
        <w:spacing w:line="360" w:lineRule="auto"/>
        <w:jc w:val="both"/>
      </w:pPr>
      <w:bookmarkStart w:id="2" w:name="Выполнение_работы."/>
      <w:bookmarkEnd w:id="2"/>
    </w:p>
    <w:sectPr w:rsidR="00ED5A68" w:rsidRPr="00ED5A68" w:rsidSect="00ED5A68">
      <w:pgSz w:w="11906" w:h="16838"/>
      <w:pgMar w:top="1134" w:right="851" w:bottom="1134" w:left="1701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93CD6" w14:textId="77777777" w:rsidR="00F71CA1" w:rsidRDefault="00F71CA1" w:rsidP="00ED5A68">
      <w:r>
        <w:separator/>
      </w:r>
    </w:p>
  </w:endnote>
  <w:endnote w:type="continuationSeparator" w:id="0">
    <w:p w14:paraId="575CD081" w14:textId="77777777" w:rsidR="00F71CA1" w:rsidRDefault="00F71CA1" w:rsidP="00ED5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343818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538AB74" w14:textId="4ADA70BF" w:rsidR="00ED5A68" w:rsidRPr="00ED5A68" w:rsidRDefault="00ED5A68">
        <w:pPr>
          <w:pStyle w:val="a7"/>
          <w:jc w:val="center"/>
          <w:rPr>
            <w:sz w:val="28"/>
            <w:szCs w:val="28"/>
          </w:rPr>
        </w:pPr>
        <w:r w:rsidRPr="00ED5A68">
          <w:rPr>
            <w:sz w:val="28"/>
            <w:szCs w:val="28"/>
          </w:rPr>
          <w:fldChar w:fldCharType="begin"/>
        </w:r>
        <w:r w:rsidRPr="00ED5A68">
          <w:rPr>
            <w:sz w:val="28"/>
            <w:szCs w:val="28"/>
          </w:rPr>
          <w:instrText>PAGE   \* MERGEFORMAT</w:instrText>
        </w:r>
        <w:r w:rsidRPr="00ED5A68">
          <w:rPr>
            <w:sz w:val="28"/>
            <w:szCs w:val="28"/>
          </w:rPr>
          <w:fldChar w:fldCharType="separate"/>
        </w:r>
        <w:r w:rsidRPr="00ED5A68">
          <w:rPr>
            <w:sz w:val="28"/>
            <w:szCs w:val="28"/>
          </w:rPr>
          <w:t>2</w:t>
        </w:r>
        <w:r w:rsidRPr="00ED5A68">
          <w:rPr>
            <w:sz w:val="28"/>
            <w:szCs w:val="28"/>
          </w:rPr>
          <w:fldChar w:fldCharType="end"/>
        </w:r>
      </w:p>
    </w:sdtContent>
  </w:sdt>
  <w:p w14:paraId="2F2536E5" w14:textId="77777777" w:rsidR="00ED5A68" w:rsidRDefault="00ED5A6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A84EE" w14:textId="77777777" w:rsidR="00F71CA1" w:rsidRDefault="00F71CA1" w:rsidP="00ED5A68">
      <w:r>
        <w:separator/>
      </w:r>
    </w:p>
  </w:footnote>
  <w:footnote w:type="continuationSeparator" w:id="0">
    <w:p w14:paraId="4A703A0E" w14:textId="77777777" w:rsidR="00F71CA1" w:rsidRDefault="00F71CA1" w:rsidP="00ED5A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406"/>
    <w:multiLevelType w:val="multilevel"/>
    <w:tmpl w:val="14E8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144D0"/>
    <w:multiLevelType w:val="multilevel"/>
    <w:tmpl w:val="4B6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4404A"/>
    <w:multiLevelType w:val="multilevel"/>
    <w:tmpl w:val="35F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F6085"/>
    <w:multiLevelType w:val="multilevel"/>
    <w:tmpl w:val="4A9EE4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AB24D7"/>
    <w:multiLevelType w:val="multilevel"/>
    <w:tmpl w:val="0952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C6096"/>
    <w:multiLevelType w:val="multilevel"/>
    <w:tmpl w:val="271A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469661">
    <w:abstractNumId w:val="5"/>
  </w:num>
  <w:num w:numId="2" w16cid:durableId="1267931779">
    <w:abstractNumId w:val="3"/>
  </w:num>
  <w:num w:numId="3" w16cid:durableId="1929729615">
    <w:abstractNumId w:val="4"/>
  </w:num>
  <w:num w:numId="4" w16cid:durableId="802383630">
    <w:abstractNumId w:val="1"/>
  </w:num>
  <w:num w:numId="5" w16cid:durableId="2063165384">
    <w:abstractNumId w:val="2"/>
  </w:num>
  <w:num w:numId="6" w16cid:durableId="170335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C5"/>
    <w:rsid w:val="000F5DFF"/>
    <w:rsid w:val="003015C5"/>
    <w:rsid w:val="00801E5C"/>
    <w:rsid w:val="00BC4401"/>
    <w:rsid w:val="00C27A5F"/>
    <w:rsid w:val="00E14D24"/>
    <w:rsid w:val="00E7485F"/>
    <w:rsid w:val="00ED5A68"/>
    <w:rsid w:val="00F7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40CD4"/>
  <w15:docId w15:val="{9290D65E-F1BD-4221-9759-08FD7ECF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54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A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8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8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6E109A"/>
    <w:rPr>
      <w:color w:val="808080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37644A"/>
    <w:rPr>
      <w:rFonts w:ascii="Times New Roman" w:eastAsia="Times New Roman" w:hAnsi="Times New Roman" w:cs="Times New Roman"/>
      <w:lang w:val="ru-RU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37644A"/>
    <w:rPr>
      <w:rFonts w:ascii="Times New Roman" w:eastAsia="Times New Roman" w:hAnsi="Times New Roman" w:cs="Times New Roman"/>
      <w:lang w:val="ru-RU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link w:val="a9"/>
    <w:uiPriority w:val="1"/>
    <w:qFormat/>
    <w:rPr>
      <w:sz w:val="28"/>
      <w:szCs w:val="28"/>
    </w:rPr>
  </w:style>
  <w:style w:type="paragraph" w:styleId="aa">
    <w:name w:val="List"/>
    <w:basedOn w:val="a8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37644A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37644A"/>
    <w:pPr>
      <w:tabs>
        <w:tab w:val="center" w:pos="4677"/>
        <w:tab w:val="right" w:pos="9355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E7485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E7485F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a9">
    <w:name w:val="Основной текст Знак"/>
    <w:basedOn w:val="a0"/>
    <w:link w:val="a8"/>
    <w:uiPriority w:val="1"/>
    <w:rsid w:val="00E7485F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C27A5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styleId="ad">
    <w:name w:val="Table Grid"/>
    <w:basedOn w:val="a1"/>
    <w:uiPriority w:val="39"/>
    <w:rsid w:val="00C27A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EE318-1614-42CA-B363-86F518DF2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румянцев</dc:creator>
  <dc:description/>
  <cp:lastModifiedBy>иван румянцев</cp:lastModifiedBy>
  <cp:revision>2</cp:revision>
  <dcterms:created xsi:type="dcterms:W3CDTF">2026-05-24T20:58:00Z</dcterms:created>
  <dcterms:modified xsi:type="dcterms:W3CDTF">2026-05-24T20:58:00Z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2026-04-27T00:00:00Z</vt:filetime>
  </property>
</Properties>
</file>