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8E06C9" w14:textId="77777777" w:rsidR="00DD39CA" w:rsidRDefault="00912CD1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14:paraId="53A71F11" w14:textId="77777777" w:rsidR="00DD39CA" w:rsidRDefault="00912CD1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4D5FA50B" w14:textId="77777777" w:rsidR="00DD39CA" w:rsidRDefault="00912CD1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694B76FA" w14:textId="77777777" w:rsidR="00DD39CA" w:rsidRDefault="00912CD1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14:paraId="0F2048D0" w14:textId="77777777" w:rsidR="00DD39CA" w:rsidRDefault="00912CD1">
      <w:pPr>
        <w:pStyle w:val="Standard"/>
        <w:ind w:firstLine="0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14:paraId="64960DEE" w14:textId="77777777" w:rsidR="00DD39CA" w:rsidRDefault="00DD39CA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</w:p>
    <w:p w14:paraId="6BA15068" w14:textId="77777777" w:rsidR="00DD39CA" w:rsidRDefault="00DD39CA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269683AB" w14:textId="77777777" w:rsidR="00DD39CA" w:rsidRDefault="00DD39CA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77460186" w14:textId="77777777" w:rsidR="00DD39CA" w:rsidRDefault="00DD39CA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53B559AE" w14:textId="77777777" w:rsidR="00DD39CA" w:rsidRDefault="00DD39CA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6F3E468B" w14:textId="77777777" w:rsidR="00DD39CA" w:rsidRDefault="00DD39CA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432536A3" w14:textId="77777777" w:rsidR="00DD39CA" w:rsidRDefault="00DD39CA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05ADD3AD" w14:textId="77777777" w:rsidR="00DD39CA" w:rsidRDefault="00912CD1">
      <w:pPr>
        <w:pStyle w:val="Times142"/>
        <w:spacing w:line="360" w:lineRule="auto"/>
        <w:ind w:firstLine="0"/>
        <w:jc w:val="center"/>
      </w:pPr>
      <w:r>
        <w:rPr>
          <w:rStyle w:val="a3"/>
          <w:bCs/>
          <w:caps/>
          <w:szCs w:val="28"/>
        </w:rPr>
        <w:t>отчет</w:t>
      </w:r>
    </w:p>
    <w:p w14:paraId="789E39C2" w14:textId="77777777" w:rsidR="00DD39CA" w:rsidRDefault="00912CD1">
      <w:pPr>
        <w:pStyle w:val="Standard"/>
        <w:ind w:firstLine="0"/>
        <w:jc w:val="center"/>
      </w:pPr>
      <w:r>
        <w:rPr>
          <w:b/>
          <w:szCs w:val="28"/>
          <w:lang w:eastAsia="ru-RU" w:bidi="ar-SA"/>
        </w:rPr>
        <w:t>по лабораторной работе №1</w:t>
      </w:r>
    </w:p>
    <w:p w14:paraId="691AC43B" w14:textId="77777777" w:rsidR="00DD39CA" w:rsidRDefault="00912CD1">
      <w:pPr>
        <w:pStyle w:val="Standard"/>
        <w:ind w:firstLine="0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«Вычислительная математика»</w:t>
      </w:r>
    </w:p>
    <w:p w14:paraId="42E6F5E8" w14:textId="77777777" w:rsidR="00DD39CA" w:rsidRDefault="00912CD1">
      <w:pPr>
        <w:pStyle w:val="Standard"/>
        <w:ind w:firstLine="0"/>
        <w:jc w:val="center"/>
        <w:rPr>
          <w:bCs/>
        </w:rPr>
      </w:pPr>
      <w:r>
        <w:rPr>
          <w:rStyle w:val="a3"/>
          <w:bCs/>
          <w:smallCaps w:val="0"/>
          <w:spacing w:val="0"/>
        </w:rPr>
        <w:t>Тема: Решение нелинейных уравнений</w:t>
      </w:r>
    </w:p>
    <w:p w14:paraId="3174A364" w14:textId="77777777" w:rsidR="00DD39CA" w:rsidRDefault="00DD39CA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62AD128F" w14:textId="77777777" w:rsidR="00DD39CA" w:rsidRDefault="00DD39CA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24ADF2FC" w14:textId="77777777" w:rsidR="00DD39CA" w:rsidRDefault="00DD39CA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404F6AC3" w14:textId="77777777" w:rsidR="00DD39CA" w:rsidRDefault="00DD39CA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41BFA40A" w14:textId="77777777" w:rsidR="00DD39CA" w:rsidRDefault="00DD39CA">
      <w:pPr>
        <w:pStyle w:val="Standard"/>
        <w:ind w:firstLine="0"/>
        <w:jc w:val="center"/>
        <w:rPr>
          <w:szCs w:val="28"/>
          <w:lang w:eastAsia="ru-RU" w:bidi="ar-SA"/>
        </w:rPr>
      </w:pPr>
    </w:p>
    <w:tbl>
      <w:tblPr>
        <w:tblW w:w="9855" w:type="dxa"/>
        <w:tblInd w:w="-109" w:type="dxa"/>
        <w:tblLayout w:type="fixed"/>
        <w:tblLook w:val="04A0" w:firstRow="1" w:lastRow="0" w:firstColumn="1" w:lastColumn="0" w:noHBand="0" w:noVBand="1"/>
      </w:tblPr>
      <w:tblGrid>
        <w:gridCol w:w="4347"/>
        <w:gridCol w:w="2606"/>
        <w:gridCol w:w="2902"/>
      </w:tblGrid>
      <w:tr w:rsidR="00DD39CA" w14:paraId="6E20E923" w14:textId="77777777">
        <w:trPr>
          <w:trHeight w:val="614"/>
        </w:trPr>
        <w:tc>
          <w:tcPr>
            <w:tcW w:w="4347" w:type="dxa"/>
            <w:vAlign w:val="bottom"/>
          </w:tcPr>
          <w:p w14:paraId="7004EE5E" w14:textId="77777777" w:rsidR="00DD39CA" w:rsidRDefault="00912CD1">
            <w:pPr>
              <w:pStyle w:val="Standard"/>
              <w:ind w:firstLine="0"/>
              <w:rPr>
                <w:lang w:val="en-US"/>
              </w:rPr>
            </w:pPr>
            <w:r>
              <w:rPr>
                <w:szCs w:val="28"/>
              </w:rPr>
              <w:t xml:space="preserve">Студент гр. </w:t>
            </w:r>
            <w:r>
              <w:rPr>
                <w:szCs w:val="28"/>
                <w:lang w:val="en-US"/>
              </w:rPr>
              <w:t>4343</w:t>
            </w:r>
          </w:p>
        </w:tc>
        <w:tc>
          <w:tcPr>
            <w:tcW w:w="2606" w:type="dxa"/>
            <w:tcBorders>
              <w:bottom w:val="single" w:sz="4" w:space="0" w:color="000000"/>
            </w:tcBorders>
            <w:vAlign w:val="bottom"/>
          </w:tcPr>
          <w:p w14:paraId="08398B15" w14:textId="77777777" w:rsidR="00DD39CA" w:rsidRDefault="00DD39CA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902" w:type="dxa"/>
            <w:vAlign w:val="bottom"/>
          </w:tcPr>
          <w:p w14:paraId="22994CB8" w14:textId="77777777" w:rsidR="00DD39CA" w:rsidRDefault="00912CD1">
            <w:pPr>
              <w:pStyle w:val="Standard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Стариков Н.С.</w:t>
            </w:r>
          </w:p>
        </w:tc>
      </w:tr>
      <w:tr w:rsidR="00DD39CA" w14:paraId="30F1E9FC" w14:textId="77777777">
        <w:trPr>
          <w:trHeight w:val="614"/>
        </w:trPr>
        <w:tc>
          <w:tcPr>
            <w:tcW w:w="4347" w:type="dxa"/>
            <w:vAlign w:val="bottom"/>
          </w:tcPr>
          <w:p w14:paraId="7F9CC9B0" w14:textId="77777777" w:rsidR="00DD39CA" w:rsidRDefault="00912CD1">
            <w:pPr>
              <w:pStyle w:val="Standard"/>
              <w:ind w:firstLine="0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3CF26D62" w14:textId="77777777" w:rsidR="00DD39CA" w:rsidRDefault="00DD39CA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902" w:type="dxa"/>
            <w:vAlign w:val="bottom"/>
          </w:tcPr>
          <w:p w14:paraId="3B5B199A" w14:textId="2ABD5D93" w:rsidR="00DD39CA" w:rsidRDefault="00932254">
            <w:pPr>
              <w:pStyle w:val="Standard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Пуеров</w:t>
            </w:r>
            <w:r w:rsidR="00912CD1">
              <w:rPr>
                <w:szCs w:val="28"/>
              </w:rPr>
              <w:t xml:space="preserve"> </w:t>
            </w:r>
            <w:r>
              <w:rPr>
                <w:szCs w:val="28"/>
              </w:rPr>
              <w:t>Г</w:t>
            </w:r>
            <w:r w:rsidR="00912CD1">
              <w:rPr>
                <w:szCs w:val="28"/>
              </w:rPr>
              <w:t>.</w:t>
            </w:r>
            <w:r>
              <w:rPr>
                <w:szCs w:val="28"/>
              </w:rPr>
              <w:t>Ю</w:t>
            </w:r>
            <w:r w:rsidR="00912CD1">
              <w:rPr>
                <w:szCs w:val="28"/>
              </w:rPr>
              <w:t>.</w:t>
            </w:r>
          </w:p>
        </w:tc>
      </w:tr>
    </w:tbl>
    <w:p w14:paraId="4BAA357F" w14:textId="77777777" w:rsidR="00DD39CA" w:rsidRDefault="00DD39CA">
      <w:pPr>
        <w:pStyle w:val="Standard"/>
        <w:ind w:firstLine="0"/>
        <w:jc w:val="center"/>
        <w:rPr>
          <w:bCs/>
          <w:szCs w:val="28"/>
          <w:lang w:eastAsia="ru-RU" w:bidi="ar-SA"/>
        </w:rPr>
      </w:pPr>
    </w:p>
    <w:p w14:paraId="5BD337E1" w14:textId="77777777" w:rsidR="00DD39CA" w:rsidRDefault="00DD39CA">
      <w:pPr>
        <w:pStyle w:val="Standard"/>
        <w:ind w:firstLine="0"/>
        <w:jc w:val="center"/>
        <w:rPr>
          <w:bCs/>
          <w:szCs w:val="28"/>
          <w:lang w:eastAsia="ru-RU" w:bidi="ar-SA"/>
        </w:rPr>
      </w:pPr>
    </w:p>
    <w:p w14:paraId="601AC540" w14:textId="77777777" w:rsidR="00932254" w:rsidRDefault="00932254">
      <w:pPr>
        <w:pStyle w:val="Standard"/>
        <w:ind w:firstLine="0"/>
        <w:jc w:val="center"/>
        <w:rPr>
          <w:bCs/>
          <w:szCs w:val="28"/>
          <w:lang w:eastAsia="ru-RU" w:bidi="ar-SA"/>
        </w:rPr>
      </w:pPr>
    </w:p>
    <w:p w14:paraId="78B0FCA8" w14:textId="77777777" w:rsidR="00DD39CA" w:rsidRDefault="00DD39CA">
      <w:pPr>
        <w:pStyle w:val="Standard"/>
        <w:ind w:firstLine="0"/>
        <w:jc w:val="center"/>
        <w:rPr>
          <w:bCs/>
          <w:szCs w:val="28"/>
          <w:lang w:eastAsia="ru-RU" w:bidi="ar-SA"/>
        </w:rPr>
      </w:pPr>
    </w:p>
    <w:p w14:paraId="38D9A30E" w14:textId="77777777" w:rsidR="00DD39CA" w:rsidRDefault="00912CD1">
      <w:pPr>
        <w:pStyle w:val="Standard"/>
        <w:ind w:firstLine="0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10512AD4" w14:textId="77777777" w:rsidR="00DD39CA" w:rsidRDefault="00912CD1">
      <w:pPr>
        <w:pStyle w:val="Standard"/>
        <w:ind w:firstLine="0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2026</w:t>
      </w:r>
      <w:r>
        <w:br w:type="page"/>
      </w:r>
    </w:p>
    <w:p w14:paraId="14E4B938" w14:textId="77777777" w:rsidR="00DD39CA" w:rsidRDefault="00912CD1">
      <w:pPr>
        <w:pStyle w:val="2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Задание на вариант 19.</w:t>
      </w:r>
    </w:p>
    <w:p w14:paraId="626EF7A9" w14:textId="4A179D90" w:rsidR="00DD39CA" w:rsidRDefault="00E8370F" w:rsidP="00E8370F">
      <w:pPr>
        <w:spacing w:line="360" w:lineRule="auto"/>
        <w:ind w:firstLine="709"/>
        <w:jc w:val="both"/>
      </w:pPr>
      <w:r w:rsidRPr="00E8370F">
        <w:rPr>
          <w:kern w:val="2"/>
          <w:sz w:val="28"/>
          <w:lang w:eastAsia="zh-CN" w:bidi="hi-IN"/>
        </w:rPr>
        <w:t xml:space="preserve">В работе требуется реализовать метод </w:t>
      </w:r>
      <w:proofErr w:type="spellStart"/>
      <w:r w:rsidRPr="00E8370F">
        <w:rPr>
          <w:kern w:val="2"/>
          <w:sz w:val="28"/>
          <w:lang w:eastAsia="zh-CN" w:bidi="hi-IN"/>
        </w:rPr>
        <w:t>бисекции</w:t>
      </w:r>
      <w:proofErr w:type="spellEnd"/>
      <w:r w:rsidRPr="00E8370F">
        <w:rPr>
          <w:kern w:val="2"/>
          <w:sz w:val="28"/>
          <w:lang w:eastAsia="zh-CN" w:bidi="hi-IN"/>
        </w:rPr>
        <w:t xml:space="preserve">, метод хорд, метод Ньютона и метод простых итераций для нахождения корня нелинейного уравнения f(x) = </w:t>
      </w:r>
      <w:proofErr w:type="spellStart"/>
      <w:r w:rsidRPr="00E8370F">
        <w:rPr>
          <w:kern w:val="2"/>
          <w:sz w:val="28"/>
          <w:lang w:eastAsia="zh-CN" w:bidi="hi-IN"/>
        </w:rPr>
        <w:t>ln</w:t>
      </w:r>
      <w:proofErr w:type="spellEnd"/>
      <w:r w:rsidRPr="00E8370F">
        <w:rPr>
          <w:kern w:val="2"/>
          <w:sz w:val="28"/>
          <w:lang w:eastAsia="zh-CN" w:bidi="hi-IN"/>
        </w:rPr>
        <w:t>(x)*</w:t>
      </w:r>
      <w:proofErr w:type="spellStart"/>
      <w:r w:rsidRPr="00E8370F">
        <w:rPr>
          <w:kern w:val="2"/>
          <w:sz w:val="28"/>
          <w:lang w:eastAsia="zh-CN" w:bidi="hi-IN"/>
        </w:rPr>
        <w:t>ln</w:t>
      </w:r>
      <w:proofErr w:type="spellEnd"/>
      <w:r w:rsidRPr="00E8370F">
        <w:rPr>
          <w:kern w:val="2"/>
          <w:sz w:val="28"/>
          <w:lang w:eastAsia="zh-CN" w:bidi="hi-IN"/>
        </w:rPr>
        <w:t>(x) – 1/x на заданном интервале [</w:t>
      </w:r>
      <w:proofErr w:type="spellStart"/>
      <w:r w:rsidRPr="00E8370F">
        <w:rPr>
          <w:kern w:val="2"/>
          <w:sz w:val="28"/>
          <w:lang w:eastAsia="zh-CN" w:bidi="hi-IN"/>
        </w:rPr>
        <w:t>left</w:t>
      </w:r>
      <w:proofErr w:type="spellEnd"/>
      <w:r w:rsidRPr="00E8370F">
        <w:rPr>
          <w:kern w:val="2"/>
          <w:sz w:val="28"/>
          <w:lang w:eastAsia="zh-CN" w:bidi="hi-IN"/>
        </w:rPr>
        <w:t xml:space="preserve">; </w:t>
      </w:r>
      <w:proofErr w:type="spellStart"/>
      <w:r w:rsidRPr="00E8370F">
        <w:rPr>
          <w:kern w:val="2"/>
          <w:sz w:val="28"/>
          <w:lang w:eastAsia="zh-CN" w:bidi="hi-IN"/>
        </w:rPr>
        <w:t>right</w:t>
      </w:r>
      <w:proofErr w:type="spellEnd"/>
      <w:r w:rsidRPr="00E8370F">
        <w:rPr>
          <w:kern w:val="2"/>
          <w:sz w:val="28"/>
          <w:lang w:eastAsia="zh-CN" w:bidi="hi-IN"/>
        </w:rPr>
        <w:t xml:space="preserve">], удовлетворяющем условиям применимости всех четырёх методов. Необходимо обеспечить ввод точности </w:t>
      </w:r>
      <w:proofErr w:type="spellStart"/>
      <w:r w:rsidRPr="00E8370F">
        <w:rPr>
          <w:kern w:val="2"/>
          <w:sz w:val="28"/>
          <w:lang w:eastAsia="zh-CN" w:bidi="hi-IN"/>
        </w:rPr>
        <w:t>eps</w:t>
      </w:r>
      <w:proofErr w:type="spellEnd"/>
      <w:r w:rsidRPr="00E8370F">
        <w:rPr>
          <w:kern w:val="2"/>
          <w:sz w:val="28"/>
          <w:lang w:eastAsia="zh-CN" w:bidi="hi-IN"/>
        </w:rPr>
        <w:t xml:space="preserve"> и вычислять приближённое значение корня с этой точностью для каждого метода, фиксируя число выполненных итераций. Требуется исследовать зависимость числа итераций от величины </w:t>
      </w:r>
      <w:proofErr w:type="spellStart"/>
      <w:r w:rsidRPr="00E8370F">
        <w:rPr>
          <w:kern w:val="2"/>
          <w:sz w:val="28"/>
          <w:lang w:eastAsia="zh-CN" w:bidi="hi-IN"/>
        </w:rPr>
        <w:t>eps</w:t>
      </w:r>
      <w:proofErr w:type="spellEnd"/>
      <w:r w:rsidRPr="00E8370F">
        <w:rPr>
          <w:kern w:val="2"/>
          <w:sz w:val="28"/>
          <w:lang w:eastAsia="zh-CN" w:bidi="hi-IN"/>
        </w:rPr>
        <w:t xml:space="preserve"> при изменении </w:t>
      </w:r>
      <w:proofErr w:type="spellStart"/>
      <w:r w:rsidRPr="00E8370F">
        <w:rPr>
          <w:kern w:val="2"/>
          <w:sz w:val="28"/>
          <w:lang w:eastAsia="zh-CN" w:bidi="hi-IN"/>
        </w:rPr>
        <w:t>eps</w:t>
      </w:r>
      <w:proofErr w:type="spellEnd"/>
      <w:r w:rsidRPr="00E8370F">
        <w:rPr>
          <w:kern w:val="2"/>
          <w:sz w:val="28"/>
          <w:lang w:eastAsia="zh-CN" w:bidi="hi-IN"/>
        </w:rPr>
        <w:t xml:space="preserve"> в диапазоне от 0.1 до 0.000001 для каждого из методов. Дополнительно необходимо исследовать чувствительность методов к погрешностям задания функции, моделируя ошибки округления с помощью функции </w:t>
      </w:r>
      <w:proofErr w:type="spellStart"/>
      <w:r w:rsidRPr="00E8370F">
        <w:rPr>
          <w:kern w:val="2"/>
          <w:sz w:val="28"/>
          <w:lang w:eastAsia="zh-CN" w:bidi="hi-IN"/>
        </w:rPr>
        <w:t>roundVal</w:t>
      </w:r>
      <w:proofErr w:type="spellEnd"/>
      <w:r w:rsidRPr="00E8370F">
        <w:rPr>
          <w:kern w:val="2"/>
          <w:sz w:val="28"/>
          <w:lang w:eastAsia="zh-CN" w:bidi="hi-IN"/>
        </w:rPr>
        <w:t xml:space="preserve"> с параметром </w:t>
      </w:r>
      <w:proofErr w:type="spellStart"/>
      <w:r w:rsidRPr="00E8370F">
        <w:rPr>
          <w:kern w:val="2"/>
          <w:sz w:val="28"/>
          <w:lang w:eastAsia="zh-CN" w:bidi="hi-IN"/>
        </w:rPr>
        <w:t>delta</w:t>
      </w:r>
      <w:proofErr w:type="spellEnd"/>
      <w:r w:rsidRPr="00E8370F">
        <w:rPr>
          <w:kern w:val="2"/>
          <w:sz w:val="28"/>
          <w:lang w:eastAsia="zh-CN" w:bidi="hi-IN"/>
        </w:rPr>
        <w:t xml:space="preserve">, и проанализировать влияние </w:t>
      </w:r>
      <w:proofErr w:type="spellStart"/>
      <w:r w:rsidRPr="00E8370F">
        <w:rPr>
          <w:kern w:val="2"/>
          <w:sz w:val="28"/>
          <w:lang w:eastAsia="zh-CN" w:bidi="hi-IN"/>
        </w:rPr>
        <w:t>delta</w:t>
      </w:r>
      <w:proofErr w:type="spellEnd"/>
      <w:r w:rsidRPr="00E8370F">
        <w:rPr>
          <w:kern w:val="2"/>
          <w:sz w:val="28"/>
          <w:lang w:eastAsia="zh-CN" w:bidi="hi-IN"/>
        </w:rPr>
        <w:t xml:space="preserve"> на точность найденного корня и на устойчивость вычислительного процесса. На основе полученных результатов провести сравнительный анализ методов </w:t>
      </w:r>
      <w:proofErr w:type="spellStart"/>
      <w:r w:rsidRPr="00E8370F">
        <w:rPr>
          <w:kern w:val="2"/>
          <w:sz w:val="28"/>
          <w:lang w:eastAsia="zh-CN" w:bidi="hi-IN"/>
        </w:rPr>
        <w:t>бисекции</w:t>
      </w:r>
      <w:proofErr w:type="spellEnd"/>
      <w:r w:rsidRPr="00E8370F">
        <w:rPr>
          <w:kern w:val="2"/>
          <w:sz w:val="28"/>
          <w:lang w:eastAsia="zh-CN" w:bidi="hi-IN"/>
        </w:rPr>
        <w:t>, хорд, Ньютона и простых итераций по скорости сходимости и степени обусловленности.</w:t>
      </w:r>
    </w:p>
    <w:p w14:paraId="561FFC9D" w14:textId="77777777" w:rsidR="00DD39CA" w:rsidRDefault="00912CD1">
      <w:pPr>
        <w:pStyle w:val="2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Цель работы.</w:t>
      </w:r>
    </w:p>
    <w:p w14:paraId="1EEAB23F" w14:textId="4F805C65" w:rsidR="00DD39CA" w:rsidRDefault="00E8370F">
      <w:pPr>
        <w:pStyle w:val="Standard"/>
      </w:pPr>
      <w:r w:rsidRPr="00E8370F">
        <w:t xml:space="preserve">Целью лабораторной работы является изучение методов </w:t>
      </w:r>
      <w:proofErr w:type="spellStart"/>
      <w:r w:rsidRPr="00E8370F">
        <w:t>бисекции</w:t>
      </w:r>
      <w:proofErr w:type="spellEnd"/>
      <w:r w:rsidRPr="00E8370F">
        <w:t xml:space="preserve">, хорд, Ньютона и простых итераций для численного решения нелинейных уравнений, исследование их сходимости, зависимости числа итераций от требуемой точности вычисления корня, а также анализ чувствительности методов к ошибкам в исходных данных. В ходе выполнения работы необходимо реализовать все четыре метода, сравнить их эффективность и устойчивость при решении уравнения f(x) = </w:t>
      </w:r>
      <w:proofErr w:type="spellStart"/>
      <w:r w:rsidRPr="00E8370F">
        <w:t>ln</w:t>
      </w:r>
      <w:proofErr w:type="spellEnd"/>
      <w:r w:rsidRPr="00E8370F">
        <w:t>(x)·</w:t>
      </w:r>
      <w:proofErr w:type="spellStart"/>
      <w:r w:rsidRPr="00E8370F">
        <w:t>ln</w:t>
      </w:r>
      <w:proofErr w:type="spellEnd"/>
      <w:r w:rsidRPr="00E8370F">
        <w:t>(x) – 1/x на заданном интервале, выявить достоинства и недостатки каждого метода, сделать выводы о скорости сходимости и обусловленности.</w:t>
      </w:r>
    </w:p>
    <w:p w14:paraId="2CC4DBED" w14:textId="77777777" w:rsidR="00DD39CA" w:rsidRDefault="00912CD1">
      <w:pPr>
        <w:pStyle w:val="2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Выполнение работы.</w:t>
      </w:r>
    </w:p>
    <w:p w14:paraId="1735E00D" w14:textId="77777777" w:rsidR="00DD39CA" w:rsidRDefault="00912CD1">
      <w:pPr>
        <w:pStyle w:val="Standard"/>
      </w:pPr>
      <w:r>
        <w:t xml:space="preserve">Для решения уравнения f(x) = </w:t>
      </w:r>
      <w:r>
        <w:rPr>
          <w:lang w:val="en-US"/>
        </w:rPr>
        <w:t>ln</w:t>
      </w:r>
      <w:r>
        <w:t>(x)*</w:t>
      </w:r>
      <w:r>
        <w:rPr>
          <w:lang w:val="en-US"/>
        </w:rPr>
        <w:t>ln</w:t>
      </w:r>
      <w:r>
        <w:t>(</w:t>
      </w:r>
      <w:r>
        <w:rPr>
          <w:lang w:val="en-US"/>
        </w:rPr>
        <w:t>x</w:t>
      </w:r>
      <w:r>
        <w:t xml:space="preserve">) - 1/x методом </w:t>
      </w:r>
      <w:proofErr w:type="spellStart"/>
      <w:r>
        <w:t>бисекции</w:t>
      </w:r>
      <w:proofErr w:type="spellEnd"/>
      <w:r>
        <w:t xml:space="preserve"> и хорд необходимо предварительно отделить корень, то есть выбрать такой интервал [</w:t>
      </w:r>
      <w:proofErr w:type="spellStart"/>
      <w:r>
        <w:t>left</w:t>
      </w:r>
      <w:proofErr w:type="spellEnd"/>
      <w:r>
        <w:t xml:space="preserve">; </w:t>
      </w:r>
      <w:proofErr w:type="spellStart"/>
      <w:r>
        <w:t>right</w:t>
      </w:r>
      <w:proofErr w:type="spellEnd"/>
      <w:r>
        <w:t>], на концах которого функция принимает значения разных знаков.</w:t>
      </w:r>
    </w:p>
    <w:p w14:paraId="08E11B1B" w14:textId="77777777" w:rsidR="00DD39CA" w:rsidRDefault="00912CD1">
      <w:pPr>
        <w:pStyle w:val="Standard"/>
      </w:pPr>
      <w:r>
        <w:t>Ищем отрезок, на концах которого функция имеет разные знаки.</w:t>
      </w:r>
    </w:p>
    <w:p w14:paraId="3ED9A01E" w14:textId="77777777" w:rsidR="00DD39CA" w:rsidRDefault="00912CD1">
      <w:pPr>
        <w:pStyle w:val="Standard"/>
        <w:jc w:val="center"/>
        <w:rPr>
          <w:i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1,9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1,9-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1,9</m:t>
              </m:r>
            </m:den>
          </m:f>
          <m:r>
            <w:rPr>
              <w:rFonts w:ascii="Cambria Math" w:hAnsi="Cambria Math"/>
            </w:rPr>
            <m:t>≈0,41197-0,52631=-0,11434</m:t>
          </m:r>
        </m:oMath>
      </m:oMathPara>
    </w:p>
    <w:p w14:paraId="3DE0796A" w14:textId="77777777" w:rsidR="00DD39CA" w:rsidRDefault="00912CD1">
      <w:pPr>
        <w:pStyle w:val="Standard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2,2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2,2-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2,2</m:t>
              </m:r>
            </m:den>
          </m:f>
          <m:r>
            <w:rPr>
              <w:rFonts w:ascii="Cambria Math" w:hAnsi="Cambria Math"/>
            </w:rPr>
            <m:t>≈0.62166-0.45454=0,16712</m:t>
          </m:r>
        </m:oMath>
      </m:oMathPara>
    </w:p>
    <w:p w14:paraId="679E9B2A" w14:textId="77777777" w:rsidR="00DD39CA" w:rsidRDefault="00912CD1">
      <w:pPr>
        <w:pStyle w:val="Standard"/>
      </w:pPr>
      <w:r>
        <w:t>Значит, на отрезке [1.9, 2.2] гарантированно есть корень. Функция непрерывна и монотонна на этом интервале (производная положительна), поэтому корень единственный.</w:t>
      </w:r>
    </w:p>
    <w:p w14:paraId="4AB39B49" w14:textId="0B80774F" w:rsidR="00DD39CA" w:rsidRDefault="00912CD1">
      <w:pPr>
        <w:pStyle w:val="Standard"/>
      </w:pPr>
      <w:r>
        <w:t xml:space="preserve">Функцию можно представить как сумму двух элементарных </w:t>
      </w:r>
      <w:proofErr w:type="gramStart"/>
      <w:r>
        <w:t xml:space="preserve">функций:   </w:t>
      </w:r>
      <w:proofErr w:type="gramEnd"/>
      <w:r>
        <w:t xml:space="preserve">   g(x)=ln^2(x) — возрастает при x&gt;1, поскольку </w:t>
      </w:r>
      <w:proofErr w:type="spellStart"/>
      <w:r>
        <w:t>ln</w:t>
      </w:r>
      <w:proofErr w:type="spellEnd"/>
      <w:r>
        <w:t>(x) возрастает и положителен, а квадрат сохраняет возрастание. h(x)=−1/x — также возрастает, потому что 1/x убывает, а смена знака делает функцию возрастающей.  Сумма двух возрастающих функций — функция возрастающая. Таким образом, f(x) монотонно растёт на всём интервале.</w:t>
      </w:r>
    </w:p>
    <w:p w14:paraId="6759111D" w14:textId="77777777" w:rsidR="00DD39CA" w:rsidRDefault="00912CD1">
      <w:pPr>
        <w:pStyle w:val="Standard"/>
      </w:pPr>
      <w:r>
        <w:t>В работе выбран интервал [1.9, 2.2]. График заданной функции см. на рисунке 1.</w:t>
      </w:r>
    </w:p>
    <w:p w14:paraId="5EF27E51" w14:textId="77777777" w:rsidR="00DD39CA" w:rsidRDefault="00912CD1">
      <w:pPr>
        <w:pStyle w:val="a9"/>
        <w:rPr>
          <w:lang w:val="ru-RU"/>
        </w:rPr>
      </w:pPr>
      <w:r>
        <w:rPr>
          <w:noProof/>
        </w:rPr>
        <w:drawing>
          <wp:inline distT="0" distB="0" distL="0" distR="0" wp14:anchorId="09C16C5B" wp14:editId="5C66918F">
            <wp:extent cx="4810760" cy="3943985"/>
            <wp:effectExtent l="0" t="0" r="0" b="0"/>
            <wp:docPr id="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76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4E223" w14:textId="77777777" w:rsidR="00DD39CA" w:rsidRPr="00510E38" w:rsidRDefault="00912CD1">
      <w:pPr>
        <w:pStyle w:val="a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1 – График функции </w:t>
      </w:r>
      <w:r>
        <w:rPr>
          <w:sz w:val="28"/>
          <w:szCs w:val="28"/>
        </w:rPr>
        <w:t>f</w:t>
      </w:r>
      <w:r>
        <w:rPr>
          <w:sz w:val="28"/>
          <w:szCs w:val="28"/>
          <w:lang w:val="ru-RU"/>
        </w:rPr>
        <w:t>(</w:t>
      </w:r>
      <w:r>
        <w:rPr>
          <w:sz w:val="28"/>
          <w:szCs w:val="28"/>
        </w:rPr>
        <w:t>x</w:t>
      </w:r>
      <w:r>
        <w:rPr>
          <w:sz w:val="28"/>
          <w:szCs w:val="28"/>
          <w:lang w:val="ru-RU"/>
        </w:rPr>
        <w:t xml:space="preserve">) = </w:t>
      </w:r>
      <w:r>
        <w:rPr>
          <w:sz w:val="28"/>
          <w:szCs w:val="28"/>
        </w:rPr>
        <w:t>ln</w:t>
      </w:r>
      <w:r>
        <w:rPr>
          <w:sz w:val="28"/>
          <w:szCs w:val="28"/>
          <w:lang w:val="ru-RU"/>
        </w:rPr>
        <w:t>(</w:t>
      </w:r>
      <w:r>
        <w:rPr>
          <w:sz w:val="28"/>
          <w:szCs w:val="28"/>
        </w:rPr>
        <w:t>x</w:t>
      </w:r>
      <w:r>
        <w:rPr>
          <w:sz w:val="28"/>
          <w:szCs w:val="28"/>
          <w:lang w:val="ru-RU"/>
        </w:rPr>
        <w:t>)*</w:t>
      </w:r>
      <w:r>
        <w:rPr>
          <w:sz w:val="28"/>
          <w:szCs w:val="28"/>
        </w:rPr>
        <w:t>ln</w:t>
      </w:r>
      <w:r>
        <w:rPr>
          <w:sz w:val="28"/>
          <w:szCs w:val="28"/>
          <w:lang w:val="ru-RU"/>
        </w:rPr>
        <w:t>(</w:t>
      </w:r>
      <w:r>
        <w:rPr>
          <w:sz w:val="28"/>
          <w:szCs w:val="28"/>
        </w:rPr>
        <w:t>x</w:t>
      </w:r>
      <w:r>
        <w:rPr>
          <w:sz w:val="28"/>
          <w:szCs w:val="28"/>
          <w:lang w:val="ru-RU"/>
        </w:rPr>
        <w:t>) - 1/</w:t>
      </w:r>
      <w:r>
        <w:rPr>
          <w:sz w:val="28"/>
          <w:szCs w:val="28"/>
        </w:rPr>
        <w:t>x</w:t>
      </w:r>
      <w:r>
        <w:rPr>
          <w:sz w:val="28"/>
          <w:szCs w:val="28"/>
          <w:lang w:val="ru-RU"/>
        </w:rPr>
        <w:t xml:space="preserve"> на интервале [1.9, 2.2].</w:t>
      </w:r>
    </w:p>
    <w:p w14:paraId="42C42418" w14:textId="77777777" w:rsidR="00DD39CA" w:rsidRDefault="00912CD1">
      <w:pPr>
        <w:pStyle w:val="Standard"/>
      </w:pPr>
      <w:r>
        <w:lastRenderedPageBreak/>
        <w:t xml:space="preserve">Из графика видно, что функция пересекает ось </w:t>
      </w:r>
      <w:proofErr w:type="spellStart"/>
      <w:r>
        <w:t>Ox</w:t>
      </w:r>
      <w:proofErr w:type="spellEnd"/>
      <w:r>
        <w:t xml:space="preserve"> один раз на выбранном интервале, следовательно содержится единственный корень. Это подтверждает корректность выбора отрезка для применения метода </w:t>
      </w:r>
      <w:proofErr w:type="spellStart"/>
      <w:r>
        <w:t>бисекции</w:t>
      </w:r>
      <w:proofErr w:type="spellEnd"/>
      <w:r>
        <w:t>.</w:t>
      </w:r>
    </w:p>
    <w:p w14:paraId="79A97C37" w14:textId="77777777" w:rsidR="00DD39CA" w:rsidRDefault="00912CD1">
      <w:pPr>
        <w:pStyle w:val="Standard"/>
      </w:pPr>
      <w:r>
        <w:t xml:space="preserve">Программная реализация состоит из нескольких основных частей. Сначала задаётся функция f(x), возвращающая значение f(x) = </w:t>
      </w:r>
      <w:r>
        <w:rPr>
          <w:lang w:val="en-US"/>
        </w:rPr>
        <w:t>ln</w:t>
      </w:r>
      <w:r>
        <w:t>(x)*</w:t>
      </w:r>
      <w:r>
        <w:rPr>
          <w:lang w:val="en-US"/>
        </w:rPr>
        <w:t>ln</w:t>
      </w:r>
      <w:r>
        <w:t>(</w:t>
      </w:r>
      <w:r>
        <w:rPr>
          <w:lang w:val="en-US"/>
        </w:rPr>
        <w:t>x</w:t>
      </w:r>
      <w:r>
        <w:t xml:space="preserve">) - 1/x. Для вычисления натурального логарифма используется стандартная функция </w:t>
      </w:r>
      <w:proofErr w:type="spellStart"/>
      <w:r>
        <w:t>log</w:t>
      </w:r>
      <w:proofErr w:type="spellEnd"/>
      <w:r>
        <w:t xml:space="preserve"> из библиотеки </w:t>
      </w:r>
      <w:proofErr w:type="spellStart"/>
      <w:r>
        <w:t>cmath</w:t>
      </w:r>
      <w:proofErr w:type="spellEnd"/>
      <w:r>
        <w:t xml:space="preserve">. Деление выполняется в вещественном типе </w:t>
      </w:r>
      <w:proofErr w:type="spellStart"/>
      <w:r>
        <w:t>double</w:t>
      </w:r>
      <w:proofErr w:type="spellEnd"/>
      <w:r>
        <w:t>, что обеспечивает необходимую точность вычислений.</w:t>
      </w:r>
    </w:p>
    <w:p w14:paraId="760F3F77" w14:textId="77777777" w:rsidR="00DD39CA" w:rsidRDefault="00912CD1">
      <w:pPr>
        <w:pStyle w:val="Standard"/>
      </w:pPr>
      <w:r>
        <w:t xml:space="preserve">Для моделирования ошибок исходных данных реализована функция </w:t>
      </w:r>
      <w:proofErr w:type="spellStart"/>
      <w:proofErr w:type="gramStart"/>
      <w:r>
        <w:t>roundVal</w:t>
      </w:r>
      <w:proofErr w:type="spellEnd"/>
      <w:r>
        <w:t>(</w:t>
      </w:r>
      <w:proofErr w:type="gramEnd"/>
      <w:r>
        <w:t xml:space="preserve">x, </w:t>
      </w:r>
      <w:proofErr w:type="spellStart"/>
      <w:r>
        <w:t>delta</w:t>
      </w:r>
      <w:proofErr w:type="spellEnd"/>
      <w:r>
        <w:t xml:space="preserve">). Она округляет значение x до ближайшего кратного </w:t>
      </w:r>
      <w:proofErr w:type="spellStart"/>
      <w:r>
        <w:t>delta</w:t>
      </w:r>
      <w:proofErr w:type="spellEnd"/>
      <w:r>
        <w:t>. Таким образом, при вычислении значения функции f(x) можно искусственно вносить погрешность, что позволяет исследовать чувствительность метода к неточностям задания функции.</w:t>
      </w:r>
    </w:p>
    <w:p w14:paraId="4202B13D" w14:textId="77777777" w:rsidR="00DD39CA" w:rsidRDefault="00912CD1">
      <w:pPr>
        <w:pStyle w:val="Standard"/>
      </w:pPr>
      <w:r>
        <w:t xml:space="preserve">Основной вычислительной процедурой является функция </w:t>
      </w:r>
      <w:proofErr w:type="spellStart"/>
      <w:r>
        <w:t>bisect</w:t>
      </w:r>
      <w:proofErr w:type="spellEnd"/>
      <w:r>
        <w:t xml:space="preserve">. Она принимает левую и правую границы интервала, требуемую точность </w:t>
      </w:r>
      <w:proofErr w:type="spellStart"/>
      <w:r>
        <w:t>eps</w:t>
      </w:r>
      <w:proofErr w:type="spellEnd"/>
      <w:r>
        <w:t xml:space="preserve"> и возвращает приближённое значение корня, а также количество выполненных итераций. В начале работы метода проверяется условие применимости: значения функции на концах интервала должны иметь разные знаки. Далее выполняется итерационный процесс. На каждом шаге вычисляется середина текущего отрезка и определяется значение функции в этой точке. В зависимости от знака функции выбирается та половина отрезка, на которой сохраняется смена знака. Процесс продолжается до тех пор, пока длина текущего отрезка не станет меньше 2 * </w:t>
      </w:r>
      <w:proofErr w:type="spellStart"/>
      <w:r>
        <w:t>eps</w:t>
      </w:r>
      <w:proofErr w:type="spellEnd"/>
      <w:r>
        <w:t>. После завершения цикла за приближённое значение корня принимается середина последнего интервала.</w:t>
      </w:r>
    </w:p>
    <w:p w14:paraId="7C56587C" w14:textId="77777777" w:rsidR="00DD39CA" w:rsidRDefault="00912CD1">
      <w:pPr>
        <w:pStyle w:val="Standard"/>
      </w:pPr>
      <w:r>
        <w:t>Реализация метода хорд.</w:t>
      </w:r>
    </w:p>
    <w:p w14:paraId="178D7965" w14:textId="77777777" w:rsidR="00DD39CA" w:rsidRDefault="00912CD1">
      <w:pPr>
        <w:pStyle w:val="Standard"/>
      </w:pPr>
      <w:r>
        <w:t xml:space="preserve">Метод хорд также относится к итерационным методам решения нелинейных уравнений. В отличие от </w:t>
      </w:r>
      <w:proofErr w:type="spellStart"/>
      <w:r>
        <w:t>бисекции</w:t>
      </w:r>
      <w:proofErr w:type="spellEnd"/>
      <w:r>
        <w:t xml:space="preserve">, использующей только знак функции, метод хорд учитывает её значения на концах интервала и строит линейную интерполяцию. На каждом шаге через точки (a, f(a)) и (b, f(b)) </w:t>
      </w:r>
      <w:r>
        <w:lastRenderedPageBreak/>
        <w:t>проводится прямая (хорда), и её пересечение с осью абсцисс принимается за новое приближение корня.</w:t>
      </w:r>
    </w:p>
    <w:p w14:paraId="2976E458" w14:textId="77777777" w:rsidR="00DD39CA" w:rsidRDefault="00912CD1">
      <w:pPr>
        <w:pStyle w:val="Standard"/>
      </w:pPr>
      <w:r>
        <w:t>Формула для очередного приближения имеет вид:</w:t>
      </w:r>
    </w:p>
    <w:p w14:paraId="5122D6D7" w14:textId="77777777" w:rsidR="00DD39CA" w:rsidRDefault="00912CD1">
      <w:pPr>
        <w:pStyle w:val="Standard"/>
        <w:rPr>
          <w:lang w:val="en-US"/>
        </w:rPr>
      </w:pPr>
      <w:r>
        <w:rPr>
          <w:lang w:val="en-US"/>
        </w:rPr>
        <w:t>x = a - ((b - a) * f(a)) / (f(b) - f(a)).</w:t>
      </w:r>
    </w:p>
    <w:p w14:paraId="4098CBE6" w14:textId="77777777" w:rsidR="00DD39CA" w:rsidRDefault="00912CD1">
      <w:pPr>
        <w:pStyle w:val="Standard"/>
      </w:pPr>
      <w:r>
        <w:t xml:space="preserve">Далее, как и в методе </w:t>
      </w:r>
      <w:proofErr w:type="spellStart"/>
      <w:r>
        <w:t>бисекции</w:t>
      </w:r>
      <w:proofErr w:type="spellEnd"/>
      <w:r>
        <w:t xml:space="preserve">, выбирается новый интервал, на концах которого функция сохраняет разные знаки. Процесс продолжается до тех пор, пока значение функции в очередном приближении не станет по модулю меньше заданной точности </w:t>
      </w:r>
      <w:proofErr w:type="spellStart"/>
      <w:r>
        <w:t>eps</w:t>
      </w:r>
      <w:proofErr w:type="spellEnd"/>
      <w:r>
        <w:t>, либо пока не будет выполнено ограничение на максимальное число итераций.</w:t>
      </w:r>
    </w:p>
    <w:p w14:paraId="40D30F92" w14:textId="77777777" w:rsidR="00DD39CA" w:rsidRDefault="00912CD1">
      <w:pPr>
        <w:pStyle w:val="Standard"/>
      </w:pPr>
      <w:r>
        <w:t xml:space="preserve">В программной реализации метод хорд оформлен в виде функции </w:t>
      </w:r>
      <w:proofErr w:type="spellStart"/>
      <w:r>
        <w:t>horda</w:t>
      </w:r>
      <w:proofErr w:type="spellEnd"/>
      <w:r>
        <w:t xml:space="preserve">. Сигнатура и входные параметры аналогичны функции </w:t>
      </w:r>
      <w:proofErr w:type="spellStart"/>
      <w:r>
        <w:t>bisect</w:t>
      </w:r>
      <w:proofErr w:type="spellEnd"/>
      <w:r>
        <w:t xml:space="preserve">: интервал [a; b], точность </w:t>
      </w:r>
      <w:proofErr w:type="spellStart"/>
      <w:r>
        <w:t>eps</w:t>
      </w:r>
      <w:proofErr w:type="spellEnd"/>
      <w:r>
        <w:t xml:space="preserve">, флаг </w:t>
      </w:r>
      <w:proofErr w:type="spellStart"/>
      <w:r>
        <w:t>use_round</w:t>
      </w:r>
      <w:proofErr w:type="spellEnd"/>
      <w:r>
        <w:t xml:space="preserve"> и величина </w:t>
      </w:r>
      <w:proofErr w:type="spellStart"/>
      <w:r>
        <w:t>delta</w:t>
      </w:r>
      <w:proofErr w:type="spellEnd"/>
      <w:r>
        <w:t xml:space="preserve"> для моделирования ошибок округления. В теле функции также сначала проверяется условие f(a) * f(b) </w:t>
      </w:r>
      <w:proofErr w:type="gramStart"/>
      <w:r>
        <w:t>&lt; 0</w:t>
      </w:r>
      <w:proofErr w:type="gramEnd"/>
      <w:r>
        <w:t xml:space="preserve">. Затем в цикле вычисляются очередные приближения по приведённой выше формуле, после чего обновляются границы интервала в зависимости от знака функции в найденной точке. Цикл завершается, когда ∣f(x)∣ </w:t>
      </w:r>
      <w:proofErr w:type="gramStart"/>
      <w:r>
        <w:t xml:space="preserve">&lt; </w:t>
      </w:r>
      <w:proofErr w:type="spellStart"/>
      <w:r>
        <w:t>eps</w:t>
      </w:r>
      <w:proofErr w:type="spellEnd"/>
      <w:proofErr w:type="gramEnd"/>
      <w:r>
        <w:t>, либо при обнаружении очень малого значения функции. На выходе функция возвращает приближённое значение корня и число выполненных итераций.</w:t>
      </w:r>
    </w:p>
    <w:p w14:paraId="7C0925C8" w14:textId="77777777" w:rsidR="00DD39CA" w:rsidRDefault="00912CD1">
      <w:pPr>
        <w:pStyle w:val="Standard"/>
      </w:pPr>
      <w:r>
        <w:t xml:space="preserve">Благодаря учёту значений функции на концах интервала метод хорд часто обеспечивает более быструю сходимость по сравнению с </w:t>
      </w:r>
      <w:proofErr w:type="spellStart"/>
      <w:r>
        <w:t>бисекцией</w:t>
      </w:r>
      <w:proofErr w:type="spellEnd"/>
      <w:r>
        <w:t xml:space="preserve">, особенно для функций, близких к линейным. Однако его сходимость гарантирована лишь при сохранении условия монотонности и </w:t>
      </w:r>
      <w:proofErr w:type="spellStart"/>
      <w:r>
        <w:t>знакопостоянства</w:t>
      </w:r>
      <w:proofErr w:type="spellEnd"/>
      <w:r>
        <w:t xml:space="preserve"> второй производной на всём интервале. В данном случае, поскольку функция строго возрастает и вогнутость (знак второй производной) на интервале [1.9, 2.2] не меняется, метод хорд применим и должен демонстрировать ускоренное убывание погрешности.</w:t>
      </w:r>
    </w:p>
    <w:p w14:paraId="05FB7062" w14:textId="77777777" w:rsidR="00DD39CA" w:rsidRDefault="00912CD1">
      <w:pPr>
        <w:pStyle w:val="Standard"/>
      </w:pPr>
      <w:r>
        <w:t xml:space="preserve">В главной программе осуществляется ввод значений </w:t>
      </w:r>
      <w:proofErr w:type="spellStart"/>
      <w:r>
        <w:t>eps</w:t>
      </w:r>
      <w:proofErr w:type="spellEnd"/>
      <w:r>
        <w:t xml:space="preserve"> и </w:t>
      </w:r>
      <w:proofErr w:type="spellStart"/>
      <w:r>
        <w:t>delta</w:t>
      </w:r>
      <w:proofErr w:type="spellEnd"/>
      <w:r>
        <w:t xml:space="preserve">, задаётся исходный интервал [1.9, 2.2], после чего последовательно вызываются функции </w:t>
      </w:r>
      <w:proofErr w:type="spellStart"/>
      <w:r>
        <w:t>bisect</w:t>
      </w:r>
      <w:proofErr w:type="spellEnd"/>
      <w:r>
        <w:t xml:space="preserve"> и </w:t>
      </w:r>
      <w:proofErr w:type="spellStart"/>
      <w:r>
        <w:t>horda</w:t>
      </w:r>
      <w:proofErr w:type="spellEnd"/>
      <w:r>
        <w:t xml:space="preserve">. Результатом работы программы являются найденные приближённые значения корня и число итераций, потребовавшихся для </w:t>
      </w:r>
      <w:r>
        <w:lastRenderedPageBreak/>
        <w:t xml:space="preserve">достижения заданной точности каждым методом. Дополнительно проводится серия вычислений при различных значениях </w:t>
      </w:r>
      <w:proofErr w:type="spellStart"/>
      <w:r>
        <w:t>eps</w:t>
      </w:r>
      <w:proofErr w:type="spellEnd"/>
      <w:r>
        <w:t xml:space="preserve"> для исследования зависимости числа итераций от требуемой точности, а также при различных значениях </w:t>
      </w:r>
      <w:proofErr w:type="spellStart"/>
      <w:r>
        <w:t>delta</w:t>
      </w:r>
      <w:proofErr w:type="spellEnd"/>
      <w:r>
        <w:t xml:space="preserve"> для анализа влияния округления на результат вычислений. Эти данные используются для построения графиков и последующего сравнительного анализа методов.</w:t>
      </w:r>
    </w:p>
    <w:p w14:paraId="1A13037F" w14:textId="77777777" w:rsidR="00DD39CA" w:rsidRDefault="00912CD1">
      <w:pPr>
        <w:pStyle w:val="Standard"/>
      </w:pPr>
      <w:r>
        <w:t>Реализация метода Ньютона.</w:t>
      </w:r>
    </w:p>
    <w:p w14:paraId="6679D2D6" w14:textId="77777777" w:rsidR="00DD39CA" w:rsidRDefault="00912CD1">
      <w:pPr>
        <w:pStyle w:val="Standard"/>
      </w:pPr>
      <w:r w:rsidRPr="00932254">
        <w:t>Идея:</w:t>
      </w:r>
      <w:r>
        <w:t xml:space="preserve"> итерации по формуле x</w:t>
      </w:r>
      <w:r>
        <w:rPr>
          <w:vertAlign w:val="subscript"/>
        </w:rPr>
        <w:t xml:space="preserve">n+1 </w:t>
      </w:r>
      <w:r>
        <w:t xml:space="preserve">= </w:t>
      </w:r>
      <w:proofErr w:type="spellStart"/>
      <w:r>
        <w:t>x</w:t>
      </w:r>
      <w:r>
        <w:rPr>
          <w:vertAlign w:val="subscript"/>
        </w:rPr>
        <w:t>n</w:t>
      </w:r>
      <w:proofErr w:type="spellEnd"/>
      <w:r>
        <w:t xml:space="preserve"> - f(</w:t>
      </w:r>
      <w:proofErr w:type="spellStart"/>
      <w:r>
        <w:t>x</w:t>
      </w:r>
      <w:r>
        <w:rPr>
          <w:vertAlign w:val="subscript"/>
        </w:rPr>
        <w:t>n</w:t>
      </w:r>
      <w:proofErr w:type="spellEnd"/>
      <w:r>
        <w:t>) / f′(</w:t>
      </w:r>
      <w:proofErr w:type="spellStart"/>
      <w:r>
        <w:t>x</w:t>
      </w:r>
      <w:r>
        <w:rPr>
          <w:vertAlign w:val="subscript"/>
        </w:rPr>
        <w:t>n</w:t>
      </w:r>
      <w:proofErr w:type="spellEnd"/>
      <w:r>
        <w:t>).</w:t>
      </w:r>
    </w:p>
    <w:p w14:paraId="6A9A4251" w14:textId="77777777" w:rsidR="00DD39CA" w:rsidRDefault="00912CD1">
      <w:pPr>
        <w:pStyle w:val="Standard"/>
      </w:pPr>
      <w:r w:rsidRPr="00932254">
        <w:t>Условие применения:</w:t>
      </w:r>
      <w:r>
        <w:t xml:space="preserve"> требуется непрерывность f и f′ на окрестности корня и f′ </w:t>
      </w:r>
      <w:r>
        <w:rPr>
          <w:rFonts w:ascii="DejaVu Sans" w:eastAsia="DejaVu Sans" w:hAnsi="DejaVu Sans" w:cs="DejaVu Sans"/>
        </w:rPr>
        <w:t>≠</w:t>
      </w:r>
      <w:r>
        <w:t xml:space="preserve"> 0 на интервале.</w:t>
      </w:r>
    </w:p>
    <w:p w14:paraId="3AEF10D1" w14:textId="77777777" w:rsidR="00DD39CA" w:rsidRDefault="00912CD1">
      <w:pPr>
        <w:pStyle w:val="Standard"/>
        <w:rPr>
          <w:szCs w:val="28"/>
        </w:rPr>
      </w:pPr>
      <w:r>
        <w:rPr>
          <w:color w:val="000000" w:themeColor="text1"/>
          <w:szCs w:val="28"/>
        </w:rPr>
        <w:t>Проверка условий применимости метода Ньютона:</w:t>
      </w:r>
    </w:p>
    <w:p w14:paraId="0064F147" w14:textId="77777777" w:rsidR="00DD39CA" w:rsidRPr="00935D9B" w:rsidRDefault="00912CD1">
      <w:pPr>
        <w:pStyle w:val="ds-markdown-paragraph"/>
        <w:spacing w:beforeAutospacing="0" w:afterAutospacing="0" w:line="360" w:lineRule="auto"/>
        <w:ind w:left="709"/>
        <w:jc w:val="both"/>
        <w:rPr>
          <w:b/>
          <w:bCs/>
          <w:color w:val="000000" w:themeColor="text1"/>
          <w:sz w:val="28"/>
          <w:szCs w:val="28"/>
        </w:rPr>
      </w:pPr>
      <w:r w:rsidRPr="00935D9B">
        <w:rPr>
          <w:rStyle w:val="a5"/>
          <w:b w:val="0"/>
          <w:bCs w:val="0"/>
          <w:color w:val="000000" w:themeColor="text1"/>
          <w:sz w:val="28"/>
          <w:szCs w:val="28"/>
        </w:rPr>
        <w:t>Непрерывность и дифференцируемость:</w:t>
      </w:r>
    </w:p>
    <w:p w14:paraId="3B88F1FB" w14:textId="77777777" w:rsidR="00DD39CA" w:rsidRDefault="00912CD1">
      <w:pPr>
        <w:pStyle w:val="ds-markdown-paragraph"/>
        <w:spacing w:beforeAutospacing="0" w:afterAutospacing="0" w:line="360" w:lineRule="auto"/>
        <w:ind w:left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Функция </w:t>
      </w:r>
      <w:r>
        <w:rPr>
          <w:rStyle w:val="mord"/>
          <w:i/>
          <w:iCs/>
          <w:color w:val="000000" w:themeColor="text1"/>
          <w:sz w:val="28"/>
          <w:szCs w:val="28"/>
        </w:rPr>
        <w:t>f</w:t>
      </w:r>
      <w:r>
        <w:rPr>
          <w:rStyle w:val="mopen"/>
          <w:color w:val="000000" w:themeColor="text1"/>
          <w:sz w:val="28"/>
          <w:szCs w:val="28"/>
        </w:rPr>
        <w:t>(</w:t>
      </w:r>
      <w:r>
        <w:rPr>
          <w:rStyle w:val="mord"/>
          <w:i/>
          <w:iCs/>
          <w:color w:val="000000" w:themeColor="text1"/>
          <w:sz w:val="28"/>
          <w:szCs w:val="28"/>
        </w:rPr>
        <w:t>x</w:t>
      </w:r>
      <w:r>
        <w:rPr>
          <w:rStyle w:val="mclose"/>
          <w:rFonts w:eastAsiaTheme="majorEastAsia"/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t xml:space="preserve"> и её производная</w:t>
      </w:r>
    </w:p>
    <w:p w14:paraId="0FB80514" w14:textId="77777777" w:rsidR="00DD39CA" w:rsidRDefault="007D085C">
      <w:pPr>
        <w:spacing w:line="360" w:lineRule="auto"/>
        <w:jc w:val="center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2lnx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2xlnx+1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21A7786E" w14:textId="77777777" w:rsidR="00DD39CA" w:rsidRDefault="00912CD1">
      <w:pPr>
        <w:spacing w:line="360" w:lineRule="auto"/>
      </w:pPr>
      <w:r>
        <w:rPr>
          <w:color w:val="000000" w:themeColor="text1"/>
          <w:sz w:val="28"/>
          <w:szCs w:val="28"/>
        </w:rPr>
        <w:t>непрерывны на</w:t>
      </w:r>
      <w:r>
        <w:rPr>
          <w:color w:val="000000" w:themeColor="text1"/>
          <w:szCs w:val="28"/>
        </w:rPr>
        <w:t xml:space="preserve"> </w:t>
      </w:r>
      <w:r>
        <w:rPr>
          <w:rStyle w:val="katex-mathml"/>
          <w:color w:val="000000" w:themeColor="text1"/>
          <w:sz w:val="28"/>
          <w:szCs w:val="28"/>
        </w:rPr>
        <w:t>[1.9;2.2]</w:t>
      </w:r>
      <w:r>
        <w:rPr>
          <w:color w:val="000000" w:themeColor="text1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(как комбинации элементарных функций).</w:t>
      </w:r>
    </w:p>
    <w:p w14:paraId="30C3D53A" w14:textId="77777777" w:rsidR="00DD39CA" w:rsidRPr="00935D9B" w:rsidRDefault="00912CD1">
      <w:pPr>
        <w:pStyle w:val="ds-markdown-paragraph"/>
        <w:spacing w:beforeAutospacing="0" w:afterAutospacing="0" w:line="360" w:lineRule="auto"/>
        <w:ind w:left="709"/>
        <w:jc w:val="both"/>
      </w:pPr>
      <w:r w:rsidRPr="00935D9B">
        <w:rPr>
          <w:rStyle w:val="a5"/>
          <w:b w:val="0"/>
          <w:bCs w:val="0"/>
          <w:color w:val="000000" w:themeColor="text1"/>
          <w:sz w:val="28"/>
          <w:szCs w:val="28"/>
        </w:rPr>
        <w:t>Отсутствие нулей производной:</w:t>
      </w:r>
    </w:p>
    <w:p w14:paraId="63D7CD90" w14:textId="77777777" w:rsidR="00DD39CA" w:rsidRDefault="00912CD1">
      <w:pPr>
        <w:pStyle w:val="ds-markdown-paragraph"/>
        <w:spacing w:beforeAutospacing="0" w:afterAutospacing="0" w:line="360" w:lineRule="auto"/>
        <w:ind w:left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Исследуем поведение </w:t>
      </w:r>
      <w:r>
        <w:rPr>
          <w:rStyle w:val="mord"/>
          <w:i/>
          <w:iCs/>
          <w:color w:val="000000" w:themeColor="text1"/>
          <w:sz w:val="28"/>
          <w:szCs w:val="28"/>
        </w:rPr>
        <w:t>f</w:t>
      </w:r>
      <w:r>
        <w:rPr>
          <w:rStyle w:val="mord"/>
          <w:color w:val="000000" w:themeColor="text1"/>
          <w:sz w:val="28"/>
          <w:szCs w:val="28"/>
        </w:rPr>
        <w:t>′</w:t>
      </w:r>
      <w:r>
        <w:rPr>
          <w:rStyle w:val="mopen"/>
          <w:color w:val="000000" w:themeColor="text1"/>
          <w:sz w:val="28"/>
          <w:szCs w:val="28"/>
        </w:rPr>
        <w:t>(</w:t>
      </w:r>
      <w:r>
        <w:rPr>
          <w:rStyle w:val="mord"/>
          <w:i/>
          <w:iCs/>
          <w:color w:val="000000" w:themeColor="text1"/>
          <w:sz w:val="28"/>
          <w:szCs w:val="28"/>
        </w:rPr>
        <w:t>x</w:t>
      </w:r>
      <w:r>
        <w:rPr>
          <w:rStyle w:val="mclose"/>
          <w:rFonts w:eastAsiaTheme="majorEastAsia"/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t xml:space="preserve"> на интервале.</w:t>
      </w:r>
    </w:p>
    <w:p w14:paraId="68F5EFB1" w14:textId="77777777" w:rsidR="00DD39CA" w:rsidRDefault="00912CD1">
      <w:pPr>
        <w:pStyle w:val="ds-markdown-paragraph"/>
        <w:spacing w:beforeAutospacing="0" w:afterAutospacing="0" w:line="360" w:lineRule="auto"/>
        <w:ind w:left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Вторая производная</w:t>
      </w:r>
    </w:p>
    <w:p w14:paraId="3DF94619" w14:textId="77777777" w:rsidR="00DD39CA" w:rsidRDefault="00912CD1">
      <w:pPr>
        <w:spacing w:line="360" w:lineRule="auto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f''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1-lnx</m:t>
                      </m:r>
                    </m:e>
                  </m:d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</m:oMath>
      </m:oMathPara>
    </w:p>
    <w:p w14:paraId="1F02FD08" w14:textId="77777777" w:rsidR="00DD39CA" w:rsidRDefault="007D085C">
      <w:pPr>
        <w:spacing w:line="360" w:lineRule="auto"/>
        <w:ind w:firstLine="709"/>
        <w:jc w:val="both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&gt;0</m:t>
        </m:r>
      </m:oMath>
      <w:r w:rsidR="00912CD1">
        <w:rPr>
          <w:rStyle w:val="katex-mathml"/>
          <w:color w:val="000000" w:themeColor="text1"/>
          <w:szCs w:val="28"/>
        </w:rPr>
        <w:t xml:space="preserve">; 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1-lnx</m:t>
            </m:r>
          </m:e>
        </m:d>
        <m:r>
          <w:rPr>
            <w:rFonts w:ascii="Cambria Math" w:hAnsi="Cambria Math"/>
          </w:rPr>
          <m:t>-1&lt;0</m:t>
        </m:r>
      </m:oMath>
      <w:r w:rsidR="00912CD1">
        <w:rPr>
          <w:rStyle w:val="katex-mathml"/>
          <w:color w:val="000000" w:themeColor="text1"/>
          <w:szCs w:val="28"/>
        </w:rPr>
        <w:t xml:space="preserve"> (так как </w:t>
      </w:r>
      <w:proofErr w:type="spellStart"/>
      <w:r w:rsidR="00912CD1">
        <w:rPr>
          <w:rStyle w:val="katex-mathml"/>
          <w:color w:val="000000" w:themeColor="text1"/>
          <w:szCs w:val="28"/>
          <w:lang w:val="en-US"/>
        </w:rPr>
        <w:t>lnx</w:t>
      </w:r>
      <w:proofErr w:type="spellEnd"/>
      <w:r w:rsidR="00912CD1">
        <w:rPr>
          <w:rStyle w:val="katex-mathml"/>
          <w:color w:val="000000" w:themeColor="text1"/>
          <w:szCs w:val="28"/>
        </w:rPr>
        <w:t xml:space="preserve"> </w:t>
      </w:r>
      <w:proofErr w:type="gramStart"/>
      <w:r w:rsidR="00912CD1">
        <w:rPr>
          <w:rStyle w:val="katex-mathml"/>
          <w:color w:val="000000" w:themeColor="text1"/>
          <w:szCs w:val="28"/>
        </w:rPr>
        <w:t>&lt; 1</w:t>
      </w:r>
      <w:proofErr w:type="gramEnd"/>
      <w:r w:rsidR="00912CD1">
        <w:rPr>
          <w:rStyle w:val="katex-mathml"/>
          <w:color w:val="000000" w:themeColor="text1"/>
          <w:szCs w:val="28"/>
        </w:rPr>
        <w:t xml:space="preserve"> при </w:t>
      </w:r>
      <w:r w:rsidR="00912CD1">
        <w:rPr>
          <w:rStyle w:val="katex-mathml"/>
          <w:color w:val="000000" w:themeColor="text1"/>
          <w:szCs w:val="28"/>
          <w:lang w:val="en-US"/>
        </w:rPr>
        <w:t>x</w:t>
      </w:r>
      <w:r w:rsidR="00912CD1">
        <w:rPr>
          <w:rStyle w:val="katex-mathml"/>
          <w:color w:val="000000" w:themeColor="text1"/>
          <w:szCs w:val="28"/>
        </w:rPr>
        <w:t xml:space="preserve"> &lt;</w:t>
      </w:r>
      <w:r w:rsidR="00912CD1">
        <w:rPr>
          <w:rStyle w:val="katex-mathml"/>
          <w:color w:val="000000" w:themeColor="text1"/>
          <w:szCs w:val="28"/>
          <w:lang w:val="en-US"/>
        </w:rPr>
        <w:t>e</w:t>
      </w:r>
      <w:r w:rsidR="00912CD1">
        <w:rPr>
          <w:rStyle w:val="katex-mathml"/>
          <w:color w:val="000000" w:themeColor="text1"/>
          <w:szCs w:val="28"/>
        </w:rPr>
        <w:t>)</w:t>
      </w:r>
    </w:p>
    <w:p w14:paraId="50B1EE7A" w14:textId="77777777" w:rsidR="00DD39CA" w:rsidRDefault="00912CD1">
      <w:pPr>
        <w:pStyle w:val="ds-markdown-paragraph"/>
        <w:spacing w:beforeAutospacing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Значит на всём интервале вторая производная отрицательна.</w:t>
      </w:r>
    </w:p>
    <w:p w14:paraId="55169E9A" w14:textId="77777777" w:rsidR="00DD39CA" w:rsidRDefault="00912CD1">
      <w:pPr>
        <w:pStyle w:val="ds-markdown-paragraph"/>
        <w:spacing w:beforeAutospacing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Следовательно, </w:t>
      </w:r>
      <w:r>
        <w:rPr>
          <w:rStyle w:val="mord"/>
          <w:i/>
          <w:iCs/>
          <w:color w:val="000000" w:themeColor="text1"/>
          <w:sz w:val="28"/>
          <w:szCs w:val="28"/>
        </w:rPr>
        <w:t>f</w:t>
      </w:r>
      <w:r>
        <w:rPr>
          <w:rStyle w:val="mord"/>
          <w:color w:val="000000" w:themeColor="text1"/>
          <w:sz w:val="28"/>
          <w:szCs w:val="28"/>
        </w:rPr>
        <w:t>′</w:t>
      </w:r>
      <w:r>
        <w:rPr>
          <w:rStyle w:val="mopen"/>
          <w:color w:val="000000" w:themeColor="text1"/>
          <w:sz w:val="28"/>
          <w:szCs w:val="28"/>
        </w:rPr>
        <w:t>(</w:t>
      </w:r>
      <w:r>
        <w:rPr>
          <w:rStyle w:val="mord"/>
          <w:i/>
          <w:iCs/>
          <w:color w:val="000000" w:themeColor="text1"/>
          <w:sz w:val="28"/>
          <w:szCs w:val="28"/>
        </w:rPr>
        <w:t>x</w:t>
      </w:r>
      <w:r>
        <w:rPr>
          <w:rStyle w:val="mclose"/>
          <w:rFonts w:eastAsiaTheme="majorEastAsia"/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t xml:space="preserve"> строго убывает на </w:t>
      </w:r>
      <w:r>
        <w:rPr>
          <w:rStyle w:val="mopen"/>
          <w:color w:val="000000" w:themeColor="text1"/>
          <w:sz w:val="28"/>
          <w:szCs w:val="28"/>
        </w:rPr>
        <w:t>[</w:t>
      </w:r>
      <w:r>
        <w:rPr>
          <w:rStyle w:val="mord"/>
          <w:color w:val="000000" w:themeColor="text1"/>
          <w:sz w:val="28"/>
          <w:szCs w:val="28"/>
        </w:rPr>
        <w:t>1.9</w:t>
      </w:r>
      <w:r>
        <w:rPr>
          <w:rStyle w:val="mpunct"/>
          <w:color w:val="000000" w:themeColor="text1"/>
          <w:sz w:val="28"/>
          <w:szCs w:val="28"/>
        </w:rPr>
        <w:t>;</w:t>
      </w:r>
      <w:r>
        <w:rPr>
          <w:rStyle w:val="mord"/>
          <w:color w:val="000000" w:themeColor="text1"/>
          <w:sz w:val="28"/>
          <w:szCs w:val="28"/>
        </w:rPr>
        <w:t>2.2</w:t>
      </w:r>
      <w:r>
        <w:rPr>
          <w:rStyle w:val="mclose"/>
          <w:rFonts w:eastAsiaTheme="majorEastAsia"/>
          <w:color w:val="000000" w:themeColor="text1"/>
          <w:sz w:val="28"/>
          <w:szCs w:val="28"/>
        </w:rPr>
        <w:t>]</w:t>
      </w:r>
      <w:r>
        <w:rPr>
          <w:color w:val="000000" w:themeColor="text1"/>
          <w:sz w:val="28"/>
          <w:szCs w:val="28"/>
        </w:rPr>
        <w:t>.</w:t>
      </w:r>
    </w:p>
    <w:p w14:paraId="5FCF6371" w14:textId="77777777" w:rsidR="00DD39CA" w:rsidRDefault="00912CD1">
      <w:pPr>
        <w:pStyle w:val="ds-markdown-paragraph"/>
        <w:spacing w:beforeAutospacing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Вычислим значения на концах:</w:t>
      </w:r>
    </w:p>
    <w:p w14:paraId="3226DCAA" w14:textId="77777777" w:rsidR="00DD39CA" w:rsidRDefault="00912CD1" w:rsidP="00935D9B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rStyle w:val="katex-mathml"/>
          <w:color w:val="000000" w:themeColor="text1"/>
          <w:sz w:val="28"/>
          <w:szCs w:val="28"/>
        </w:rPr>
        <w:t>f</w:t>
      </w:r>
      <w:proofErr w:type="gramStart"/>
      <w:r>
        <w:rPr>
          <w:rStyle w:val="katex-mathml"/>
          <w:color w:val="000000" w:themeColor="text1"/>
          <w:sz w:val="28"/>
          <w:szCs w:val="28"/>
        </w:rPr>
        <w:t>′(</w:t>
      </w:r>
      <w:proofErr w:type="gramEnd"/>
      <w:r>
        <w:rPr>
          <w:rStyle w:val="katex-mathml"/>
          <w:color w:val="000000" w:themeColor="text1"/>
          <w:sz w:val="28"/>
          <w:szCs w:val="28"/>
        </w:rPr>
        <w:t>1.9)≈0.9528,</w:t>
      </w:r>
      <w:r>
        <w:rPr>
          <w:rStyle w:val="katex-mathml"/>
          <w:color w:val="000000" w:themeColor="text1"/>
          <w:szCs w:val="28"/>
        </w:rPr>
        <w:t xml:space="preserve"> </w:t>
      </w:r>
      <w:r>
        <w:rPr>
          <w:rStyle w:val="katex-mathml"/>
          <w:color w:val="000000" w:themeColor="text1"/>
          <w:sz w:val="28"/>
          <w:szCs w:val="28"/>
        </w:rPr>
        <w:t>f′(2.2)≈0.9229</w:t>
      </w:r>
      <w:r>
        <w:rPr>
          <w:rStyle w:val="katex-mathml"/>
          <w:color w:val="000000" w:themeColor="text1"/>
          <w:szCs w:val="28"/>
        </w:rPr>
        <w:t>.</w:t>
      </w:r>
    </w:p>
    <w:p w14:paraId="17EC2DD7" w14:textId="77777777" w:rsidR="00DD39CA" w:rsidRDefault="00912CD1" w:rsidP="00935D9B">
      <w:pPr>
        <w:pStyle w:val="ds-markdown-paragraph"/>
        <w:spacing w:beforeAutospacing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Так как функция убывает, для любого </w:t>
      </w:r>
      <w:r>
        <w:rPr>
          <w:rStyle w:val="mord"/>
          <w:i/>
          <w:iCs/>
          <w:color w:val="000000" w:themeColor="text1"/>
          <w:sz w:val="28"/>
          <w:szCs w:val="28"/>
        </w:rPr>
        <w:t>x</w:t>
      </w:r>
      <w:r>
        <w:rPr>
          <w:rStyle w:val="mrel"/>
          <w:rFonts w:ascii="Cambria Math" w:hAnsi="Cambria Math" w:cs="Cambria Math"/>
          <w:i/>
          <w:iCs/>
          <w:color w:val="000000" w:themeColor="text1"/>
          <w:sz w:val="28"/>
          <w:szCs w:val="28"/>
        </w:rPr>
        <w:t xml:space="preserve"> и</w:t>
      </w:r>
      <w:r>
        <w:rPr>
          <w:rStyle w:val="mrel"/>
          <w:rFonts w:ascii="Cambria Math" w:hAnsi="Cambria Math" w:cs="Cambria Math"/>
          <w:color w:val="000000" w:themeColor="text1"/>
          <w:sz w:val="28"/>
          <w:szCs w:val="28"/>
        </w:rPr>
        <w:t xml:space="preserve">з </w:t>
      </w:r>
      <w:r>
        <w:rPr>
          <w:rStyle w:val="mopen"/>
          <w:color w:val="000000" w:themeColor="text1"/>
          <w:sz w:val="28"/>
          <w:szCs w:val="28"/>
        </w:rPr>
        <w:t>[</w:t>
      </w:r>
      <w:r>
        <w:rPr>
          <w:rStyle w:val="mord"/>
          <w:color w:val="000000" w:themeColor="text1"/>
          <w:sz w:val="28"/>
          <w:szCs w:val="28"/>
        </w:rPr>
        <w:t>1.9</w:t>
      </w:r>
      <w:r>
        <w:rPr>
          <w:rStyle w:val="mpunct"/>
          <w:color w:val="000000" w:themeColor="text1"/>
          <w:sz w:val="28"/>
          <w:szCs w:val="28"/>
        </w:rPr>
        <w:t>;</w:t>
      </w:r>
      <w:r>
        <w:rPr>
          <w:rStyle w:val="mord"/>
          <w:color w:val="000000" w:themeColor="text1"/>
          <w:sz w:val="28"/>
          <w:szCs w:val="28"/>
        </w:rPr>
        <w:t>2.2</w:t>
      </w:r>
      <w:r>
        <w:rPr>
          <w:rStyle w:val="mclose"/>
          <w:rFonts w:eastAsiaTheme="majorEastAsia"/>
          <w:color w:val="000000" w:themeColor="text1"/>
          <w:sz w:val="28"/>
          <w:szCs w:val="28"/>
        </w:rPr>
        <w:t>]</w:t>
      </w:r>
      <w:r>
        <w:rPr>
          <w:color w:val="000000" w:themeColor="text1"/>
          <w:sz w:val="28"/>
          <w:szCs w:val="28"/>
        </w:rPr>
        <w:t xml:space="preserve"> выполняется</w:t>
      </w:r>
    </w:p>
    <w:p w14:paraId="5AA760E7" w14:textId="77777777" w:rsidR="00DD39CA" w:rsidRDefault="00912CD1" w:rsidP="00935D9B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rStyle w:val="katex-mathml"/>
          <w:color w:val="000000" w:themeColor="text1"/>
          <w:sz w:val="28"/>
          <w:szCs w:val="28"/>
        </w:rPr>
        <w:t>f′(x)≥f</w:t>
      </w:r>
      <w:proofErr w:type="gramStart"/>
      <w:r>
        <w:rPr>
          <w:rStyle w:val="katex-mathml"/>
          <w:color w:val="000000" w:themeColor="text1"/>
          <w:sz w:val="28"/>
          <w:szCs w:val="28"/>
        </w:rPr>
        <w:t>′(</w:t>
      </w:r>
      <w:proofErr w:type="gramEnd"/>
      <w:r>
        <w:rPr>
          <w:rStyle w:val="katex-mathml"/>
          <w:color w:val="000000" w:themeColor="text1"/>
          <w:sz w:val="28"/>
          <w:szCs w:val="28"/>
        </w:rPr>
        <w:t>2.2)≈0.9234&gt;0.</w:t>
      </w:r>
    </w:p>
    <w:p w14:paraId="623D68EA" w14:textId="77777777" w:rsidR="00DD39CA" w:rsidRDefault="00912CD1" w:rsidP="00935D9B">
      <w:pPr>
        <w:pStyle w:val="ds-markdown-paragraph"/>
        <w:spacing w:beforeAutospacing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Таким образом, производная не только не обращается в нуль, но и отделена от нуля положительной константой.</w:t>
      </w:r>
    </w:p>
    <w:p w14:paraId="68EEC188" w14:textId="77777777" w:rsidR="00DD39CA" w:rsidRDefault="00912CD1" w:rsidP="00935D9B">
      <w:pPr>
        <w:pStyle w:val="ds-markdown-paragraph"/>
        <w:spacing w:beforeAutospacing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935D9B">
        <w:rPr>
          <w:sz w:val="28"/>
          <w:szCs w:val="28"/>
        </w:rPr>
        <w:lastRenderedPageBreak/>
        <w:t>Критерий остановки в коде:</w:t>
      </w:r>
      <w:r>
        <w:rPr>
          <w:sz w:val="28"/>
          <w:szCs w:val="28"/>
        </w:rPr>
        <w:t xml:space="preserve"> итерации прекращаются, когда |</w:t>
      </w:r>
      <w:proofErr w:type="spellStart"/>
      <w:r>
        <w:rPr>
          <w:sz w:val="28"/>
          <w:szCs w:val="28"/>
        </w:rPr>
        <w:t>dx</w:t>
      </w:r>
      <w:proofErr w:type="spellEnd"/>
      <w:r>
        <w:rPr>
          <w:sz w:val="28"/>
          <w:szCs w:val="28"/>
        </w:rPr>
        <w:t>| = |x</w:t>
      </w:r>
      <w:r>
        <w:rPr>
          <w:sz w:val="28"/>
          <w:szCs w:val="28"/>
          <w:vertAlign w:val="subscript"/>
        </w:rPr>
        <w:t>n+1</w:t>
      </w:r>
      <w:r>
        <w:rPr>
          <w:sz w:val="28"/>
          <w:szCs w:val="28"/>
        </w:rPr>
        <w:t xml:space="preserve"> - </w:t>
      </w:r>
      <w:proofErr w:type="spellStart"/>
      <w:r>
        <w:rPr>
          <w:sz w:val="28"/>
          <w:szCs w:val="28"/>
        </w:rPr>
        <w:t>x</w:t>
      </w:r>
      <w:r>
        <w:rPr>
          <w:sz w:val="28"/>
          <w:szCs w:val="28"/>
          <w:vertAlign w:val="subscript"/>
        </w:rPr>
        <w:t>n</w:t>
      </w:r>
      <w:proofErr w:type="spellEnd"/>
      <w:r>
        <w:rPr>
          <w:sz w:val="28"/>
          <w:szCs w:val="28"/>
        </w:rPr>
        <w:t xml:space="preserve">|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-f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</w:rPr>
              <m:t>f'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e>
            </m:d>
          </m:den>
        </m:f>
      </m:oMath>
      <w:r>
        <w:rPr>
          <w:sz w:val="28"/>
          <w:szCs w:val="28"/>
        </w:rPr>
        <w:t xml:space="preserve"> ≤ eps. При этом также реализовано моделирование округления значения функции f(x) перед вычислением коррекции, если delta_</w:t>
      </w:r>
      <w:proofErr w:type="gramStart"/>
      <w:r>
        <w:rPr>
          <w:sz w:val="28"/>
          <w:szCs w:val="28"/>
        </w:rPr>
        <w:t>round &gt;</w:t>
      </w:r>
      <w:proofErr w:type="gramEnd"/>
      <w:r>
        <w:rPr>
          <w:sz w:val="28"/>
          <w:szCs w:val="28"/>
        </w:rPr>
        <w:t xml:space="preserve"> 0.</w:t>
      </w:r>
    </w:p>
    <w:p w14:paraId="2A836728" w14:textId="77777777" w:rsidR="00DD39CA" w:rsidRDefault="00912CD1" w:rsidP="00935D9B">
      <w:pPr>
        <w:pStyle w:val="Standard"/>
        <w:rPr>
          <w:szCs w:val="28"/>
        </w:rPr>
      </w:pPr>
      <w:r w:rsidRPr="00935D9B">
        <w:rPr>
          <w:szCs w:val="28"/>
        </w:rPr>
        <w:t>Поведение:</w:t>
      </w:r>
      <w:r>
        <w:rPr>
          <w:szCs w:val="28"/>
        </w:rPr>
        <w:t xml:space="preserve"> квадратичная локальная сходимость при хорошем x</w:t>
      </w:r>
      <w:r>
        <w:rPr>
          <w:szCs w:val="28"/>
          <w:vertAlign w:val="subscript"/>
        </w:rPr>
        <w:t>0</w:t>
      </w:r>
      <w:r>
        <w:rPr>
          <w:szCs w:val="28"/>
        </w:rPr>
        <w:t>; обычно самый быстрый из реализованных методов.</w:t>
      </w:r>
    </w:p>
    <w:p w14:paraId="0E1940D3" w14:textId="77777777" w:rsidR="00DD39CA" w:rsidRPr="00935D9B" w:rsidRDefault="00912CD1" w:rsidP="00935D9B">
      <w:pPr>
        <w:pStyle w:val="Standard"/>
        <w:rPr>
          <w:szCs w:val="28"/>
        </w:rPr>
      </w:pPr>
      <w:r w:rsidRPr="00935D9B">
        <w:rPr>
          <w:szCs w:val="28"/>
        </w:rPr>
        <w:t>Выбор начального приближения:</w:t>
      </w:r>
    </w:p>
    <w:p w14:paraId="79D8A994" w14:textId="77777777" w:rsidR="00DD39CA" w:rsidRDefault="00912CD1" w:rsidP="00935D9B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Достаточное условие монотонной сходимости метода Ньютона (теорема о сходимости) требует, чтобы начальное приближение удовлетворяло условию: f(x0) *</w:t>
      </w:r>
      <w:r>
        <w:rPr>
          <w:rFonts w:ascii="Cambria Math" w:hAnsi="Cambria Math" w:cs="Cambria Math"/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f′′(x0</w:t>
      </w:r>
      <w:proofErr w:type="gramStart"/>
      <w:r>
        <w:rPr>
          <w:color w:val="000000" w:themeColor="text1"/>
          <w:sz w:val="28"/>
          <w:szCs w:val="28"/>
        </w:rPr>
        <w:t>) &gt;</w:t>
      </w:r>
      <w:proofErr w:type="gramEnd"/>
      <w:r>
        <w:rPr>
          <w:color w:val="000000" w:themeColor="text1"/>
          <w:sz w:val="28"/>
          <w:szCs w:val="28"/>
        </w:rPr>
        <w:t xml:space="preserve"> 0. Поскольку f′′(x) &lt; 0 на всём интервале, это условие равносильно требованию f(x0)&lt;0.</w:t>
      </w:r>
    </w:p>
    <w:p w14:paraId="07EE852F" w14:textId="77777777" w:rsidR="00DD39CA" w:rsidRDefault="00912CD1" w:rsidP="00935D9B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Достаточно выбрать любую точку левее корня, где функция отрицательна.</w:t>
      </w:r>
      <w:r>
        <w:rPr>
          <w:color w:val="000000" w:themeColor="text1"/>
          <w:sz w:val="28"/>
          <w:szCs w:val="28"/>
        </w:rPr>
        <w:br/>
        <w:t>В качестве начального приближения выбираем x0=2.0, так как:</w:t>
      </w:r>
    </w:p>
    <w:p w14:paraId="64781DA2" w14:textId="77777777" w:rsidR="00DD39CA" w:rsidRDefault="00912CD1" w:rsidP="00935D9B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2.0 принадлежит интервалу</w:t>
      </w:r>
      <w:r>
        <w:rPr>
          <w:rFonts w:ascii="Cambria Math" w:hAnsi="Cambria Math" w:cs="Cambria Math"/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[1.9;2.2];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2.0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2-0,5≈-0.01955&lt;0</m:t>
        </m:r>
      </m:oMath>
    </w:p>
    <w:p w14:paraId="6F15CD94" w14:textId="77777777" w:rsidR="00DD39CA" w:rsidRDefault="00912CD1" w:rsidP="00935D9B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точка достаточно близка к корню, что обеспечит быструю квадратичную сходимость.</w:t>
      </w:r>
    </w:p>
    <w:p w14:paraId="327C9F07" w14:textId="77777777" w:rsidR="00DD39CA" w:rsidRDefault="00912CD1" w:rsidP="00935D9B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Проверка условия:</w:t>
      </w:r>
    </w:p>
    <w:p w14:paraId="71ED978C" w14:textId="77777777" w:rsidR="00DD39CA" w:rsidRDefault="00912CD1" w:rsidP="00935D9B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proofErr w:type="gramStart"/>
      <w:r>
        <w:rPr>
          <w:color w:val="000000" w:themeColor="text1"/>
          <w:sz w:val="28"/>
          <w:szCs w:val="28"/>
        </w:rPr>
        <w:t>f(</w:t>
      </w:r>
      <w:proofErr w:type="gramEnd"/>
      <w:r>
        <w:rPr>
          <w:color w:val="000000" w:themeColor="text1"/>
          <w:sz w:val="28"/>
          <w:szCs w:val="28"/>
        </w:rPr>
        <w:t>2.0) &lt; 0,</w:t>
      </w:r>
      <w:r w:rsidRPr="00510E38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f′′(2.0)</w:t>
      </w:r>
      <w:r w:rsidRPr="00510E38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&lt;</w:t>
      </w:r>
      <w:r w:rsidRPr="00510E38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0 </w:t>
      </w:r>
      <w:r>
        <w:rPr>
          <w:rFonts w:ascii="Cambria Math" w:hAnsi="Cambria Math" w:cs="Cambria Math"/>
          <w:color w:val="000000" w:themeColor="text1"/>
          <w:sz w:val="28"/>
          <w:szCs w:val="28"/>
        </w:rPr>
        <w:t>=&gt;</w:t>
      </w:r>
      <w:r w:rsidRPr="00510E38">
        <w:rPr>
          <w:rFonts w:ascii="Cambria Math" w:hAnsi="Cambria Math" w:cs="Cambria Math"/>
          <w:color w:val="000000" w:themeColor="text1"/>
          <w:sz w:val="28"/>
          <w:szCs w:val="28"/>
        </w:rPr>
        <w:t xml:space="preserve"> </w:t>
      </w:r>
      <w:r>
        <w:rPr>
          <w:i/>
          <w:iCs/>
          <w:color w:val="000000" w:themeColor="text1"/>
          <w:sz w:val="28"/>
          <w:szCs w:val="28"/>
        </w:rPr>
        <w:t>f</w:t>
      </w:r>
      <w:r>
        <w:rPr>
          <w:color w:val="000000" w:themeColor="text1"/>
          <w:sz w:val="28"/>
          <w:szCs w:val="28"/>
        </w:rPr>
        <w:t>(2.0)</w:t>
      </w:r>
      <w:r>
        <w:rPr>
          <w:rFonts w:ascii="Cambria Math" w:hAnsi="Cambria Math" w:cs="Cambria Math"/>
          <w:color w:val="000000" w:themeColor="text1"/>
          <w:sz w:val="28"/>
          <w:szCs w:val="28"/>
        </w:rPr>
        <w:t xml:space="preserve"> * </w:t>
      </w:r>
      <w:r>
        <w:rPr>
          <w:i/>
          <w:iCs/>
          <w:color w:val="000000" w:themeColor="text1"/>
          <w:sz w:val="28"/>
          <w:szCs w:val="28"/>
        </w:rPr>
        <w:t>f</w:t>
      </w:r>
      <w:r>
        <w:rPr>
          <w:color w:val="000000" w:themeColor="text1"/>
          <w:sz w:val="28"/>
          <w:szCs w:val="28"/>
        </w:rPr>
        <w:t>′′(2.0)&gt;0.</w:t>
      </w:r>
    </w:p>
    <w:p w14:paraId="726350A2" w14:textId="77777777" w:rsidR="00510E38" w:rsidRDefault="00912CD1" w:rsidP="00935D9B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Условие выполнено.</w:t>
      </w:r>
    </w:p>
    <w:p w14:paraId="67336912" w14:textId="14AA628A" w:rsidR="00510E38" w:rsidRPr="00935D9B" w:rsidRDefault="00510E38" w:rsidP="00935D9B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935D9B">
        <w:rPr>
          <w:color w:val="000000" w:themeColor="text1"/>
          <w:sz w:val="28"/>
          <w:szCs w:val="28"/>
        </w:rPr>
        <w:t>Реализация метода простых итераций</w:t>
      </w:r>
    </w:p>
    <w:p w14:paraId="05272620" w14:textId="77777777" w:rsidR="00510E38" w:rsidRDefault="00510E38" w:rsidP="00935D9B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10E38">
        <w:rPr>
          <w:color w:val="000000" w:themeColor="text1"/>
          <w:sz w:val="28"/>
          <w:szCs w:val="28"/>
        </w:rPr>
        <w:t>Исходное уравнение f(x) = 0</w:t>
      </w:r>
      <w:r>
        <w:rPr>
          <w:color w:val="000000" w:themeColor="text1"/>
          <w:sz w:val="28"/>
          <w:szCs w:val="28"/>
        </w:rPr>
        <w:t xml:space="preserve"> </w:t>
      </w:r>
      <w:r w:rsidRPr="00510E38">
        <w:rPr>
          <w:color w:val="000000" w:themeColor="text1"/>
          <w:sz w:val="28"/>
          <w:szCs w:val="28"/>
        </w:rPr>
        <w:t>заменяется эквивалентным уравнением</w:t>
      </w:r>
      <w:r>
        <w:rPr>
          <w:color w:val="000000" w:themeColor="text1"/>
          <w:sz w:val="28"/>
          <w:szCs w:val="28"/>
        </w:rPr>
        <w:t xml:space="preserve"> </w:t>
      </w:r>
      <w:r w:rsidRPr="00510E38">
        <w:rPr>
          <w:color w:val="000000" w:themeColor="text1"/>
          <w:sz w:val="28"/>
          <w:szCs w:val="28"/>
        </w:rPr>
        <w:t xml:space="preserve">x = φ(x). Затем строится итерационная последовательность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n+1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φ(</m:t>
        </m:r>
        <m:sSub>
          <m:sSub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)</m:t>
        </m:r>
      </m:oMath>
      <w:r w:rsidRPr="00510E38">
        <w:rPr>
          <w:color w:val="000000" w:themeColor="text1"/>
          <w:sz w:val="28"/>
          <w:szCs w:val="28"/>
        </w:rPr>
        <w:t xml:space="preserve">, n = </w:t>
      </w:r>
      <w:proofErr w:type="gramStart"/>
      <w:r w:rsidRPr="00510E38">
        <w:rPr>
          <w:color w:val="000000" w:themeColor="text1"/>
          <w:sz w:val="28"/>
          <w:szCs w:val="28"/>
        </w:rPr>
        <w:t>0 ,</w:t>
      </w:r>
      <w:proofErr w:type="gramEnd"/>
      <w:r w:rsidRPr="00510E38">
        <w:rPr>
          <w:color w:val="000000" w:themeColor="text1"/>
          <w:sz w:val="28"/>
          <w:szCs w:val="28"/>
        </w:rPr>
        <w:t xml:space="preserve"> 1 , 2 , … которая при выполнении условий сходимости стремится к корню.</w:t>
      </w:r>
    </w:p>
    <w:p w14:paraId="1E81DF9F" w14:textId="77777777" w:rsidR="00510E38" w:rsidRDefault="00510E38" w:rsidP="00935D9B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10E38">
        <w:rPr>
          <w:color w:val="000000" w:themeColor="text1"/>
          <w:sz w:val="28"/>
          <w:szCs w:val="28"/>
        </w:rPr>
        <w:t>В качестве итерационной функции выбран простейший вариант φ(x) = x − τ f(x), где τ – параметр релаксации, подбираемый для обеспечения сходимости и повышения её скорости.</w:t>
      </w:r>
    </w:p>
    <w:p w14:paraId="6C266202" w14:textId="6E423935" w:rsidR="00510E38" w:rsidRDefault="00510E38" w:rsidP="00510E38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935D9B">
        <w:rPr>
          <w:color w:val="000000" w:themeColor="text1"/>
          <w:sz w:val="28"/>
          <w:szCs w:val="28"/>
        </w:rPr>
        <w:t>Условия сходимости (достаточные)</w:t>
      </w:r>
      <w:r w:rsidRPr="00510E38">
        <w:rPr>
          <w:color w:val="000000" w:themeColor="text1"/>
          <w:sz w:val="28"/>
          <w:szCs w:val="28"/>
        </w:rPr>
        <w:t xml:space="preserve">. Пусть на отрезке [a, b], содержащем корень, функция φ(x) непрерывно дифференцируема и существует такое число q </w:t>
      </w:r>
      <w:proofErr w:type="gramStart"/>
      <w:r w:rsidRPr="00510E38">
        <w:rPr>
          <w:color w:val="000000" w:themeColor="text1"/>
          <w:sz w:val="28"/>
          <w:szCs w:val="28"/>
        </w:rPr>
        <w:t>&lt; 1</w:t>
      </w:r>
      <w:proofErr w:type="gramEnd"/>
      <w:r w:rsidRPr="00510E38">
        <w:rPr>
          <w:color w:val="000000" w:themeColor="text1"/>
          <w:sz w:val="28"/>
          <w:szCs w:val="28"/>
        </w:rPr>
        <w:t xml:space="preserve">, что </w:t>
      </w:r>
      <w:r w:rsidRPr="00510E38">
        <w:rPr>
          <w:rFonts w:ascii="Cambria Math" w:hAnsi="Cambria Math" w:cs="Cambria Math"/>
          <w:color w:val="000000" w:themeColor="text1"/>
          <w:sz w:val="28"/>
          <w:szCs w:val="28"/>
        </w:rPr>
        <w:t>∣</w:t>
      </w:r>
      <w:r w:rsidRPr="00510E38">
        <w:rPr>
          <w:color w:val="000000" w:themeColor="text1"/>
          <w:sz w:val="28"/>
          <w:szCs w:val="28"/>
        </w:rPr>
        <w:t>φ′(x)</w:t>
      </w:r>
      <w:r w:rsidRPr="00510E38">
        <w:rPr>
          <w:rFonts w:ascii="Cambria Math" w:hAnsi="Cambria Math" w:cs="Cambria Math"/>
          <w:color w:val="000000" w:themeColor="text1"/>
          <w:sz w:val="28"/>
          <w:szCs w:val="28"/>
        </w:rPr>
        <w:t>∣</w:t>
      </w:r>
      <w:r w:rsidRPr="00510E38">
        <w:rPr>
          <w:color w:val="000000" w:themeColor="text1"/>
          <w:sz w:val="28"/>
          <w:szCs w:val="28"/>
        </w:rPr>
        <w:t xml:space="preserve"> ≤ q &lt; 1 для всех x </w:t>
      </w:r>
      <w:r w:rsidRPr="00510E38">
        <w:rPr>
          <w:rFonts w:ascii="Cambria Math" w:hAnsi="Cambria Math" w:cs="Cambria Math"/>
          <w:color w:val="000000" w:themeColor="text1"/>
          <w:sz w:val="28"/>
          <w:szCs w:val="28"/>
        </w:rPr>
        <w:t>∈</w:t>
      </w:r>
      <w:r w:rsidRPr="00510E38">
        <w:rPr>
          <w:color w:val="000000" w:themeColor="text1"/>
          <w:sz w:val="28"/>
          <w:szCs w:val="28"/>
        </w:rPr>
        <w:t xml:space="preserve"> [a ,</w:t>
      </w:r>
      <w:r w:rsidR="00745B22" w:rsidRPr="00745B22">
        <w:rPr>
          <w:color w:val="000000" w:themeColor="text1"/>
          <w:sz w:val="28"/>
          <w:szCs w:val="28"/>
        </w:rPr>
        <w:t xml:space="preserve"> </w:t>
      </w:r>
      <w:r w:rsidRPr="00510E38">
        <w:rPr>
          <w:color w:val="000000" w:themeColor="text1"/>
          <w:sz w:val="28"/>
          <w:szCs w:val="28"/>
        </w:rPr>
        <w:t xml:space="preserve">b]. Тогда итерации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n+1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φ(</m:t>
        </m:r>
        <m:sSub>
          <m:sSub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)</m:t>
        </m:r>
      </m:oMath>
      <w:r w:rsidRPr="00510E38">
        <w:rPr>
          <w:color w:val="000000" w:themeColor="text1"/>
          <w:sz w:val="28"/>
          <w:szCs w:val="28"/>
        </w:rPr>
        <w:t xml:space="preserve"> сходятся к единственному корню x </w:t>
      </w:r>
      <w:r w:rsidRPr="00510E38">
        <w:rPr>
          <w:rFonts w:ascii="Cambria Math" w:hAnsi="Cambria Math" w:cs="Cambria Math"/>
          <w:color w:val="000000" w:themeColor="text1"/>
          <w:sz w:val="28"/>
          <w:szCs w:val="28"/>
        </w:rPr>
        <w:t>∈</w:t>
      </w:r>
      <w:r w:rsidRPr="00510E38">
        <w:rPr>
          <w:color w:val="000000" w:themeColor="text1"/>
          <w:sz w:val="28"/>
          <w:szCs w:val="28"/>
        </w:rPr>
        <w:t xml:space="preserve"> [a, b] при любом начальном </w:t>
      </w:r>
      <w:r w:rsidRPr="00510E38">
        <w:rPr>
          <w:color w:val="000000" w:themeColor="text1"/>
          <w:sz w:val="28"/>
          <w:szCs w:val="28"/>
        </w:rPr>
        <w:lastRenderedPageBreak/>
        <w:t xml:space="preserve">приближении x0 </w:t>
      </w:r>
      <w:r w:rsidRPr="00510E38">
        <w:rPr>
          <w:rFonts w:ascii="Cambria Math" w:hAnsi="Cambria Math" w:cs="Cambria Math"/>
          <w:color w:val="000000" w:themeColor="text1"/>
          <w:sz w:val="28"/>
          <w:szCs w:val="28"/>
        </w:rPr>
        <w:t>∈</w:t>
      </w:r>
      <w:r w:rsidRPr="00510E38">
        <w:rPr>
          <w:color w:val="000000" w:themeColor="text1"/>
          <w:sz w:val="28"/>
          <w:szCs w:val="28"/>
        </w:rPr>
        <w:t xml:space="preserve"> [a, b]. Скорость сходимости линейная, причём погрешность убывает примерно, как геометрическая прогрессия со знаменателем q.</w:t>
      </w:r>
    </w:p>
    <w:p w14:paraId="5C193586" w14:textId="77777777" w:rsidR="009728BA" w:rsidRDefault="00510E38" w:rsidP="00510E38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10E38">
        <w:rPr>
          <w:color w:val="000000" w:themeColor="text1"/>
          <w:sz w:val="28"/>
          <w:szCs w:val="28"/>
        </w:rPr>
        <w:t>Применение к заданному уравнению.</w:t>
      </w:r>
    </w:p>
    <w:p w14:paraId="4E2737AF" w14:textId="77777777" w:rsidR="009728BA" w:rsidRDefault="009728BA" w:rsidP="009728BA">
      <w:pPr>
        <w:pStyle w:val="ds-markdown-paragraph"/>
        <w:spacing w:beforeAutospacing="0" w:afterAutospacing="0" w:line="360" w:lineRule="auto"/>
        <w:ind w:left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Функция </w:t>
      </w:r>
      <w:r>
        <w:rPr>
          <w:rStyle w:val="mord"/>
          <w:i/>
          <w:iCs/>
          <w:color w:val="000000" w:themeColor="text1"/>
          <w:sz w:val="28"/>
          <w:szCs w:val="28"/>
        </w:rPr>
        <w:t>f</w:t>
      </w:r>
      <w:r>
        <w:rPr>
          <w:rStyle w:val="mopen"/>
          <w:color w:val="000000" w:themeColor="text1"/>
          <w:sz w:val="28"/>
          <w:szCs w:val="28"/>
        </w:rPr>
        <w:t>(</w:t>
      </w:r>
      <w:r>
        <w:rPr>
          <w:rStyle w:val="mord"/>
          <w:i/>
          <w:iCs/>
          <w:color w:val="000000" w:themeColor="text1"/>
          <w:sz w:val="28"/>
          <w:szCs w:val="28"/>
        </w:rPr>
        <w:t>x</w:t>
      </w:r>
      <w:r>
        <w:rPr>
          <w:rStyle w:val="mclose"/>
          <w:rFonts w:eastAsiaTheme="majorEastAsia"/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t xml:space="preserve"> и её производная</w:t>
      </w:r>
    </w:p>
    <w:p w14:paraId="519024E4" w14:textId="63791BEF" w:rsidR="009728BA" w:rsidRPr="009728BA" w:rsidRDefault="007D085C" w:rsidP="009728BA">
      <w:pPr>
        <w:spacing w:line="360" w:lineRule="auto"/>
        <w:jc w:val="center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2lnx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2xlnx+1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5FFDBEEF" w14:textId="77777777" w:rsidR="009728BA" w:rsidRDefault="009728BA" w:rsidP="009728BA">
      <w:pPr>
        <w:pStyle w:val="ds-markdown-paragraph"/>
        <w:spacing w:beforeAutospacing="0" w:afterAutospacing="0" w:line="360" w:lineRule="auto"/>
        <w:ind w:left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Исследуем поведение </w:t>
      </w:r>
      <w:r>
        <w:rPr>
          <w:rStyle w:val="mord"/>
          <w:i/>
          <w:iCs/>
          <w:color w:val="000000" w:themeColor="text1"/>
          <w:sz w:val="28"/>
          <w:szCs w:val="28"/>
        </w:rPr>
        <w:t>f</w:t>
      </w:r>
      <w:r>
        <w:rPr>
          <w:rStyle w:val="mord"/>
          <w:color w:val="000000" w:themeColor="text1"/>
          <w:sz w:val="28"/>
          <w:szCs w:val="28"/>
        </w:rPr>
        <w:t>′</w:t>
      </w:r>
      <w:r>
        <w:rPr>
          <w:rStyle w:val="mopen"/>
          <w:color w:val="000000" w:themeColor="text1"/>
          <w:sz w:val="28"/>
          <w:szCs w:val="28"/>
        </w:rPr>
        <w:t>(</w:t>
      </w:r>
      <w:r>
        <w:rPr>
          <w:rStyle w:val="mord"/>
          <w:i/>
          <w:iCs/>
          <w:color w:val="000000" w:themeColor="text1"/>
          <w:sz w:val="28"/>
          <w:szCs w:val="28"/>
        </w:rPr>
        <w:t>x</w:t>
      </w:r>
      <w:r>
        <w:rPr>
          <w:rStyle w:val="mclose"/>
          <w:rFonts w:eastAsiaTheme="majorEastAsia"/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t xml:space="preserve"> на интервале.</w:t>
      </w:r>
    </w:p>
    <w:p w14:paraId="2492B709" w14:textId="77777777" w:rsidR="009728BA" w:rsidRDefault="009728BA" w:rsidP="009728BA">
      <w:pPr>
        <w:pStyle w:val="ds-markdown-paragraph"/>
        <w:spacing w:beforeAutospacing="0" w:afterAutospacing="0" w:line="360" w:lineRule="auto"/>
        <w:ind w:left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Вторая производная</w:t>
      </w:r>
    </w:p>
    <w:p w14:paraId="2B849070" w14:textId="3A669170" w:rsidR="009728BA" w:rsidRPr="009728BA" w:rsidRDefault="009728BA" w:rsidP="009728BA">
      <w:pPr>
        <w:spacing w:line="360" w:lineRule="auto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f''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1-lnx</m:t>
                      </m:r>
                    </m:e>
                  </m:d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</m:oMath>
      </m:oMathPara>
    </w:p>
    <w:p w14:paraId="19B18BD1" w14:textId="77777777" w:rsidR="009728BA" w:rsidRDefault="007D085C" w:rsidP="009728BA">
      <w:pPr>
        <w:spacing w:line="360" w:lineRule="auto"/>
        <w:ind w:firstLine="709"/>
        <w:jc w:val="both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&gt;0</m:t>
        </m:r>
      </m:oMath>
      <w:r w:rsidR="009728BA">
        <w:rPr>
          <w:rStyle w:val="katex-mathml"/>
          <w:color w:val="000000" w:themeColor="text1"/>
          <w:szCs w:val="28"/>
        </w:rPr>
        <w:t xml:space="preserve">; 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1-lnx</m:t>
            </m:r>
          </m:e>
        </m:d>
        <m:r>
          <w:rPr>
            <w:rFonts w:ascii="Cambria Math" w:hAnsi="Cambria Math"/>
          </w:rPr>
          <m:t>-1&lt;0</m:t>
        </m:r>
      </m:oMath>
      <w:r w:rsidR="009728BA">
        <w:rPr>
          <w:rStyle w:val="katex-mathml"/>
          <w:color w:val="000000" w:themeColor="text1"/>
          <w:szCs w:val="28"/>
        </w:rPr>
        <w:t xml:space="preserve"> (так как </w:t>
      </w:r>
      <w:proofErr w:type="spellStart"/>
      <w:r w:rsidR="009728BA">
        <w:rPr>
          <w:rStyle w:val="katex-mathml"/>
          <w:color w:val="000000" w:themeColor="text1"/>
          <w:szCs w:val="28"/>
          <w:lang w:val="en-US"/>
        </w:rPr>
        <w:t>lnx</w:t>
      </w:r>
      <w:proofErr w:type="spellEnd"/>
      <w:r w:rsidR="009728BA">
        <w:rPr>
          <w:rStyle w:val="katex-mathml"/>
          <w:color w:val="000000" w:themeColor="text1"/>
          <w:szCs w:val="28"/>
        </w:rPr>
        <w:t xml:space="preserve"> </w:t>
      </w:r>
      <w:proofErr w:type="gramStart"/>
      <w:r w:rsidR="009728BA">
        <w:rPr>
          <w:rStyle w:val="katex-mathml"/>
          <w:color w:val="000000" w:themeColor="text1"/>
          <w:szCs w:val="28"/>
        </w:rPr>
        <w:t>&lt; 1</w:t>
      </w:r>
      <w:proofErr w:type="gramEnd"/>
      <w:r w:rsidR="009728BA">
        <w:rPr>
          <w:rStyle w:val="katex-mathml"/>
          <w:color w:val="000000" w:themeColor="text1"/>
          <w:szCs w:val="28"/>
        </w:rPr>
        <w:t xml:space="preserve"> при </w:t>
      </w:r>
      <w:r w:rsidR="009728BA">
        <w:rPr>
          <w:rStyle w:val="katex-mathml"/>
          <w:color w:val="000000" w:themeColor="text1"/>
          <w:szCs w:val="28"/>
          <w:lang w:val="en-US"/>
        </w:rPr>
        <w:t>x</w:t>
      </w:r>
      <w:r w:rsidR="009728BA">
        <w:rPr>
          <w:rStyle w:val="katex-mathml"/>
          <w:color w:val="000000" w:themeColor="text1"/>
          <w:szCs w:val="28"/>
        </w:rPr>
        <w:t xml:space="preserve"> &lt;</w:t>
      </w:r>
      <w:r w:rsidR="009728BA">
        <w:rPr>
          <w:rStyle w:val="katex-mathml"/>
          <w:color w:val="000000" w:themeColor="text1"/>
          <w:szCs w:val="28"/>
          <w:lang w:val="en-US"/>
        </w:rPr>
        <w:t>e</w:t>
      </w:r>
      <w:r w:rsidR="009728BA">
        <w:rPr>
          <w:rStyle w:val="katex-mathml"/>
          <w:color w:val="000000" w:themeColor="text1"/>
          <w:szCs w:val="28"/>
        </w:rPr>
        <w:t>)</w:t>
      </w:r>
    </w:p>
    <w:p w14:paraId="68734780" w14:textId="77777777" w:rsidR="009728BA" w:rsidRDefault="009728BA" w:rsidP="009728BA">
      <w:pPr>
        <w:pStyle w:val="ds-markdown-paragraph"/>
        <w:spacing w:beforeAutospacing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Значит на всём интервале вторая производная отрицательна.</w:t>
      </w:r>
    </w:p>
    <w:p w14:paraId="0BE635FB" w14:textId="4B90D0D9" w:rsidR="009728BA" w:rsidRDefault="009728BA" w:rsidP="009728BA">
      <w:pPr>
        <w:pStyle w:val="ds-markdown-paragraph"/>
        <w:spacing w:beforeAutospacing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Следовательно, </w:t>
      </w:r>
      <w:r>
        <w:rPr>
          <w:rStyle w:val="mord"/>
          <w:i/>
          <w:iCs/>
          <w:color w:val="000000" w:themeColor="text1"/>
          <w:sz w:val="28"/>
          <w:szCs w:val="28"/>
        </w:rPr>
        <w:t>f</w:t>
      </w:r>
      <w:r>
        <w:rPr>
          <w:rStyle w:val="mord"/>
          <w:color w:val="000000" w:themeColor="text1"/>
          <w:sz w:val="28"/>
          <w:szCs w:val="28"/>
        </w:rPr>
        <w:t>′</w:t>
      </w:r>
      <w:r>
        <w:rPr>
          <w:rStyle w:val="mopen"/>
          <w:color w:val="000000" w:themeColor="text1"/>
          <w:sz w:val="28"/>
          <w:szCs w:val="28"/>
        </w:rPr>
        <w:t>(</w:t>
      </w:r>
      <w:r>
        <w:rPr>
          <w:rStyle w:val="mord"/>
          <w:i/>
          <w:iCs/>
          <w:color w:val="000000" w:themeColor="text1"/>
          <w:sz w:val="28"/>
          <w:szCs w:val="28"/>
        </w:rPr>
        <w:t>x</w:t>
      </w:r>
      <w:r>
        <w:rPr>
          <w:rStyle w:val="mclose"/>
          <w:rFonts w:eastAsiaTheme="majorEastAsia"/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t xml:space="preserve"> строго убывает на </w:t>
      </w:r>
      <w:r>
        <w:rPr>
          <w:rStyle w:val="mopen"/>
          <w:color w:val="000000" w:themeColor="text1"/>
          <w:sz w:val="28"/>
          <w:szCs w:val="28"/>
        </w:rPr>
        <w:t>[</w:t>
      </w:r>
      <w:r>
        <w:rPr>
          <w:rStyle w:val="mord"/>
          <w:color w:val="000000" w:themeColor="text1"/>
          <w:sz w:val="28"/>
          <w:szCs w:val="28"/>
        </w:rPr>
        <w:t>1</w:t>
      </w:r>
      <w:r w:rsidRPr="009728BA">
        <w:rPr>
          <w:rStyle w:val="mord"/>
          <w:color w:val="000000" w:themeColor="text1"/>
          <w:sz w:val="28"/>
          <w:szCs w:val="28"/>
        </w:rPr>
        <w:t>,</w:t>
      </w:r>
      <w:r>
        <w:rPr>
          <w:rStyle w:val="mord"/>
          <w:color w:val="000000" w:themeColor="text1"/>
          <w:sz w:val="28"/>
          <w:szCs w:val="28"/>
        </w:rPr>
        <w:t>9</w:t>
      </w:r>
      <w:r>
        <w:rPr>
          <w:rStyle w:val="mpunct"/>
          <w:color w:val="000000" w:themeColor="text1"/>
          <w:sz w:val="28"/>
          <w:szCs w:val="28"/>
        </w:rPr>
        <w:t>;</w:t>
      </w:r>
      <w:r w:rsidRPr="009728BA">
        <w:rPr>
          <w:rStyle w:val="mpunct"/>
          <w:color w:val="000000" w:themeColor="text1"/>
          <w:sz w:val="28"/>
          <w:szCs w:val="28"/>
        </w:rPr>
        <w:t xml:space="preserve"> </w:t>
      </w:r>
      <w:r>
        <w:rPr>
          <w:rStyle w:val="mord"/>
          <w:color w:val="000000" w:themeColor="text1"/>
          <w:sz w:val="28"/>
          <w:szCs w:val="28"/>
        </w:rPr>
        <w:t>2</w:t>
      </w:r>
      <w:r w:rsidRPr="009728BA">
        <w:rPr>
          <w:rStyle w:val="mord"/>
          <w:color w:val="000000" w:themeColor="text1"/>
          <w:sz w:val="28"/>
          <w:szCs w:val="28"/>
        </w:rPr>
        <w:t>,2</w:t>
      </w:r>
      <w:r>
        <w:rPr>
          <w:rStyle w:val="mclose"/>
          <w:rFonts w:eastAsiaTheme="majorEastAsia"/>
          <w:color w:val="000000" w:themeColor="text1"/>
          <w:sz w:val="28"/>
          <w:szCs w:val="28"/>
        </w:rPr>
        <w:t>]</w:t>
      </w:r>
      <w:r>
        <w:rPr>
          <w:color w:val="000000" w:themeColor="text1"/>
          <w:sz w:val="28"/>
          <w:szCs w:val="28"/>
        </w:rPr>
        <w:t>.</w:t>
      </w:r>
    </w:p>
    <w:p w14:paraId="259C855D" w14:textId="77777777" w:rsidR="009728BA" w:rsidRDefault="009728BA" w:rsidP="009728BA">
      <w:pPr>
        <w:pStyle w:val="ds-markdown-paragraph"/>
        <w:spacing w:beforeAutospacing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Вычислим значения на концах:</w:t>
      </w:r>
    </w:p>
    <w:p w14:paraId="00B50E7D" w14:textId="77777777" w:rsidR="009728BA" w:rsidRDefault="009728BA" w:rsidP="009728BA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rStyle w:val="katex-mathml"/>
          <w:color w:val="000000" w:themeColor="text1"/>
          <w:sz w:val="28"/>
          <w:szCs w:val="28"/>
        </w:rPr>
        <w:t>f</w:t>
      </w:r>
      <w:proofErr w:type="gramStart"/>
      <w:r>
        <w:rPr>
          <w:rStyle w:val="katex-mathml"/>
          <w:color w:val="000000" w:themeColor="text1"/>
          <w:sz w:val="28"/>
          <w:szCs w:val="28"/>
        </w:rPr>
        <w:t>′(</w:t>
      </w:r>
      <w:proofErr w:type="gramEnd"/>
      <w:r>
        <w:rPr>
          <w:rStyle w:val="katex-mathml"/>
          <w:color w:val="000000" w:themeColor="text1"/>
          <w:sz w:val="28"/>
          <w:szCs w:val="28"/>
        </w:rPr>
        <w:t>1.9)≈0.9528,</w:t>
      </w:r>
      <w:r>
        <w:rPr>
          <w:rStyle w:val="katex-mathml"/>
          <w:color w:val="000000" w:themeColor="text1"/>
          <w:szCs w:val="28"/>
        </w:rPr>
        <w:t xml:space="preserve"> </w:t>
      </w:r>
      <w:r>
        <w:rPr>
          <w:rStyle w:val="katex-mathml"/>
          <w:color w:val="000000" w:themeColor="text1"/>
          <w:sz w:val="28"/>
          <w:szCs w:val="28"/>
        </w:rPr>
        <w:t>f′(2.2)≈0.9229</w:t>
      </w:r>
      <w:r>
        <w:rPr>
          <w:rStyle w:val="katex-mathml"/>
          <w:color w:val="000000" w:themeColor="text1"/>
          <w:szCs w:val="28"/>
        </w:rPr>
        <w:t>.</w:t>
      </w:r>
    </w:p>
    <w:p w14:paraId="3CF992C0" w14:textId="2A5C147D" w:rsidR="009728BA" w:rsidRDefault="009728BA" w:rsidP="009728BA">
      <w:pPr>
        <w:pStyle w:val="ds-markdown-paragraph"/>
        <w:spacing w:beforeAutospacing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Так как функция убывает, для любого </w:t>
      </w:r>
      <w:r>
        <w:rPr>
          <w:rStyle w:val="mord"/>
          <w:i/>
          <w:iCs/>
          <w:color w:val="000000" w:themeColor="text1"/>
          <w:sz w:val="28"/>
          <w:szCs w:val="28"/>
        </w:rPr>
        <w:t>x</w:t>
      </w:r>
      <w:r>
        <w:rPr>
          <w:rStyle w:val="mrel"/>
          <w:rFonts w:ascii="Cambria Math" w:hAnsi="Cambria Math" w:cs="Cambria Math"/>
          <w:i/>
          <w:iCs/>
          <w:color w:val="000000" w:themeColor="text1"/>
          <w:sz w:val="28"/>
          <w:szCs w:val="28"/>
        </w:rPr>
        <w:t xml:space="preserve"> и</w:t>
      </w:r>
      <w:r>
        <w:rPr>
          <w:rStyle w:val="mrel"/>
          <w:rFonts w:ascii="Cambria Math" w:hAnsi="Cambria Math" w:cs="Cambria Math"/>
          <w:color w:val="000000" w:themeColor="text1"/>
          <w:sz w:val="28"/>
          <w:szCs w:val="28"/>
        </w:rPr>
        <w:t xml:space="preserve">з </w:t>
      </w:r>
      <w:r>
        <w:rPr>
          <w:rStyle w:val="mopen"/>
          <w:color w:val="000000" w:themeColor="text1"/>
          <w:sz w:val="28"/>
          <w:szCs w:val="28"/>
        </w:rPr>
        <w:t>[</w:t>
      </w:r>
      <w:r>
        <w:rPr>
          <w:rStyle w:val="mord"/>
          <w:color w:val="000000" w:themeColor="text1"/>
          <w:sz w:val="28"/>
          <w:szCs w:val="28"/>
        </w:rPr>
        <w:t>1</w:t>
      </w:r>
      <w:r w:rsidRPr="009728BA">
        <w:rPr>
          <w:rStyle w:val="mord"/>
          <w:color w:val="000000" w:themeColor="text1"/>
          <w:sz w:val="28"/>
          <w:szCs w:val="28"/>
        </w:rPr>
        <w:t>,</w:t>
      </w:r>
      <w:r>
        <w:rPr>
          <w:rStyle w:val="mord"/>
          <w:color w:val="000000" w:themeColor="text1"/>
          <w:sz w:val="28"/>
          <w:szCs w:val="28"/>
        </w:rPr>
        <w:t>9</w:t>
      </w:r>
      <w:r>
        <w:rPr>
          <w:rStyle w:val="mpunct"/>
          <w:color w:val="000000" w:themeColor="text1"/>
          <w:sz w:val="28"/>
          <w:szCs w:val="28"/>
        </w:rPr>
        <w:t>;</w:t>
      </w:r>
      <w:r w:rsidRPr="009728BA">
        <w:rPr>
          <w:rStyle w:val="mpunct"/>
          <w:color w:val="000000" w:themeColor="text1"/>
          <w:sz w:val="28"/>
          <w:szCs w:val="28"/>
        </w:rPr>
        <w:t xml:space="preserve"> </w:t>
      </w:r>
      <w:r>
        <w:rPr>
          <w:rStyle w:val="mord"/>
          <w:color w:val="000000" w:themeColor="text1"/>
          <w:sz w:val="28"/>
          <w:szCs w:val="28"/>
        </w:rPr>
        <w:t>2</w:t>
      </w:r>
      <w:r w:rsidRPr="009728BA">
        <w:rPr>
          <w:rStyle w:val="mord"/>
          <w:color w:val="000000" w:themeColor="text1"/>
          <w:sz w:val="28"/>
          <w:szCs w:val="28"/>
        </w:rPr>
        <w:t>,</w:t>
      </w:r>
      <w:r>
        <w:rPr>
          <w:rStyle w:val="mord"/>
          <w:color w:val="000000" w:themeColor="text1"/>
          <w:sz w:val="28"/>
          <w:szCs w:val="28"/>
        </w:rPr>
        <w:t>2</w:t>
      </w:r>
      <w:r>
        <w:rPr>
          <w:rStyle w:val="mclose"/>
          <w:rFonts w:eastAsiaTheme="majorEastAsia"/>
          <w:color w:val="000000" w:themeColor="text1"/>
          <w:sz w:val="28"/>
          <w:szCs w:val="28"/>
        </w:rPr>
        <w:t>]</w:t>
      </w:r>
      <w:r>
        <w:rPr>
          <w:color w:val="000000" w:themeColor="text1"/>
          <w:sz w:val="28"/>
          <w:szCs w:val="28"/>
        </w:rPr>
        <w:t xml:space="preserve"> выполняется</w:t>
      </w:r>
    </w:p>
    <w:p w14:paraId="4D7F9236" w14:textId="64DFE185" w:rsidR="009728BA" w:rsidRDefault="009728BA" w:rsidP="009728BA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rStyle w:val="katex-mathml"/>
          <w:color w:val="000000" w:themeColor="text1"/>
          <w:sz w:val="28"/>
          <w:szCs w:val="28"/>
        </w:rPr>
        <w:t>f′(x)</w:t>
      </w:r>
      <w:r w:rsidRPr="009728BA">
        <w:rPr>
          <w:rStyle w:val="katex-mathml"/>
          <w:color w:val="000000" w:themeColor="text1"/>
          <w:sz w:val="28"/>
          <w:szCs w:val="28"/>
        </w:rPr>
        <w:t xml:space="preserve"> </w:t>
      </w:r>
      <w:r>
        <w:rPr>
          <w:rStyle w:val="katex-mathml"/>
          <w:color w:val="000000" w:themeColor="text1"/>
          <w:sz w:val="28"/>
          <w:szCs w:val="28"/>
        </w:rPr>
        <w:t>≥</w:t>
      </w:r>
      <w:r w:rsidRPr="009728BA">
        <w:rPr>
          <w:rStyle w:val="katex-mathml"/>
          <w:color w:val="000000" w:themeColor="text1"/>
          <w:sz w:val="28"/>
          <w:szCs w:val="28"/>
        </w:rPr>
        <w:t xml:space="preserve"> </w:t>
      </w:r>
      <w:r>
        <w:rPr>
          <w:rStyle w:val="katex-mathml"/>
          <w:color w:val="000000" w:themeColor="text1"/>
          <w:sz w:val="28"/>
          <w:szCs w:val="28"/>
        </w:rPr>
        <w:t>f</w:t>
      </w:r>
      <w:proofErr w:type="gramStart"/>
      <w:r>
        <w:rPr>
          <w:rStyle w:val="katex-mathml"/>
          <w:color w:val="000000" w:themeColor="text1"/>
          <w:sz w:val="28"/>
          <w:szCs w:val="28"/>
        </w:rPr>
        <w:t>′(</w:t>
      </w:r>
      <w:proofErr w:type="gramEnd"/>
      <w:r>
        <w:rPr>
          <w:rStyle w:val="katex-mathml"/>
          <w:color w:val="000000" w:themeColor="text1"/>
          <w:sz w:val="28"/>
          <w:szCs w:val="28"/>
        </w:rPr>
        <w:t>2.2)</w:t>
      </w:r>
      <w:r w:rsidRPr="009728BA">
        <w:rPr>
          <w:rStyle w:val="katex-mathml"/>
          <w:color w:val="000000" w:themeColor="text1"/>
          <w:sz w:val="28"/>
          <w:szCs w:val="28"/>
        </w:rPr>
        <w:t xml:space="preserve"> </w:t>
      </w:r>
      <w:r>
        <w:rPr>
          <w:rStyle w:val="katex-mathml"/>
          <w:color w:val="000000" w:themeColor="text1"/>
          <w:sz w:val="28"/>
          <w:szCs w:val="28"/>
        </w:rPr>
        <w:t>≈</w:t>
      </w:r>
      <w:r w:rsidRPr="009728BA">
        <w:rPr>
          <w:rStyle w:val="katex-mathml"/>
          <w:color w:val="000000" w:themeColor="text1"/>
          <w:sz w:val="28"/>
          <w:szCs w:val="28"/>
        </w:rPr>
        <w:t xml:space="preserve"> </w:t>
      </w:r>
      <w:r>
        <w:rPr>
          <w:rStyle w:val="katex-mathml"/>
          <w:color w:val="000000" w:themeColor="text1"/>
          <w:sz w:val="28"/>
          <w:szCs w:val="28"/>
        </w:rPr>
        <w:t>0.9234</w:t>
      </w:r>
      <w:r w:rsidRPr="009728BA">
        <w:rPr>
          <w:rStyle w:val="katex-mathml"/>
          <w:color w:val="000000" w:themeColor="text1"/>
          <w:sz w:val="28"/>
          <w:szCs w:val="28"/>
        </w:rPr>
        <w:t xml:space="preserve"> </w:t>
      </w:r>
      <w:r>
        <w:rPr>
          <w:rStyle w:val="katex-mathml"/>
          <w:color w:val="000000" w:themeColor="text1"/>
          <w:sz w:val="28"/>
          <w:szCs w:val="28"/>
        </w:rPr>
        <w:t>&gt;</w:t>
      </w:r>
      <w:r w:rsidRPr="009728BA">
        <w:rPr>
          <w:rStyle w:val="katex-mathml"/>
          <w:color w:val="000000" w:themeColor="text1"/>
          <w:sz w:val="28"/>
          <w:szCs w:val="28"/>
        </w:rPr>
        <w:t xml:space="preserve"> </w:t>
      </w:r>
      <w:r>
        <w:rPr>
          <w:rStyle w:val="katex-mathml"/>
          <w:color w:val="000000" w:themeColor="text1"/>
          <w:sz w:val="28"/>
          <w:szCs w:val="28"/>
        </w:rPr>
        <w:t>0.</w:t>
      </w:r>
    </w:p>
    <w:p w14:paraId="32D56460" w14:textId="77777777" w:rsidR="009728BA" w:rsidRDefault="009728BA" w:rsidP="009728BA">
      <w:pPr>
        <w:pStyle w:val="ds-markdown-paragraph"/>
        <w:spacing w:beforeAutospacing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Таким образом, производная не только не обращается в нуль, но и отделена от нуля положительной константой</w:t>
      </w:r>
      <w:r w:rsidRPr="009728BA">
        <w:rPr>
          <w:color w:val="000000" w:themeColor="text1"/>
          <w:sz w:val="28"/>
          <w:szCs w:val="28"/>
        </w:rPr>
        <w:t>.</w:t>
      </w:r>
    </w:p>
    <w:p w14:paraId="7C4ABFB9" w14:textId="77777777" w:rsidR="009728BA" w:rsidRDefault="00510E38" w:rsidP="009728BA">
      <w:pPr>
        <w:pStyle w:val="ds-markdown-paragraph"/>
        <w:spacing w:beforeAutospacing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10E38">
        <w:rPr>
          <w:color w:val="000000" w:themeColor="text1"/>
          <w:sz w:val="28"/>
          <w:szCs w:val="28"/>
        </w:rPr>
        <w:t>Для итерационной функции φ(x) = x − τ f(x) производная равна</w:t>
      </w:r>
    </w:p>
    <w:p w14:paraId="7EED3230" w14:textId="6B647007" w:rsidR="009728BA" w:rsidRPr="009728BA" w:rsidRDefault="009728BA" w:rsidP="009728BA">
      <w:pPr>
        <w:pStyle w:val="ds-markdown-paragraph"/>
        <w:spacing w:beforeAutospacing="0" w:afterAutospacing="0" w:line="360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φ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 xml:space="preserve">'(x) = 1 - 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τ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 xml:space="preserve"> f '(x)</m:t>
          </m:r>
        </m:oMath>
      </m:oMathPara>
    </w:p>
    <w:p w14:paraId="12082F68" w14:textId="77777777" w:rsidR="009728BA" w:rsidRDefault="00510E38" w:rsidP="009728BA">
      <w:pPr>
        <w:pStyle w:val="ds-markdown-paragraph"/>
        <w:spacing w:beforeAutospacing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10E38">
        <w:rPr>
          <w:color w:val="000000" w:themeColor="text1"/>
          <w:sz w:val="28"/>
          <w:szCs w:val="28"/>
        </w:rPr>
        <w:t xml:space="preserve">Условие </w:t>
      </w:r>
      <w:r w:rsidRPr="00510E38">
        <w:rPr>
          <w:rFonts w:ascii="Cambria Math" w:hAnsi="Cambria Math" w:cs="Cambria Math"/>
          <w:color w:val="000000" w:themeColor="text1"/>
          <w:sz w:val="28"/>
          <w:szCs w:val="28"/>
        </w:rPr>
        <w:t>∣</w:t>
      </w:r>
      <w:r w:rsidRPr="00510E38">
        <w:rPr>
          <w:color w:val="000000" w:themeColor="text1"/>
          <w:sz w:val="28"/>
          <w:szCs w:val="28"/>
        </w:rPr>
        <w:t>φ′(x)</w:t>
      </w:r>
      <w:r w:rsidRPr="00510E38">
        <w:rPr>
          <w:rFonts w:ascii="Cambria Math" w:hAnsi="Cambria Math" w:cs="Cambria Math"/>
          <w:color w:val="000000" w:themeColor="text1"/>
          <w:sz w:val="28"/>
          <w:szCs w:val="28"/>
        </w:rPr>
        <w:t>∣</w:t>
      </w:r>
      <w:r w:rsidRPr="00510E38">
        <w:rPr>
          <w:color w:val="000000" w:themeColor="text1"/>
          <w:sz w:val="28"/>
          <w:szCs w:val="28"/>
        </w:rPr>
        <w:t xml:space="preserve"> </w:t>
      </w:r>
      <w:proofErr w:type="gramStart"/>
      <w:r w:rsidRPr="00510E38">
        <w:rPr>
          <w:color w:val="000000" w:themeColor="text1"/>
          <w:sz w:val="28"/>
          <w:szCs w:val="28"/>
        </w:rPr>
        <w:t>&lt; 1</w:t>
      </w:r>
      <w:proofErr w:type="gramEnd"/>
      <w:r w:rsidRPr="00510E38">
        <w:rPr>
          <w:color w:val="000000" w:themeColor="text1"/>
          <w:sz w:val="28"/>
          <w:szCs w:val="28"/>
        </w:rPr>
        <w:t xml:space="preserve"> на всём отрезке выполняется, если</w:t>
      </w:r>
    </w:p>
    <w:p w14:paraId="4C3162CB" w14:textId="77777777" w:rsidR="009728BA" w:rsidRDefault="009728BA" w:rsidP="009728BA">
      <w:pPr>
        <w:pStyle w:val="ds-markdown-paragraph"/>
        <w:spacing w:beforeAutospacing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</w:rPr>
            <m:t xml:space="preserve">0&lt; 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τ</m:t>
          </m:r>
          <m:r>
            <m:rPr>
              <m:sty m:val="p"/>
            </m:rPr>
            <w:rPr>
              <w:rFonts w:ascii="Cambria Math"/>
              <w:color w:val="000000" w:themeColor="text1"/>
              <w:sz w:val="28"/>
              <w:szCs w:val="28"/>
            </w:rPr>
            <m:t>&lt;</m:t>
          </m:r>
          <m:f>
            <m:f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/>
                  <w:color w:val="000000" w:themeColor="text1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/>
                  <w:color w:val="000000" w:themeColor="text1"/>
                  <w:sz w:val="28"/>
                  <w:szCs w:val="28"/>
                </w:rPr>
                <m:t xml:space="preserve">max </m:t>
              </m:r>
              <m:sSup>
                <m:sSup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(</m:t>
              </m:r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x</m:t>
              </m:r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)</m:t>
              </m:r>
            </m:den>
          </m:f>
          <m:r>
            <w:rPr>
              <w:rFonts w:ascii="Cambria Math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/>
                  <w:color w:val="000000" w:themeColor="text1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/>
                  <w:color w:val="000000" w:themeColor="text1"/>
                  <w:sz w:val="28"/>
                  <w:szCs w:val="28"/>
                </w:rPr>
                <m:t>0,9528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≈</m:t>
          </m:r>
          <m:r>
            <m:rPr>
              <m:sty m:val="p"/>
            </m:rPr>
            <w:rPr>
              <w:rFonts w:ascii="Cambria Math"/>
              <w:color w:val="000000" w:themeColor="text1"/>
              <w:sz w:val="28"/>
              <w:szCs w:val="28"/>
            </w:rPr>
            <m:t>2,099</m:t>
          </m:r>
        </m:oMath>
      </m:oMathPara>
    </w:p>
    <w:p w14:paraId="5AB89112" w14:textId="77777777" w:rsidR="009728BA" w:rsidRDefault="00510E38" w:rsidP="009728BA">
      <w:pPr>
        <w:pStyle w:val="ds-markdown-paragraph"/>
        <w:spacing w:beforeAutospacing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10E38">
        <w:rPr>
          <w:color w:val="000000" w:themeColor="text1"/>
          <w:sz w:val="28"/>
          <w:szCs w:val="28"/>
        </w:rPr>
        <w:t xml:space="preserve">Оптимальный параметр, минимизирующий максимальное значение </w:t>
      </w:r>
      <w:r w:rsidRPr="00510E38">
        <w:rPr>
          <w:rFonts w:ascii="Cambria Math" w:hAnsi="Cambria Math" w:cs="Cambria Math"/>
          <w:color w:val="000000" w:themeColor="text1"/>
          <w:sz w:val="28"/>
          <w:szCs w:val="28"/>
        </w:rPr>
        <w:t>∣</w:t>
      </w:r>
      <w:r w:rsidRPr="00510E38">
        <w:rPr>
          <w:color w:val="000000" w:themeColor="text1"/>
          <w:sz w:val="28"/>
          <w:szCs w:val="28"/>
        </w:rPr>
        <w:t>φ′(x)</w:t>
      </w:r>
      <w:r w:rsidRPr="00510E38">
        <w:rPr>
          <w:rFonts w:ascii="Cambria Math" w:hAnsi="Cambria Math" w:cs="Cambria Math"/>
          <w:color w:val="000000" w:themeColor="text1"/>
          <w:sz w:val="28"/>
          <w:szCs w:val="28"/>
        </w:rPr>
        <w:t>∣</w:t>
      </w:r>
      <w:r w:rsidRPr="00510E38">
        <w:rPr>
          <w:color w:val="000000" w:themeColor="text1"/>
          <w:sz w:val="28"/>
          <w:szCs w:val="28"/>
        </w:rPr>
        <w:t>, находится по формуле</w:t>
      </w:r>
    </w:p>
    <w:p w14:paraId="46BC5103" w14:textId="77777777" w:rsidR="00E7685B" w:rsidRDefault="007D085C" w:rsidP="009728BA">
      <w:pPr>
        <w:pStyle w:val="ds-markdown-paragraph"/>
        <w:spacing w:beforeAutospacing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τ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opt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a</m:t>
                  </m:r>
                </m:e>
              </m:d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(</m:t>
              </m:r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b</m:t>
              </m:r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≈</m:t>
          </m:r>
          <m:f>
            <m:f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0,9528+0,9229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≈1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,066</m:t>
          </m:r>
        </m:oMath>
      </m:oMathPara>
    </w:p>
    <w:p w14:paraId="641154E0" w14:textId="424F5826" w:rsidR="00E7685B" w:rsidRDefault="00510E38" w:rsidP="009728BA">
      <w:pPr>
        <w:pStyle w:val="ds-markdown-paragraph"/>
        <w:spacing w:beforeAutospacing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10E38">
        <w:rPr>
          <w:color w:val="000000" w:themeColor="text1"/>
          <w:sz w:val="28"/>
          <w:szCs w:val="28"/>
        </w:rPr>
        <w:t>При этом значении максимальный модуль производной не превышает</w:t>
      </w:r>
    </w:p>
    <w:p w14:paraId="78F57687" w14:textId="196B87EB" w:rsidR="00745B22" w:rsidRDefault="00745B22" w:rsidP="009728BA">
      <w:pPr>
        <w:pStyle w:val="ds-markdown-paragraph"/>
        <w:spacing w:beforeAutospacing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745B22">
        <w:rPr>
          <w:color w:val="000000" w:themeColor="text1"/>
          <w:sz w:val="28"/>
          <w:szCs w:val="28"/>
        </w:rPr>
        <w:t>f</w:t>
      </w:r>
      <w:proofErr w:type="gramStart"/>
      <w:r w:rsidRPr="00745B22">
        <w:rPr>
          <w:color w:val="000000" w:themeColor="text1"/>
          <w:sz w:val="28"/>
          <w:szCs w:val="28"/>
        </w:rPr>
        <w:t>′(</w:t>
      </w:r>
      <w:proofErr w:type="gramEnd"/>
      <w:r w:rsidRPr="00745B22">
        <w:rPr>
          <w:color w:val="000000" w:themeColor="text1"/>
          <w:sz w:val="28"/>
          <w:szCs w:val="28"/>
        </w:rPr>
        <w:t>1.9) ≈ 0.952</w:t>
      </w:r>
      <w:r>
        <w:rPr>
          <w:color w:val="000000" w:themeColor="text1"/>
          <w:sz w:val="28"/>
          <w:szCs w:val="28"/>
        </w:rPr>
        <w:t>8</w:t>
      </w:r>
      <w:r w:rsidRPr="00745B22">
        <w:rPr>
          <w:color w:val="000000" w:themeColor="text1"/>
          <w:sz w:val="28"/>
          <w:szCs w:val="28"/>
        </w:rPr>
        <w:t>, f′(2.2) ≈ 0.9234; оптимальный параметр τ ≈ 1.066</w:t>
      </w:r>
      <w:r w:rsidR="00BC0DAA">
        <w:rPr>
          <w:color w:val="000000" w:themeColor="text1"/>
          <w:sz w:val="28"/>
          <w:szCs w:val="28"/>
        </w:rPr>
        <w:t xml:space="preserve">, </w:t>
      </w:r>
      <w:r w:rsidRPr="00745B22">
        <w:rPr>
          <w:color w:val="000000" w:themeColor="text1"/>
          <w:sz w:val="28"/>
          <w:szCs w:val="28"/>
        </w:rPr>
        <w:t xml:space="preserve">тогда φ′(1.9) = 1 − 1.066 </w:t>
      </w:r>
      <w:r w:rsidRPr="00745B22">
        <w:rPr>
          <w:rFonts w:ascii="Cambria Math" w:hAnsi="Cambria Math" w:cs="Cambria Math"/>
          <w:color w:val="000000" w:themeColor="text1"/>
          <w:sz w:val="28"/>
          <w:szCs w:val="28"/>
        </w:rPr>
        <w:t>⋅</w:t>
      </w:r>
      <w:r w:rsidRPr="00745B22">
        <w:rPr>
          <w:color w:val="000000" w:themeColor="text1"/>
          <w:sz w:val="28"/>
          <w:szCs w:val="28"/>
        </w:rPr>
        <w:t xml:space="preserve"> 0.952</w:t>
      </w:r>
      <w:r w:rsidR="00BC0DAA">
        <w:rPr>
          <w:color w:val="000000" w:themeColor="text1"/>
          <w:sz w:val="28"/>
          <w:szCs w:val="28"/>
        </w:rPr>
        <w:t>8</w:t>
      </w:r>
      <w:r w:rsidRPr="00745B22">
        <w:rPr>
          <w:color w:val="000000" w:themeColor="text1"/>
          <w:sz w:val="28"/>
          <w:szCs w:val="28"/>
        </w:rPr>
        <w:t xml:space="preserve"> ≈ − 0.015, φ′(2.2) = 1 − 1.066 </w:t>
      </w:r>
      <w:r w:rsidRPr="00745B22">
        <w:rPr>
          <w:rFonts w:ascii="Cambria Math" w:hAnsi="Cambria Math" w:cs="Cambria Math"/>
          <w:color w:val="000000" w:themeColor="text1"/>
          <w:sz w:val="28"/>
          <w:szCs w:val="28"/>
        </w:rPr>
        <w:t>⋅</w:t>
      </w:r>
      <w:r w:rsidRPr="00745B22">
        <w:rPr>
          <w:color w:val="000000" w:themeColor="text1"/>
          <w:sz w:val="28"/>
          <w:szCs w:val="28"/>
        </w:rPr>
        <w:t xml:space="preserve"> 0.9234 ≈ 0.016; максимальный модуль q ≈ 0.016.</w:t>
      </w:r>
    </w:p>
    <w:p w14:paraId="4CED885C" w14:textId="5B2119AC" w:rsidR="00E7685B" w:rsidRPr="00BC0DAA" w:rsidRDefault="00E7685B" w:rsidP="00E7685B">
      <w:pPr>
        <w:pStyle w:val="ds-markdown-paragraph"/>
        <w:spacing w:beforeAutospacing="0" w:afterAutospacing="0" w:line="360" w:lineRule="auto"/>
        <w:ind w:firstLine="709"/>
        <w:jc w:val="both"/>
        <w:rPr>
          <w:i/>
          <w:color w:val="000000" w:themeColor="text1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</w:rPr>
            <w:lastRenderedPageBreak/>
            <m:t>q=max</m:t>
          </m:r>
          <m:r>
            <m:rPr>
              <m:sty m:val="p"/>
            </m:rPr>
            <w:rPr>
              <w:rFonts w:ascii="Cambria Math" w:hAnsi="Cambria Math" w:cs="Cambria Math"/>
              <w:color w:val="000000" w:themeColor="text1"/>
              <w:sz w:val="28"/>
              <w:szCs w:val="28"/>
            </w:rPr>
            <m:t>∣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φ'(x)</m:t>
          </m:r>
          <m:r>
            <m:rPr>
              <m:sty m:val="p"/>
            </m:rPr>
            <w:rPr>
              <w:rFonts w:ascii="Cambria Math" w:hAnsi="Cambria Math" w:cs="Cambria Math"/>
              <w:color w:val="000000" w:themeColor="text1"/>
              <w:sz w:val="28"/>
              <w:szCs w:val="28"/>
            </w:rPr>
            <m:t>∣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 xml:space="preserve"> ≈ 0.016</m:t>
          </m:r>
        </m:oMath>
      </m:oMathPara>
    </w:p>
    <w:p w14:paraId="24A8019C" w14:textId="5B95BCB8" w:rsidR="00510E38" w:rsidRDefault="00510E38" w:rsidP="00E7685B">
      <w:pPr>
        <w:pStyle w:val="ds-markdown-paragraph"/>
        <w:spacing w:beforeAutospacing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10E38">
        <w:rPr>
          <w:color w:val="000000" w:themeColor="text1"/>
          <w:sz w:val="28"/>
          <w:szCs w:val="28"/>
        </w:rPr>
        <w:t>что обеспечивает очень быструю сходимость (почти квадратичную). Для упрощения можно выбрать τ = 1</w:t>
      </w:r>
      <w:r w:rsidR="00E7685B" w:rsidRPr="00E7685B">
        <w:rPr>
          <w:color w:val="000000" w:themeColor="text1"/>
          <w:sz w:val="28"/>
          <w:szCs w:val="28"/>
        </w:rPr>
        <w:t>,</w:t>
      </w:r>
      <w:r w:rsidRPr="00510E38">
        <w:rPr>
          <w:color w:val="000000" w:themeColor="text1"/>
          <w:sz w:val="28"/>
          <w:szCs w:val="28"/>
        </w:rPr>
        <w:t>0, тогда q ≈ 0.077, что также даёт</w:t>
      </w:r>
      <w:r w:rsidR="00E7685B" w:rsidRPr="00E7685B">
        <w:rPr>
          <w:color w:val="000000" w:themeColor="text1"/>
          <w:sz w:val="28"/>
          <w:szCs w:val="28"/>
        </w:rPr>
        <w:t xml:space="preserve"> </w:t>
      </w:r>
      <w:r w:rsidRPr="00510E38">
        <w:rPr>
          <w:color w:val="000000" w:themeColor="text1"/>
          <w:sz w:val="28"/>
          <w:szCs w:val="28"/>
        </w:rPr>
        <w:t>приемлемую скорость.</w:t>
      </w:r>
    </w:p>
    <w:p w14:paraId="39865DDE" w14:textId="72CBEC48" w:rsidR="00E7685B" w:rsidRDefault="00E7685B" w:rsidP="00E7685B">
      <w:pPr>
        <w:pStyle w:val="ds-markdown-paragraph"/>
        <w:spacing w:beforeAutospacing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935D9B">
        <w:rPr>
          <w:color w:val="000000" w:themeColor="text1"/>
          <w:sz w:val="28"/>
          <w:szCs w:val="28"/>
        </w:rPr>
        <w:t>Начальное приближение</w:t>
      </w:r>
      <w:r w:rsidRPr="00E7685B">
        <w:rPr>
          <w:color w:val="000000" w:themeColor="text1"/>
          <w:sz w:val="28"/>
          <w:szCs w:val="28"/>
        </w:rPr>
        <w:t xml:space="preserve"> x0 = 2.0</w:t>
      </w:r>
      <w:r>
        <w:rPr>
          <w:color w:val="000000" w:themeColor="text1"/>
          <w:sz w:val="28"/>
          <w:szCs w:val="28"/>
        </w:rPr>
        <w:t xml:space="preserve"> </w:t>
      </w:r>
      <w:r w:rsidRPr="00E7685B">
        <w:rPr>
          <w:color w:val="000000" w:themeColor="text1"/>
          <w:sz w:val="28"/>
          <w:szCs w:val="28"/>
        </w:rPr>
        <w:t xml:space="preserve">выбрано внутри интервала и удовлетворяет достаточному условию монотонной сходимости (f(x0) </w:t>
      </w:r>
      <w:proofErr w:type="gramStart"/>
      <w:r w:rsidRPr="00E7685B">
        <w:rPr>
          <w:color w:val="000000" w:themeColor="text1"/>
          <w:sz w:val="28"/>
          <w:szCs w:val="28"/>
        </w:rPr>
        <w:t>&lt; 0</w:t>
      </w:r>
      <w:proofErr w:type="gramEnd"/>
      <w:r>
        <w:rPr>
          <w:color w:val="000000" w:themeColor="text1"/>
          <w:sz w:val="28"/>
          <w:szCs w:val="28"/>
        </w:rPr>
        <w:t xml:space="preserve">, </w:t>
      </w:r>
      <w:r w:rsidRPr="00E7685B">
        <w:rPr>
          <w:color w:val="000000" w:themeColor="text1"/>
          <w:sz w:val="28"/>
          <w:szCs w:val="28"/>
        </w:rPr>
        <w:t>f ′′(x0)</w:t>
      </w:r>
      <w:r>
        <w:rPr>
          <w:color w:val="000000" w:themeColor="text1"/>
          <w:sz w:val="28"/>
          <w:szCs w:val="28"/>
        </w:rPr>
        <w:t xml:space="preserve"> </w:t>
      </w:r>
      <w:r w:rsidRPr="00E7685B">
        <w:rPr>
          <w:color w:val="000000" w:themeColor="text1"/>
          <w:sz w:val="28"/>
          <w:szCs w:val="28"/>
        </w:rPr>
        <w:t>&lt;</w:t>
      </w:r>
      <w:r>
        <w:rPr>
          <w:color w:val="000000" w:themeColor="text1"/>
          <w:sz w:val="28"/>
          <w:szCs w:val="28"/>
        </w:rPr>
        <w:t xml:space="preserve"> </w:t>
      </w:r>
      <w:r w:rsidRPr="00E7685B">
        <w:rPr>
          <w:color w:val="000000" w:themeColor="text1"/>
          <w:sz w:val="28"/>
          <w:szCs w:val="28"/>
        </w:rPr>
        <w:t>0).</w:t>
      </w:r>
    </w:p>
    <w:p w14:paraId="157A799B" w14:textId="77777777" w:rsidR="00E7685B" w:rsidRDefault="00E7685B" w:rsidP="00E7685B">
      <w:pPr>
        <w:pStyle w:val="ds-markdown-paragraph"/>
        <w:spacing w:beforeAutospacing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E7685B">
        <w:rPr>
          <w:color w:val="000000" w:themeColor="text1"/>
          <w:sz w:val="28"/>
          <w:szCs w:val="28"/>
        </w:rPr>
        <w:t>Итерации продолжаются, пока не выполнится условие</w:t>
      </w:r>
    </w:p>
    <w:p w14:paraId="1A75D695" w14:textId="1697FB97" w:rsidR="00E7685B" w:rsidRDefault="007D085C" w:rsidP="00E7685B">
      <w:pPr>
        <w:pStyle w:val="ds-markdown-paragraph"/>
        <w:spacing w:beforeAutospacing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n+1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  <w:color w:val="000000" w:themeColor="text1"/>
              <w:sz w:val="28"/>
              <w:szCs w:val="28"/>
            </w:rPr>
            <m:t>≤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ε</m:t>
          </m:r>
        </m:oMath>
      </m:oMathPara>
    </w:p>
    <w:p w14:paraId="31BDA51C" w14:textId="4FC94CF3" w:rsidR="00042E63" w:rsidRPr="00BC0DAA" w:rsidRDefault="00935D9B" w:rsidP="00935D9B">
      <w:pPr>
        <w:suppressAutoHyphens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5EF98A41" w14:textId="77777777" w:rsidR="00DD39CA" w:rsidRDefault="00912CD1" w:rsidP="00935D9B">
      <w:pPr>
        <w:pStyle w:val="2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Исследование.</w:t>
      </w:r>
    </w:p>
    <w:p w14:paraId="2639CBE3" w14:textId="77777777" w:rsidR="00DD39CA" w:rsidRDefault="00912CD1">
      <w:pPr>
        <w:pStyle w:val="Standard"/>
      </w:pPr>
      <w:r>
        <w:t xml:space="preserve">В ходе работы была исследована зависимость числа итераций метода </w:t>
      </w:r>
      <w:proofErr w:type="spellStart"/>
      <w:r>
        <w:t>бисекции</w:t>
      </w:r>
      <w:proofErr w:type="spellEnd"/>
      <w:r>
        <w:t xml:space="preserve"> от требуемой точности вычисления корня </w:t>
      </w:r>
      <w:proofErr w:type="spellStart"/>
      <w:r>
        <w:t>eps</w:t>
      </w:r>
      <w:proofErr w:type="spellEnd"/>
      <w:r>
        <w:t xml:space="preserve">. Для этого выполнялись вычисления при значениях </w:t>
      </w:r>
      <w:proofErr w:type="spellStart"/>
      <w:r>
        <w:t>eps</w:t>
      </w:r>
      <w:proofErr w:type="spellEnd"/>
      <w:r>
        <w:t xml:space="preserve"> от 0.1 до 0.000001 на фиксированном интервале [1.9, 2.2] без учёта округления значений функции. Полученные данные были использованы для построения графика зависимости N(</w:t>
      </w:r>
      <w:proofErr w:type="spellStart"/>
      <w:r>
        <w:t>eps</w:t>
      </w:r>
      <w:proofErr w:type="spellEnd"/>
      <w:r>
        <w:t>), см. рисунок 2.</w:t>
      </w:r>
    </w:p>
    <w:p w14:paraId="124F8900" w14:textId="26809CB8" w:rsidR="00DD39CA" w:rsidRDefault="008418BD" w:rsidP="008418BD">
      <w:pPr>
        <w:pStyle w:val="ae"/>
        <w:spacing w:before="0" w:beforeAutospacing="0" w:after="120" w:afterAutospacing="0"/>
        <w:jc w:val="center"/>
      </w:pPr>
      <w:r>
        <w:rPr>
          <w:noProof/>
        </w:rPr>
        <w:drawing>
          <wp:inline distT="0" distB="0" distL="0" distR="0" wp14:anchorId="70B78643" wp14:editId="5BF4AE78">
            <wp:extent cx="5939790" cy="3712210"/>
            <wp:effectExtent l="0" t="0" r="381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1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78E0F" w14:textId="77777777" w:rsidR="00DD39CA" w:rsidRDefault="00912CD1" w:rsidP="008418BD">
      <w:pPr>
        <w:pStyle w:val="a9"/>
        <w:rPr>
          <w:lang w:val="ru-RU"/>
        </w:rPr>
      </w:pPr>
      <w:r>
        <w:rPr>
          <w:lang w:val="ru-RU"/>
        </w:rPr>
        <w:t xml:space="preserve">Рисунок 2 – Зависимость числа итераций метода </w:t>
      </w:r>
      <w:proofErr w:type="spellStart"/>
      <w:r>
        <w:rPr>
          <w:lang w:val="ru-RU"/>
        </w:rPr>
        <w:t>бисекции</w:t>
      </w:r>
      <w:proofErr w:type="spellEnd"/>
      <w:r>
        <w:rPr>
          <w:lang w:val="ru-RU"/>
        </w:rPr>
        <w:t xml:space="preserve"> от точности </w:t>
      </w:r>
      <w:r>
        <w:t>eps</w:t>
      </w:r>
      <w:r>
        <w:rPr>
          <w:lang w:val="ru-RU"/>
        </w:rPr>
        <w:t>.</w:t>
      </w:r>
    </w:p>
    <w:p w14:paraId="24218CC0" w14:textId="77777777" w:rsidR="00DD39CA" w:rsidRDefault="00912CD1">
      <w:pPr>
        <w:pStyle w:val="Standard"/>
      </w:pPr>
      <w:r>
        <w:t xml:space="preserve">Из графика видно, что при уменьшении </w:t>
      </w:r>
      <w:proofErr w:type="spellStart"/>
      <w:r>
        <w:t>eps</w:t>
      </w:r>
      <w:proofErr w:type="spellEnd"/>
      <w:r>
        <w:t xml:space="preserve"> число итераций возрастает. Характер зависимости близок к логарифмическому, что соответствует теоретической оценке числа итераций метода </w:t>
      </w:r>
      <w:proofErr w:type="spellStart"/>
      <w:r>
        <w:t>бисекции</w:t>
      </w:r>
      <w:proofErr w:type="spellEnd"/>
      <w:r>
        <w:t xml:space="preserve">: N ≈ log2((b − a)/2eps). При уменьшении </w:t>
      </w:r>
      <w:proofErr w:type="spellStart"/>
      <w:r>
        <w:t>eps</w:t>
      </w:r>
      <w:proofErr w:type="spellEnd"/>
      <w:r>
        <w:t xml:space="preserve"> в 10 раз число итераций увеличивается примерно на постоянную величину. Это подтверждает невысокую, но устойчивую скорость сходимости метода. Метод </w:t>
      </w:r>
      <w:proofErr w:type="spellStart"/>
      <w:r>
        <w:t>бисекции</w:t>
      </w:r>
      <w:proofErr w:type="spellEnd"/>
      <w:r>
        <w:t xml:space="preserve"> сходится гарантированно и равномерно, однако для получения высокой точности требуется значительное число итераций.</w:t>
      </w:r>
    </w:p>
    <w:p w14:paraId="3621572D" w14:textId="77777777" w:rsidR="00DD39CA" w:rsidRDefault="00912CD1">
      <w:pPr>
        <w:pStyle w:val="Standard"/>
      </w:pPr>
      <w:r>
        <w:t xml:space="preserve">Далее было проведено исследование чувствительности метода к ошибкам в исходных данных. Для этого фиксировалась высокая точность </w:t>
      </w:r>
      <w:r>
        <w:lastRenderedPageBreak/>
        <w:t xml:space="preserve">вычисления корня </w:t>
      </w:r>
      <w:proofErr w:type="spellStart"/>
      <w:r>
        <w:t>eps</w:t>
      </w:r>
      <w:proofErr w:type="spellEnd"/>
      <w:r>
        <w:t xml:space="preserve"> = 10</w:t>
      </w:r>
      <w:r>
        <w:rPr>
          <w:vertAlign w:val="superscript"/>
        </w:rPr>
        <w:t>-8</w:t>
      </w:r>
      <w:r>
        <w:t xml:space="preserve">, а значения функции округлялись с различной точностью </w:t>
      </w:r>
      <w:proofErr w:type="spellStart"/>
      <w:r>
        <w:t>delta</w:t>
      </w:r>
      <w:proofErr w:type="spellEnd"/>
      <w:r>
        <w:t xml:space="preserve"> от 0.1 до 0.00001. Результаты представлены в виде графика зависимости найденного корня и числа итераций от </w:t>
      </w:r>
      <w:proofErr w:type="spellStart"/>
      <w:r>
        <w:t>delta</w:t>
      </w:r>
      <w:proofErr w:type="spellEnd"/>
      <w:r>
        <w:t>, см. рисунок 3.</w:t>
      </w:r>
    </w:p>
    <w:p w14:paraId="381A2061" w14:textId="078DBDF7" w:rsidR="00DD39CA" w:rsidRDefault="008418BD" w:rsidP="008418BD">
      <w:pPr>
        <w:pStyle w:val="ae"/>
        <w:spacing w:before="0" w:beforeAutospacing="0" w:after="120" w:afterAutospacing="0"/>
        <w:jc w:val="center"/>
      </w:pPr>
      <w:r>
        <w:rPr>
          <w:noProof/>
        </w:rPr>
        <w:drawing>
          <wp:inline distT="0" distB="0" distL="0" distR="0" wp14:anchorId="7B63C34A" wp14:editId="4E3BF89D">
            <wp:extent cx="5939790" cy="3712210"/>
            <wp:effectExtent l="0" t="0" r="3810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1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90A92" w14:textId="77777777" w:rsidR="00DD39CA" w:rsidRDefault="00912CD1" w:rsidP="008418BD">
      <w:pPr>
        <w:pStyle w:val="a9"/>
        <w:rPr>
          <w:lang w:val="ru-RU"/>
        </w:rPr>
      </w:pPr>
      <w:r>
        <w:rPr>
          <w:lang w:val="ru-RU"/>
        </w:rPr>
        <w:t xml:space="preserve">Рисунок 3 – Зависимость результата вычисления корня и числа итераций от точности округления </w:t>
      </w:r>
      <w:r>
        <w:t>delta</w:t>
      </w:r>
      <w:r>
        <w:rPr>
          <w:lang w:val="ru-RU"/>
        </w:rPr>
        <w:t>.</w:t>
      </w:r>
    </w:p>
    <w:p w14:paraId="3BF75B01" w14:textId="77777777" w:rsidR="00DD39CA" w:rsidRDefault="00912CD1">
      <w:pPr>
        <w:pStyle w:val="Standard"/>
      </w:pPr>
      <w:r>
        <w:t xml:space="preserve">Анализ графика показывает, что при больших значениях </w:t>
      </w:r>
      <w:proofErr w:type="spellStart"/>
      <w:r>
        <w:t>delta</w:t>
      </w:r>
      <w:proofErr w:type="spellEnd"/>
      <w:r>
        <w:t xml:space="preserve">, когда погрешность задания функции велика, найденное значение корня заметно отличается от точного. Это объясняется тем, что округление искажает знак и величину функции в точках деления отрезка, что влияет на выбор половины интервала. При уменьшении </w:t>
      </w:r>
      <w:proofErr w:type="spellStart"/>
      <w:r>
        <w:t>delta</w:t>
      </w:r>
      <w:proofErr w:type="spellEnd"/>
      <w:r>
        <w:t xml:space="preserve"> результат стабилизируется и стремится к значению корня, полученному без округления. При достаточно малом </w:t>
      </w:r>
      <w:proofErr w:type="spellStart"/>
      <w:r>
        <w:t>delta</w:t>
      </w:r>
      <w:proofErr w:type="spellEnd"/>
      <w:r>
        <w:t xml:space="preserve"> влияние округления становится незначительным по сравнению с заданной точностью </w:t>
      </w:r>
      <w:proofErr w:type="spellStart"/>
      <w:r>
        <w:t>eps</w:t>
      </w:r>
      <w:proofErr w:type="spellEnd"/>
      <w:r>
        <w:t>.</w:t>
      </w:r>
    </w:p>
    <w:p w14:paraId="1B6B18A5" w14:textId="496C3BAE" w:rsidR="00935D9B" w:rsidRDefault="00912CD1">
      <w:pPr>
        <w:pStyle w:val="Standard"/>
      </w:pPr>
      <w:r>
        <w:t xml:space="preserve">Таким образом, метод </w:t>
      </w:r>
      <w:proofErr w:type="spellStart"/>
      <w:r>
        <w:t>бисекции</w:t>
      </w:r>
      <w:proofErr w:type="spellEnd"/>
      <w:r>
        <w:t xml:space="preserve"> демонстрирует устойчивость к умеренным ошибкам округления, однако при грубой погрешности задания функции точность результата существенно ограничивается величиной </w:t>
      </w:r>
      <w:proofErr w:type="spellStart"/>
      <w:r>
        <w:t>delta</w:t>
      </w:r>
      <w:proofErr w:type="spellEnd"/>
      <w:r>
        <w:t xml:space="preserve">. Это подтверждает, что достижимая точность решения определяется не только параметром </w:t>
      </w:r>
      <w:proofErr w:type="spellStart"/>
      <w:r>
        <w:t>eps</w:t>
      </w:r>
      <w:proofErr w:type="spellEnd"/>
      <w:r>
        <w:t>, но и точностью вычисления значений функции.</w:t>
      </w:r>
    </w:p>
    <w:p w14:paraId="3BA63E27" w14:textId="77777777" w:rsidR="005D7E39" w:rsidRDefault="005D7E39">
      <w:pPr>
        <w:pStyle w:val="Standard"/>
      </w:pPr>
      <w:r w:rsidRPr="005D7E39">
        <w:lastRenderedPageBreak/>
        <w:t xml:space="preserve">В ходе работы была исследована зависимость числа итераций метода хорд от требуемой точности вычисления корня </w:t>
      </w:r>
      <w:proofErr w:type="spellStart"/>
      <w:r w:rsidRPr="005D7E39">
        <w:t>eps</w:t>
      </w:r>
      <w:proofErr w:type="spellEnd"/>
      <w:r w:rsidRPr="005D7E39">
        <w:t xml:space="preserve">. Для этого выполнялись вычисления при значениях </w:t>
      </w:r>
      <w:proofErr w:type="spellStart"/>
      <w:r w:rsidRPr="005D7E39">
        <w:t>eps</w:t>
      </w:r>
      <w:proofErr w:type="spellEnd"/>
      <w:r w:rsidRPr="005D7E39">
        <w:t xml:space="preserve"> от 0.1 до 0.000001 на фиксированном интервале [1.9, 2.2] без учёта округления значений функции. Полученные данные были использованы для построения графика зависимости N(</w:t>
      </w:r>
      <w:proofErr w:type="spellStart"/>
      <w:r w:rsidRPr="005D7E39">
        <w:t>eps</w:t>
      </w:r>
      <w:proofErr w:type="spellEnd"/>
      <w:r w:rsidRPr="005D7E39">
        <w:t xml:space="preserve">), см. рисунок 4. Из графика видно, что при уменьшении </w:t>
      </w:r>
      <w:proofErr w:type="spellStart"/>
      <w:r w:rsidRPr="005D7E39">
        <w:t>eps</w:t>
      </w:r>
      <w:proofErr w:type="spellEnd"/>
      <w:r w:rsidRPr="005D7E39">
        <w:t xml:space="preserve"> число итераций возрастает, однако метод хорд требует значительно меньше итераций по сравнению с методом </w:t>
      </w:r>
      <w:proofErr w:type="spellStart"/>
      <w:r w:rsidRPr="005D7E39">
        <w:t>бисекции</w:t>
      </w:r>
      <w:proofErr w:type="spellEnd"/>
      <w:r w:rsidRPr="005D7E39">
        <w:t xml:space="preserve"> для достижения той же точности. Это объясняется тем, что метод хорд использует не только знак функции, но и её значения на концах интервала, что обеспечивает более высокую скорость сходимости. При уменьшении </w:t>
      </w:r>
      <w:proofErr w:type="spellStart"/>
      <w:r w:rsidRPr="005D7E39">
        <w:t>eps</w:t>
      </w:r>
      <w:proofErr w:type="spellEnd"/>
      <w:r w:rsidRPr="005D7E39">
        <w:t xml:space="preserve"> в 10 раз число итераций увеличивается не так сильно, как в методе </w:t>
      </w:r>
      <w:proofErr w:type="spellStart"/>
      <w:r w:rsidRPr="005D7E39">
        <w:t>бисекции</w:t>
      </w:r>
      <w:proofErr w:type="spellEnd"/>
      <w:r w:rsidRPr="005D7E39">
        <w:t>, что подтверждает эффективность метода хорд для монотонных функций.</w:t>
      </w:r>
    </w:p>
    <w:p w14:paraId="583A56A8" w14:textId="536097A4" w:rsidR="005D7E39" w:rsidRDefault="005D7E39">
      <w:pPr>
        <w:pStyle w:val="Standard"/>
      </w:pPr>
      <w:r w:rsidRPr="005D7E39">
        <w:t xml:space="preserve">Далее было проведено исследование чувствительности метода хорд к ошибкам в исходных данных. Для этого фиксировалась высокая точность вычисления корня </w:t>
      </w:r>
      <w:proofErr w:type="spellStart"/>
      <w:r w:rsidRPr="005D7E39">
        <w:t>eps</w:t>
      </w:r>
      <w:proofErr w:type="spellEnd"/>
      <w:r w:rsidRPr="005D7E39">
        <w:t xml:space="preserve"> = 10^-8, а значения функции округлялись с различной точностью </w:t>
      </w:r>
      <w:proofErr w:type="spellStart"/>
      <w:r w:rsidRPr="005D7E39">
        <w:t>delta</w:t>
      </w:r>
      <w:proofErr w:type="spellEnd"/>
      <w:r w:rsidRPr="005D7E39">
        <w:t xml:space="preserve"> от 0.1 до 0.00001. Результаты представлены в виде графика зависимости найденного корня и числа итераций от </w:t>
      </w:r>
      <w:proofErr w:type="spellStart"/>
      <w:r w:rsidRPr="005D7E39">
        <w:t>delta</w:t>
      </w:r>
      <w:proofErr w:type="spellEnd"/>
      <w:r w:rsidRPr="005D7E39">
        <w:t xml:space="preserve">, см. рисунок 5. Анализ графика показывает, что при больших значениях </w:t>
      </w:r>
      <w:proofErr w:type="spellStart"/>
      <w:r w:rsidRPr="005D7E39">
        <w:t>delta</w:t>
      </w:r>
      <w:proofErr w:type="spellEnd"/>
      <w:r w:rsidRPr="005D7E39">
        <w:t xml:space="preserve">, когда погрешность задания функции велика, найденное значение корня заметно отклоняется от точного. Метод хорд оказался несколько более чувствительным к величине </w:t>
      </w:r>
      <w:proofErr w:type="spellStart"/>
      <w:r w:rsidRPr="005D7E39">
        <w:t>delta</w:t>
      </w:r>
      <w:proofErr w:type="spellEnd"/>
      <w:r w:rsidRPr="005D7E39">
        <w:t xml:space="preserve">, чем метод </w:t>
      </w:r>
      <w:proofErr w:type="spellStart"/>
      <w:r w:rsidRPr="005D7E39">
        <w:t>бисекции</w:t>
      </w:r>
      <w:proofErr w:type="spellEnd"/>
      <w:r w:rsidRPr="005D7E39">
        <w:t xml:space="preserve">, поскольку в его расчётной формуле непосредственно используются значения f(a) и f(b). При уменьшении </w:t>
      </w:r>
      <w:proofErr w:type="spellStart"/>
      <w:r w:rsidRPr="005D7E39">
        <w:t>delta</w:t>
      </w:r>
      <w:proofErr w:type="spellEnd"/>
      <w:r w:rsidRPr="005D7E39">
        <w:t xml:space="preserve"> результат стабилизируется и стремится к значению корня, полученному без округления. При достаточно малом </w:t>
      </w:r>
      <w:proofErr w:type="spellStart"/>
      <w:r w:rsidRPr="005D7E39">
        <w:t>delta</w:t>
      </w:r>
      <w:proofErr w:type="spellEnd"/>
      <w:r w:rsidRPr="005D7E39">
        <w:t xml:space="preserve"> (меньше </w:t>
      </w:r>
      <w:proofErr w:type="spellStart"/>
      <w:r w:rsidRPr="005D7E39">
        <w:t>eps</w:t>
      </w:r>
      <w:proofErr w:type="spellEnd"/>
      <w:r w:rsidRPr="005D7E39">
        <w:t>) влияние округления становится незначительным. Таким образом, метод хорд демонстрирует хорошую устойчивость при умеренных ошибках округления, но при грубой погрешности задания функции точность результата существенно ограничивается.</w:t>
      </w:r>
    </w:p>
    <w:p w14:paraId="2A689C1A" w14:textId="0FFC4690" w:rsidR="00F64A00" w:rsidRDefault="00F64A00" w:rsidP="00F64A00">
      <w:pPr>
        <w:pStyle w:val="ae"/>
        <w:spacing w:before="0" w:beforeAutospacing="0" w:after="120" w:afterAutospacing="0"/>
        <w:jc w:val="center"/>
      </w:pPr>
      <w:r>
        <w:rPr>
          <w:noProof/>
        </w:rPr>
        <w:lastRenderedPageBreak/>
        <w:drawing>
          <wp:inline distT="0" distB="0" distL="0" distR="0" wp14:anchorId="28E66976" wp14:editId="750B165A">
            <wp:extent cx="5685182" cy="3553086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67" cy="3557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CAFFE" w14:textId="3692E6E5" w:rsidR="00F64A00" w:rsidRDefault="00F64A00" w:rsidP="00F64A00">
      <w:pPr>
        <w:pStyle w:val="a9"/>
        <w:rPr>
          <w:lang w:val="ru-RU"/>
        </w:rPr>
      </w:pPr>
      <w:r>
        <w:rPr>
          <w:lang w:val="ru-RU"/>
        </w:rPr>
        <w:t xml:space="preserve">Рисунок 4 – Зависимость числа итераций метода хорд от точности </w:t>
      </w:r>
      <w:r>
        <w:t>eps</w:t>
      </w:r>
      <w:r>
        <w:rPr>
          <w:lang w:val="ru-RU"/>
        </w:rPr>
        <w:t>.</w:t>
      </w:r>
    </w:p>
    <w:p w14:paraId="2E7FF507" w14:textId="1B30C356" w:rsidR="00F64A00" w:rsidRDefault="00F64A00" w:rsidP="00F64A00">
      <w:pPr>
        <w:pStyle w:val="ae"/>
        <w:spacing w:before="0" w:beforeAutospacing="0" w:after="0" w:afterAutospacing="0"/>
        <w:jc w:val="center"/>
      </w:pPr>
      <w:r>
        <w:rPr>
          <w:noProof/>
        </w:rPr>
        <w:drawing>
          <wp:inline distT="0" distB="0" distL="0" distR="0" wp14:anchorId="69AD0AB0" wp14:editId="683382E0">
            <wp:extent cx="5939790" cy="3712210"/>
            <wp:effectExtent l="0" t="0" r="381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1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C7F7F" w14:textId="47ECE7F3" w:rsidR="005D7E39" w:rsidRDefault="00F64A00" w:rsidP="005D7E39">
      <w:pPr>
        <w:pStyle w:val="a9"/>
        <w:rPr>
          <w:lang w:val="ru-RU"/>
        </w:rPr>
      </w:pPr>
      <w:r>
        <w:rPr>
          <w:lang w:val="ru-RU"/>
        </w:rPr>
        <w:t xml:space="preserve">Рисунок 5 – Зависимость результата вычисления корня и числа итераций от точности округления </w:t>
      </w:r>
      <w:r>
        <w:t>delta</w:t>
      </w:r>
      <w:r>
        <w:rPr>
          <w:lang w:val="ru-RU"/>
        </w:rPr>
        <w:t xml:space="preserve"> метода хорд.</w:t>
      </w:r>
    </w:p>
    <w:p w14:paraId="595A51E9" w14:textId="77777777" w:rsidR="005D7E39" w:rsidRDefault="005D7E39" w:rsidP="005D7E39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Также</w:t>
      </w:r>
      <w:r w:rsidRPr="005D7E39">
        <w:rPr>
          <w:sz w:val="28"/>
          <w:szCs w:val="28"/>
        </w:rPr>
        <w:t xml:space="preserve"> была исследована зависимость числа итераций метода Ньютона от требуемой точности вычисления корня </w:t>
      </w:r>
      <w:proofErr w:type="spellStart"/>
      <w:r w:rsidRPr="005D7E39">
        <w:rPr>
          <w:sz w:val="28"/>
          <w:szCs w:val="28"/>
        </w:rPr>
        <w:t>eps</w:t>
      </w:r>
      <w:proofErr w:type="spellEnd"/>
      <w:r w:rsidRPr="005D7E39">
        <w:rPr>
          <w:sz w:val="28"/>
          <w:szCs w:val="28"/>
        </w:rPr>
        <w:t xml:space="preserve">. Для этого выполнялись вычисления при значениях </w:t>
      </w:r>
      <w:proofErr w:type="spellStart"/>
      <w:r w:rsidRPr="005D7E39">
        <w:rPr>
          <w:sz w:val="28"/>
          <w:szCs w:val="28"/>
        </w:rPr>
        <w:t>eps</w:t>
      </w:r>
      <w:proofErr w:type="spellEnd"/>
      <w:r w:rsidRPr="005D7E39">
        <w:rPr>
          <w:sz w:val="28"/>
          <w:szCs w:val="28"/>
        </w:rPr>
        <w:t xml:space="preserve"> от 0.1 до 0.000001 на фиксированном интервале [1.9, 2.2] с начальным приближением x0 = 2.0 без учёта округления значений </w:t>
      </w:r>
      <w:r w:rsidRPr="005D7E39">
        <w:rPr>
          <w:sz w:val="28"/>
          <w:szCs w:val="28"/>
        </w:rPr>
        <w:lastRenderedPageBreak/>
        <w:t>функции. Полученные данные были использованы для построения графика зависимости N(</w:t>
      </w:r>
      <w:proofErr w:type="spellStart"/>
      <w:r w:rsidRPr="005D7E39">
        <w:rPr>
          <w:sz w:val="28"/>
          <w:szCs w:val="28"/>
        </w:rPr>
        <w:t>eps</w:t>
      </w:r>
      <w:proofErr w:type="spellEnd"/>
      <w:r w:rsidRPr="005D7E39">
        <w:rPr>
          <w:sz w:val="28"/>
          <w:szCs w:val="28"/>
        </w:rPr>
        <w:t xml:space="preserve">), см. рисунок 6. Из графика видно, что метод Ньютона требует очень небольшого числа итераций (обычно 3–5) даже при самых малых значениях </w:t>
      </w:r>
      <w:proofErr w:type="spellStart"/>
      <w:r w:rsidRPr="005D7E39">
        <w:rPr>
          <w:sz w:val="28"/>
          <w:szCs w:val="28"/>
        </w:rPr>
        <w:t>eps</w:t>
      </w:r>
      <w:proofErr w:type="spellEnd"/>
      <w:r w:rsidRPr="005D7E39">
        <w:rPr>
          <w:sz w:val="28"/>
          <w:szCs w:val="28"/>
        </w:rPr>
        <w:t xml:space="preserve">. Это объясняется квадратичной сходимостью метода вблизи корня. Зависимость числа итераций от </w:t>
      </w:r>
      <w:proofErr w:type="spellStart"/>
      <w:r w:rsidRPr="005D7E39">
        <w:rPr>
          <w:sz w:val="28"/>
          <w:szCs w:val="28"/>
        </w:rPr>
        <w:t>eps</w:t>
      </w:r>
      <w:proofErr w:type="spellEnd"/>
      <w:r w:rsidRPr="005D7E39">
        <w:rPr>
          <w:sz w:val="28"/>
          <w:szCs w:val="28"/>
        </w:rPr>
        <w:t xml:space="preserve"> выражена слабо: уменьшение </w:t>
      </w:r>
      <w:proofErr w:type="spellStart"/>
      <w:r w:rsidRPr="005D7E39">
        <w:rPr>
          <w:sz w:val="28"/>
          <w:szCs w:val="28"/>
        </w:rPr>
        <w:t>eps</w:t>
      </w:r>
      <w:proofErr w:type="spellEnd"/>
      <w:r w:rsidRPr="005D7E39">
        <w:rPr>
          <w:sz w:val="28"/>
          <w:szCs w:val="28"/>
        </w:rPr>
        <w:t xml:space="preserve"> на несколько порядков увеличивает число итераций всего на 1–2. Это подтверждает высокую эффективность метода Ньютона для задач, где производная легко вычисляется и начальное приближение выбрано удачно.</w:t>
      </w:r>
    </w:p>
    <w:p w14:paraId="38F2712F" w14:textId="0A00BCDE" w:rsidR="005D7E39" w:rsidRPr="005D7E39" w:rsidRDefault="005D7E39" w:rsidP="005D7E39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5D7E39">
        <w:rPr>
          <w:sz w:val="28"/>
          <w:szCs w:val="28"/>
        </w:rPr>
        <w:t xml:space="preserve">Далее было проведено исследование чувствительности метода Ньютона к ошибкам в исходных данных. Для этого фиксировалась высокая точность вычисления корня </w:t>
      </w:r>
      <w:proofErr w:type="spellStart"/>
      <w:r w:rsidRPr="005D7E39">
        <w:rPr>
          <w:sz w:val="28"/>
          <w:szCs w:val="28"/>
        </w:rPr>
        <w:t>eps</w:t>
      </w:r>
      <w:proofErr w:type="spellEnd"/>
      <w:r w:rsidRPr="005D7E39">
        <w:rPr>
          <w:sz w:val="28"/>
          <w:szCs w:val="28"/>
        </w:rPr>
        <w:t xml:space="preserve"> = 10^-8, а значения функции округлялись с различной точностью </w:t>
      </w:r>
      <w:proofErr w:type="spellStart"/>
      <w:r w:rsidRPr="005D7E39">
        <w:rPr>
          <w:sz w:val="28"/>
          <w:szCs w:val="28"/>
        </w:rPr>
        <w:t>delta</w:t>
      </w:r>
      <w:proofErr w:type="spellEnd"/>
      <w:r w:rsidRPr="005D7E39">
        <w:rPr>
          <w:sz w:val="28"/>
          <w:szCs w:val="28"/>
        </w:rPr>
        <w:t xml:space="preserve"> от 0.1 до 0.00001. Результаты представлены в виде графика зависимости найденного корня и числа итераций от </w:t>
      </w:r>
      <w:proofErr w:type="spellStart"/>
      <w:r w:rsidRPr="005D7E39">
        <w:rPr>
          <w:sz w:val="28"/>
          <w:szCs w:val="28"/>
        </w:rPr>
        <w:t>delta</w:t>
      </w:r>
      <w:proofErr w:type="spellEnd"/>
      <w:r w:rsidRPr="005D7E39">
        <w:rPr>
          <w:sz w:val="28"/>
          <w:szCs w:val="28"/>
        </w:rPr>
        <w:t xml:space="preserve">, см. рисунок 7. Анализ графика показывает, что метод Ньютона достаточно чувствителен к ошибкам округления, особенно при больших </w:t>
      </w:r>
      <w:proofErr w:type="spellStart"/>
      <w:r w:rsidRPr="005D7E39">
        <w:rPr>
          <w:sz w:val="28"/>
          <w:szCs w:val="28"/>
        </w:rPr>
        <w:t>delta</w:t>
      </w:r>
      <w:proofErr w:type="spellEnd"/>
      <w:r w:rsidRPr="005D7E39">
        <w:rPr>
          <w:sz w:val="28"/>
          <w:szCs w:val="28"/>
        </w:rPr>
        <w:t xml:space="preserve">. Это связано с тем, что в итерационной формуле используется не только значение функции, но и её производная, причём в знаменателе. Округление f(x) может привести к существенной ошибке в вычислении поправки. При </w:t>
      </w:r>
      <w:proofErr w:type="spellStart"/>
      <w:r w:rsidRPr="005D7E39">
        <w:rPr>
          <w:sz w:val="28"/>
          <w:szCs w:val="28"/>
        </w:rPr>
        <w:t>delta</w:t>
      </w:r>
      <w:proofErr w:type="spellEnd"/>
      <w:r w:rsidRPr="005D7E39">
        <w:rPr>
          <w:sz w:val="28"/>
          <w:szCs w:val="28"/>
        </w:rPr>
        <w:t xml:space="preserve"> порядка 0.1 метод может расходиться или давать неверный корень. При уменьшении </w:t>
      </w:r>
      <w:proofErr w:type="spellStart"/>
      <w:r w:rsidRPr="005D7E39">
        <w:rPr>
          <w:sz w:val="28"/>
          <w:szCs w:val="28"/>
        </w:rPr>
        <w:t>delta</w:t>
      </w:r>
      <w:proofErr w:type="spellEnd"/>
      <w:r w:rsidRPr="005D7E39">
        <w:rPr>
          <w:sz w:val="28"/>
          <w:szCs w:val="28"/>
        </w:rPr>
        <w:t xml:space="preserve"> результат стабилизируется и стремится к точному значению. Однако для метода Ньютона требуется более высокая точность задания функции (</w:t>
      </w:r>
      <w:proofErr w:type="spellStart"/>
      <w:r w:rsidRPr="005D7E39">
        <w:rPr>
          <w:sz w:val="28"/>
          <w:szCs w:val="28"/>
        </w:rPr>
        <w:t>delta</w:t>
      </w:r>
      <w:proofErr w:type="spellEnd"/>
      <w:r w:rsidRPr="005D7E39">
        <w:rPr>
          <w:sz w:val="28"/>
          <w:szCs w:val="28"/>
        </w:rPr>
        <w:t xml:space="preserve"> должна быть значительно меньше </w:t>
      </w:r>
      <w:proofErr w:type="spellStart"/>
      <w:r w:rsidRPr="005D7E39">
        <w:rPr>
          <w:sz w:val="28"/>
          <w:szCs w:val="28"/>
        </w:rPr>
        <w:t>eps</w:t>
      </w:r>
      <w:proofErr w:type="spellEnd"/>
      <w:r w:rsidRPr="005D7E39">
        <w:rPr>
          <w:sz w:val="28"/>
          <w:szCs w:val="28"/>
        </w:rPr>
        <w:t xml:space="preserve">), чем для методов </w:t>
      </w:r>
      <w:proofErr w:type="spellStart"/>
      <w:r w:rsidRPr="005D7E39">
        <w:rPr>
          <w:sz w:val="28"/>
          <w:szCs w:val="28"/>
        </w:rPr>
        <w:t>бисекции</w:t>
      </w:r>
      <w:proofErr w:type="spellEnd"/>
      <w:r w:rsidRPr="005D7E39">
        <w:rPr>
          <w:sz w:val="28"/>
          <w:szCs w:val="28"/>
        </w:rPr>
        <w:t xml:space="preserve"> и хорд, чтобы обеспечить ту же точность корня.</w:t>
      </w:r>
    </w:p>
    <w:p w14:paraId="0FCC92B7" w14:textId="4E184C5B" w:rsidR="00F64A00" w:rsidRDefault="00F64A00" w:rsidP="00F64A00">
      <w:pPr>
        <w:pStyle w:val="ae"/>
        <w:spacing w:before="0" w:beforeAutospacing="0" w:after="120" w:afterAutospacing="0"/>
        <w:jc w:val="center"/>
      </w:pPr>
      <w:r>
        <w:rPr>
          <w:noProof/>
        </w:rPr>
        <w:lastRenderedPageBreak/>
        <w:drawing>
          <wp:inline distT="0" distB="0" distL="0" distR="0" wp14:anchorId="2CC4AA78" wp14:editId="4867B85B">
            <wp:extent cx="5939790" cy="3712210"/>
            <wp:effectExtent l="0" t="0" r="381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1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AB5EB" w14:textId="70F7F48F" w:rsidR="00F64A00" w:rsidRDefault="00F64A00" w:rsidP="00F64A00">
      <w:pPr>
        <w:pStyle w:val="a9"/>
        <w:rPr>
          <w:lang w:val="ru-RU"/>
        </w:rPr>
      </w:pPr>
      <w:r>
        <w:rPr>
          <w:lang w:val="ru-RU"/>
        </w:rPr>
        <w:t xml:space="preserve">Рисунок 6 – Зависимость числа итераций метода Ньютона от точности </w:t>
      </w:r>
      <w:r>
        <w:t>eps</w:t>
      </w:r>
      <w:r>
        <w:rPr>
          <w:lang w:val="ru-RU"/>
        </w:rPr>
        <w:t>.</w:t>
      </w:r>
    </w:p>
    <w:p w14:paraId="38E2C92A" w14:textId="6962E685" w:rsidR="00F64A00" w:rsidRDefault="00F64A00" w:rsidP="00F64A00">
      <w:pPr>
        <w:pStyle w:val="ae"/>
        <w:spacing w:before="0" w:beforeAutospacing="0" w:after="120" w:afterAutospacing="0"/>
        <w:jc w:val="center"/>
      </w:pPr>
      <w:r>
        <w:rPr>
          <w:noProof/>
        </w:rPr>
        <w:drawing>
          <wp:inline distT="0" distB="0" distL="0" distR="0" wp14:anchorId="16579459" wp14:editId="16021817">
            <wp:extent cx="5939790" cy="3712210"/>
            <wp:effectExtent l="0" t="0" r="381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1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3B864" w14:textId="7905397F" w:rsidR="00F64A00" w:rsidRDefault="00F64A00" w:rsidP="00F64A00">
      <w:pPr>
        <w:pStyle w:val="a9"/>
        <w:rPr>
          <w:lang w:val="ru-RU"/>
        </w:rPr>
      </w:pPr>
      <w:r>
        <w:rPr>
          <w:lang w:val="ru-RU"/>
        </w:rPr>
        <w:t xml:space="preserve">Рисунок 7 – Зависимость результата вычисления корня и числа итераций от точности округления </w:t>
      </w:r>
      <w:r>
        <w:t>delta</w:t>
      </w:r>
      <w:r>
        <w:rPr>
          <w:lang w:val="ru-RU"/>
        </w:rPr>
        <w:t xml:space="preserve"> метода Ньютона.</w:t>
      </w:r>
    </w:p>
    <w:p w14:paraId="54A8B255" w14:textId="77777777" w:rsidR="005D7E39" w:rsidRDefault="005D7E39" w:rsidP="005D7E39">
      <w:pPr>
        <w:pStyle w:val="a9"/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5D7E39">
        <w:rPr>
          <w:sz w:val="28"/>
          <w:szCs w:val="28"/>
          <w:lang w:val="ru-RU"/>
        </w:rPr>
        <w:t xml:space="preserve">В ходе работы была исследована зависимость числа итераций метода простых итераций от требуемой точности вычисления корня </w:t>
      </w:r>
      <w:proofErr w:type="spellStart"/>
      <w:r w:rsidRPr="005D7E39">
        <w:rPr>
          <w:sz w:val="28"/>
          <w:szCs w:val="28"/>
          <w:lang w:val="ru-RU"/>
        </w:rPr>
        <w:t>eps</w:t>
      </w:r>
      <w:proofErr w:type="spellEnd"/>
      <w:r w:rsidRPr="005D7E39">
        <w:rPr>
          <w:sz w:val="28"/>
          <w:szCs w:val="28"/>
          <w:lang w:val="ru-RU"/>
        </w:rPr>
        <w:t xml:space="preserve">. Для этого выполнялись вычисления при значениях </w:t>
      </w:r>
      <w:proofErr w:type="spellStart"/>
      <w:r w:rsidRPr="005D7E39">
        <w:rPr>
          <w:sz w:val="28"/>
          <w:szCs w:val="28"/>
          <w:lang w:val="ru-RU"/>
        </w:rPr>
        <w:t>eps</w:t>
      </w:r>
      <w:proofErr w:type="spellEnd"/>
      <w:r w:rsidRPr="005D7E39">
        <w:rPr>
          <w:sz w:val="28"/>
          <w:szCs w:val="28"/>
          <w:lang w:val="ru-RU"/>
        </w:rPr>
        <w:t xml:space="preserve"> от 0.1 до 0.000001 на фиксированном </w:t>
      </w:r>
      <w:r w:rsidRPr="005D7E39">
        <w:rPr>
          <w:sz w:val="28"/>
          <w:szCs w:val="28"/>
          <w:lang w:val="ru-RU"/>
        </w:rPr>
        <w:lastRenderedPageBreak/>
        <w:t>интервале [1.9, 2.2] с параметром релаксации τ = 1 и начальным приближением x0 = 2.0 без учёта округления значений функции. Полученные данные были использованы для построения графика зависимости N(</w:t>
      </w:r>
      <w:proofErr w:type="spellStart"/>
      <w:r w:rsidRPr="005D7E39">
        <w:rPr>
          <w:sz w:val="28"/>
          <w:szCs w:val="28"/>
          <w:lang w:val="ru-RU"/>
        </w:rPr>
        <w:t>eps</w:t>
      </w:r>
      <w:proofErr w:type="spellEnd"/>
      <w:r w:rsidRPr="005D7E39">
        <w:rPr>
          <w:sz w:val="28"/>
          <w:szCs w:val="28"/>
          <w:lang w:val="ru-RU"/>
        </w:rPr>
        <w:t xml:space="preserve">), см. рисунок 8. Из графика видно, что метод простых итераций сходится быстрее метода </w:t>
      </w:r>
      <w:proofErr w:type="spellStart"/>
      <w:r w:rsidRPr="005D7E39">
        <w:rPr>
          <w:sz w:val="28"/>
          <w:szCs w:val="28"/>
          <w:lang w:val="ru-RU"/>
        </w:rPr>
        <w:t>бисекции</w:t>
      </w:r>
      <w:proofErr w:type="spellEnd"/>
      <w:r w:rsidRPr="005D7E39">
        <w:rPr>
          <w:sz w:val="28"/>
          <w:szCs w:val="28"/>
          <w:lang w:val="ru-RU"/>
        </w:rPr>
        <w:t xml:space="preserve">, но медленнее метода Ньютона. Число итераций возрастает логарифмически при уменьшении </w:t>
      </w:r>
      <w:proofErr w:type="spellStart"/>
      <w:r w:rsidRPr="005D7E39">
        <w:rPr>
          <w:sz w:val="28"/>
          <w:szCs w:val="28"/>
          <w:lang w:val="ru-RU"/>
        </w:rPr>
        <w:t>eps</w:t>
      </w:r>
      <w:proofErr w:type="spellEnd"/>
      <w:r w:rsidRPr="005D7E39">
        <w:rPr>
          <w:sz w:val="28"/>
          <w:szCs w:val="28"/>
          <w:lang w:val="ru-RU"/>
        </w:rPr>
        <w:t xml:space="preserve">, однако коэффициент пропорциональности меньше, чем у </w:t>
      </w:r>
      <w:proofErr w:type="spellStart"/>
      <w:r w:rsidRPr="005D7E39">
        <w:rPr>
          <w:sz w:val="28"/>
          <w:szCs w:val="28"/>
          <w:lang w:val="ru-RU"/>
        </w:rPr>
        <w:t>бисекции</w:t>
      </w:r>
      <w:proofErr w:type="spellEnd"/>
      <w:r w:rsidRPr="005D7E39">
        <w:rPr>
          <w:sz w:val="28"/>
          <w:szCs w:val="28"/>
          <w:lang w:val="ru-RU"/>
        </w:rPr>
        <w:t xml:space="preserve">, благодаря удачному выбору τ = 1, обеспечивающему малую производную итерационной функции (q ≈ 0.077). При уменьшении </w:t>
      </w:r>
      <w:proofErr w:type="spellStart"/>
      <w:r w:rsidRPr="005D7E39">
        <w:rPr>
          <w:sz w:val="28"/>
          <w:szCs w:val="28"/>
          <w:lang w:val="ru-RU"/>
        </w:rPr>
        <w:t>eps</w:t>
      </w:r>
      <w:proofErr w:type="spellEnd"/>
      <w:r w:rsidRPr="005D7E39">
        <w:rPr>
          <w:sz w:val="28"/>
          <w:szCs w:val="28"/>
          <w:lang w:val="ru-RU"/>
        </w:rPr>
        <w:t xml:space="preserve"> в 10 раз число итераций увеличивается примерно на 1–2, что свидетельствует о линейной, но достаточно быстрой сходимости.</w:t>
      </w:r>
    </w:p>
    <w:p w14:paraId="587BC5E1" w14:textId="7C25E3FF" w:rsidR="005D7E39" w:rsidRPr="005D7E39" w:rsidRDefault="005D7E39" w:rsidP="005D7E39">
      <w:pPr>
        <w:pStyle w:val="a9"/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5D7E39">
        <w:rPr>
          <w:sz w:val="28"/>
          <w:szCs w:val="28"/>
          <w:lang w:val="ru-RU"/>
        </w:rPr>
        <w:t xml:space="preserve">Далее было проведено исследование чувствительности метода простых итераций к ошибкам в исходных данных. Для этого фиксировалась высокая точность вычисления корня </w:t>
      </w:r>
      <w:proofErr w:type="spellStart"/>
      <w:r w:rsidRPr="005D7E39">
        <w:rPr>
          <w:sz w:val="28"/>
          <w:szCs w:val="28"/>
          <w:lang w:val="ru-RU"/>
        </w:rPr>
        <w:t>eps</w:t>
      </w:r>
      <w:proofErr w:type="spellEnd"/>
      <w:r w:rsidRPr="005D7E39">
        <w:rPr>
          <w:sz w:val="28"/>
          <w:szCs w:val="28"/>
          <w:lang w:val="ru-RU"/>
        </w:rPr>
        <w:t xml:space="preserve"> = 10^-8, а значения функции округлялись с различной точностью </w:t>
      </w:r>
      <w:proofErr w:type="spellStart"/>
      <w:r w:rsidRPr="005D7E39">
        <w:rPr>
          <w:sz w:val="28"/>
          <w:szCs w:val="28"/>
          <w:lang w:val="ru-RU"/>
        </w:rPr>
        <w:t>delta</w:t>
      </w:r>
      <w:proofErr w:type="spellEnd"/>
      <w:r w:rsidRPr="005D7E39">
        <w:rPr>
          <w:sz w:val="28"/>
          <w:szCs w:val="28"/>
          <w:lang w:val="ru-RU"/>
        </w:rPr>
        <w:t xml:space="preserve"> от 0.1 до 0.00001. Результаты представлены в виде графика зависимости найденного корня и числа итераций от </w:t>
      </w:r>
      <w:proofErr w:type="spellStart"/>
      <w:r w:rsidRPr="005D7E39">
        <w:rPr>
          <w:sz w:val="28"/>
          <w:szCs w:val="28"/>
          <w:lang w:val="ru-RU"/>
        </w:rPr>
        <w:t>delta</w:t>
      </w:r>
      <w:proofErr w:type="spellEnd"/>
      <w:r w:rsidRPr="005D7E39">
        <w:rPr>
          <w:sz w:val="28"/>
          <w:szCs w:val="28"/>
          <w:lang w:val="ru-RU"/>
        </w:rPr>
        <w:t xml:space="preserve">, см. рисунок 9. Анализ графика показывает, что метод простых итераций обладает чувствительностью к ошибкам округления, сопоставимой с методом хорд. При больших </w:t>
      </w:r>
      <w:proofErr w:type="spellStart"/>
      <w:r w:rsidRPr="005D7E39">
        <w:rPr>
          <w:sz w:val="28"/>
          <w:szCs w:val="28"/>
          <w:lang w:val="ru-RU"/>
        </w:rPr>
        <w:t>delta</w:t>
      </w:r>
      <w:proofErr w:type="spellEnd"/>
      <w:r w:rsidRPr="005D7E39">
        <w:rPr>
          <w:sz w:val="28"/>
          <w:szCs w:val="28"/>
          <w:lang w:val="ru-RU"/>
        </w:rPr>
        <w:t xml:space="preserve"> (например, 0.1) округление значений f(x) приводит к заметному смещению корня и может нарушить условие сходимости, так как итерационный процесс начинает использовать неточные значения функции. При уменьшении </w:t>
      </w:r>
      <w:proofErr w:type="spellStart"/>
      <w:r w:rsidRPr="005D7E39">
        <w:rPr>
          <w:sz w:val="28"/>
          <w:szCs w:val="28"/>
          <w:lang w:val="ru-RU"/>
        </w:rPr>
        <w:t>delta</w:t>
      </w:r>
      <w:proofErr w:type="spellEnd"/>
      <w:r w:rsidRPr="005D7E39">
        <w:rPr>
          <w:sz w:val="28"/>
          <w:szCs w:val="28"/>
          <w:lang w:val="ru-RU"/>
        </w:rPr>
        <w:t xml:space="preserve"> результат стабилизируется и стремится к значению, полученному без округления. Для достижения высокой точности корня необходимо, чтобы </w:t>
      </w:r>
      <w:proofErr w:type="spellStart"/>
      <w:r w:rsidRPr="005D7E39">
        <w:rPr>
          <w:sz w:val="28"/>
          <w:szCs w:val="28"/>
          <w:lang w:val="ru-RU"/>
        </w:rPr>
        <w:t>delta</w:t>
      </w:r>
      <w:proofErr w:type="spellEnd"/>
      <w:r w:rsidRPr="005D7E39">
        <w:rPr>
          <w:sz w:val="28"/>
          <w:szCs w:val="28"/>
          <w:lang w:val="ru-RU"/>
        </w:rPr>
        <w:t xml:space="preserve"> была на порядок меньше </w:t>
      </w:r>
      <w:proofErr w:type="spellStart"/>
      <w:r w:rsidRPr="005D7E39">
        <w:rPr>
          <w:sz w:val="28"/>
          <w:szCs w:val="28"/>
          <w:lang w:val="ru-RU"/>
        </w:rPr>
        <w:t>eps</w:t>
      </w:r>
      <w:proofErr w:type="spellEnd"/>
      <w:r w:rsidRPr="005D7E39">
        <w:rPr>
          <w:sz w:val="28"/>
          <w:szCs w:val="28"/>
          <w:lang w:val="ru-RU"/>
        </w:rPr>
        <w:t>. Тем не менее, метод простых итераций сохраняет работоспособность при умеренных ошибках округления, особенно если параметр τ выбран с запасом устойчивости.</w:t>
      </w:r>
    </w:p>
    <w:p w14:paraId="0B4744B2" w14:textId="611625F4" w:rsidR="00F64A00" w:rsidRDefault="00F64A00" w:rsidP="00F64A00">
      <w:pPr>
        <w:pStyle w:val="ae"/>
        <w:spacing w:before="0" w:beforeAutospacing="0" w:after="120" w:afterAutospacing="0"/>
        <w:jc w:val="center"/>
      </w:pPr>
      <w:r>
        <w:rPr>
          <w:noProof/>
        </w:rPr>
        <w:lastRenderedPageBreak/>
        <w:drawing>
          <wp:inline distT="0" distB="0" distL="0" distR="0" wp14:anchorId="7BDA9306" wp14:editId="0704E01B">
            <wp:extent cx="5939790" cy="3712210"/>
            <wp:effectExtent l="0" t="0" r="3810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1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A045A" w14:textId="0ECD786F" w:rsidR="00F64A00" w:rsidRDefault="00F64A00" w:rsidP="00F64A00">
      <w:pPr>
        <w:pStyle w:val="a9"/>
        <w:rPr>
          <w:lang w:val="ru-RU"/>
        </w:rPr>
      </w:pPr>
      <w:r>
        <w:rPr>
          <w:lang w:val="ru-RU"/>
        </w:rPr>
        <w:t xml:space="preserve">Рисунок 8 – Зависимость числа итераций метода простых итераций от точности </w:t>
      </w:r>
      <w:r>
        <w:t>eps</w:t>
      </w:r>
      <w:r>
        <w:rPr>
          <w:lang w:val="ru-RU"/>
        </w:rPr>
        <w:t>.</w:t>
      </w:r>
    </w:p>
    <w:p w14:paraId="6A603BF8" w14:textId="695985C3" w:rsidR="00F64A00" w:rsidRDefault="00F64A00" w:rsidP="008418BD">
      <w:pPr>
        <w:pStyle w:val="ae"/>
        <w:spacing w:before="0" w:beforeAutospacing="0" w:after="120" w:afterAutospacing="0"/>
        <w:jc w:val="center"/>
      </w:pPr>
      <w:r>
        <w:rPr>
          <w:noProof/>
        </w:rPr>
        <w:drawing>
          <wp:inline distT="0" distB="0" distL="0" distR="0" wp14:anchorId="2DA9E919" wp14:editId="7D095046">
            <wp:extent cx="5939790" cy="3712210"/>
            <wp:effectExtent l="0" t="0" r="381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1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44C57" w14:textId="66CE5B17" w:rsidR="00DD39CA" w:rsidRPr="008418BD" w:rsidRDefault="00F64A00" w:rsidP="005D7E39">
      <w:pPr>
        <w:pStyle w:val="a9"/>
        <w:rPr>
          <w:lang w:val="ru-RU"/>
        </w:rPr>
      </w:pPr>
      <w:r>
        <w:rPr>
          <w:lang w:val="ru-RU"/>
        </w:rPr>
        <w:t xml:space="preserve">Рисунок </w:t>
      </w:r>
      <w:r w:rsidR="008418BD">
        <w:rPr>
          <w:lang w:val="ru-RU"/>
        </w:rPr>
        <w:t>9</w:t>
      </w:r>
      <w:r>
        <w:rPr>
          <w:lang w:val="ru-RU"/>
        </w:rPr>
        <w:t xml:space="preserve"> – Зависимость результата вычисления корня и числа итераций от точности округления </w:t>
      </w:r>
      <w:r>
        <w:t>delta</w:t>
      </w:r>
      <w:r>
        <w:rPr>
          <w:lang w:val="ru-RU"/>
        </w:rPr>
        <w:t xml:space="preserve"> метода простых итераций.</w:t>
      </w:r>
      <w:r w:rsidR="00935D9B" w:rsidRPr="005D7E39">
        <w:rPr>
          <w:lang w:val="ru-RU"/>
        </w:rPr>
        <w:br w:type="page"/>
      </w:r>
    </w:p>
    <w:p w14:paraId="769D3F44" w14:textId="77777777" w:rsidR="00DD39CA" w:rsidRPr="00932254" w:rsidRDefault="00912CD1" w:rsidP="00932254">
      <w:pPr>
        <w:pStyle w:val="2"/>
        <w:spacing w:line="360" w:lineRule="auto"/>
        <w:jc w:val="center"/>
        <w:rPr>
          <w:sz w:val="28"/>
          <w:szCs w:val="28"/>
        </w:rPr>
      </w:pPr>
      <w:r w:rsidRPr="00932254">
        <w:rPr>
          <w:sz w:val="28"/>
          <w:szCs w:val="28"/>
        </w:rPr>
        <w:lastRenderedPageBreak/>
        <w:t>Вывод.</w:t>
      </w:r>
    </w:p>
    <w:p w14:paraId="1814D78D" w14:textId="729E01C1" w:rsidR="00935D9B" w:rsidRPr="00935D9B" w:rsidRDefault="00935D9B" w:rsidP="00935D9B">
      <w:pPr>
        <w:pStyle w:val="Standard"/>
      </w:pPr>
      <w:r>
        <w:t>М</w:t>
      </w:r>
      <w:r w:rsidRPr="00935D9B">
        <w:t xml:space="preserve">етод </w:t>
      </w:r>
      <w:proofErr w:type="spellStart"/>
      <w:r w:rsidRPr="00935D9B">
        <w:t>бисекции</w:t>
      </w:r>
      <w:proofErr w:type="spellEnd"/>
      <w:r w:rsidRPr="00935D9B">
        <w:t xml:space="preserve"> показал гарантированную, но относительно медленную сходимость: число итераций возрастает логарифмически при уменьшении </w:t>
      </w:r>
      <w:proofErr w:type="spellStart"/>
      <w:r w:rsidRPr="00935D9B">
        <w:t>eps</w:t>
      </w:r>
      <w:proofErr w:type="spellEnd"/>
      <w:r w:rsidRPr="00935D9B">
        <w:t>, что соответствует теоретической оценке N ≈ log2((b-a)/</w:t>
      </w:r>
      <w:proofErr w:type="spellStart"/>
      <w:r w:rsidRPr="00935D9B">
        <w:t>eps</w:t>
      </w:r>
      <w:proofErr w:type="spellEnd"/>
      <w:r w:rsidRPr="00935D9B">
        <w:t xml:space="preserve">). Метод устойчив к ошибкам округления, однако при больших </w:t>
      </w:r>
      <w:proofErr w:type="spellStart"/>
      <w:r w:rsidRPr="00935D9B">
        <w:t>delta</w:t>
      </w:r>
      <w:proofErr w:type="spellEnd"/>
      <w:r w:rsidRPr="00935D9B">
        <w:t xml:space="preserve"> точность результата ограничивается величиной </w:t>
      </w:r>
      <w:proofErr w:type="spellStart"/>
      <w:r w:rsidRPr="00935D9B">
        <w:t>delta</w:t>
      </w:r>
      <w:proofErr w:type="spellEnd"/>
      <w:r w:rsidRPr="00935D9B">
        <w:t xml:space="preserve">. Метод хорд обеспечил более быструю сходимость по сравнению с </w:t>
      </w:r>
      <w:proofErr w:type="spellStart"/>
      <w:r w:rsidRPr="00935D9B">
        <w:t>бисекцией</w:t>
      </w:r>
      <w:proofErr w:type="spellEnd"/>
      <w:r w:rsidRPr="00935D9B">
        <w:t xml:space="preserve"> (меньшее число итераций при той же точности) благодаря учёту значений функции на концах интервала. Он несколько чувствительнее к погрешностям округления из-за использования значений f(a) и f(b) в расчётной формуле, но при </w:t>
      </w:r>
      <w:proofErr w:type="spellStart"/>
      <w:r w:rsidRPr="00935D9B">
        <w:t>delta</w:t>
      </w:r>
      <w:proofErr w:type="spellEnd"/>
      <w:r w:rsidRPr="00935D9B">
        <w:t xml:space="preserve"> </w:t>
      </w:r>
      <w:proofErr w:type="gramStart"/>
      <w:r w:rsidRPr="00935D9B">
        <w:t xml:space="preserve">&lt;&lt; </w:t>
      </w:r>
      <w:proofErr w:type="spellStart"/>
      <w:r w:rsidRPr="00935D9B">
        <w:t>eps</w:t>
      </w:r>
      <w:proofErr w:type="spellEnd"/>
      <w:proofErr w:type="gramEnd"/>
      <w:r w:rsidRPr="00935D9B">
        <w:t xml:space="preserve"> это влияние пренебрежимо мало. Метод Ньютона оказался самым быстрым – квадратичная сходимость позволила достичь высокой точности за 3–5 итераций. Однако он требует вычисления производной и может быть менее надёжен при неудачном выборе начального приближения. Чувствительность к ошибкам округления (особенно в знаменателе f'(x)) выше, чем у методов, не использующих производную. Метод простых итераций при оптимальном выборе параметра релаксации τ сходится почти с квадратичной скоростью, но в общем случае демонстрирует линейную сходимость. Он не требует вычисления производной, однако нуждается в предварительном подборе τ. Чувствительность к ошибкам округления сопоставима с методом хорд. Таким образом, выбор метода зависит от требуемого баланса между скоростью сходимости, простотой реализации и вычислительными затратами. Метод </w:t>
      </w:r>
      <w:proofErr w:type="spellStart"/>
      <w:r w:rsidRPr="00935D9B">
        <w:t>бисекции</w:t>
      </w:r>
      <w:proofErr w:type="spellEnd"/>
      <w:r w:rsidRPr="00935D9B">
        <w:t xml:space="preserve"> – самый надёжный и простой, но медленный. Метод хорд – хороший компромисс между скоростью и устойчивостью. Метод Ньютона предпочтителен, когда доступна производная и нужно быстро получить высокую точность. Метод простых итераций удобен, если удаётся легко подобрать сходящуюся итерационную функцию.</w:t>
      </w:r>
    </w:p>
    <w:sectPr w:rsidR="00935D9B" w:rsidRPr="00935D9B" w:rsidSect="00935D9B">
      <w:footerReference w:type="default" r:id="rId16"/>
      <w:pgSz w:w="11906" w:h="16838"/>
      <w:pgMar w:top="1134" w:right="851" w:bottom="1134" w:left="1701" w:header="0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B8E5ED" w14:textId="77777777" w:rsidR="008046AF" w:rsidRDefault="008046AF" w:rsidP="00935D9B">
      <w:r>
        <w:separator/>
      </w:r>
    </w:p>
  </w:endnote>
  <w:endnote w:type="continuationSeparator" w:id="0">
    <w:p w14:paraId="21E9C68C" w14:textId="77777777" w:rsidR="008046AF" w:rsidRDefault="008046AF" w:rsidP="00935D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jaVu Sans">
    <w:panose1 w:val="020B0603030804020204"/>
    <w:charset w:val="CC"/>
    <w:family w:val="swiss"/>
    <w:pitch w:val="variable"/>
    <w:sig w:usb0="E7002EFF" w:usb1="D200FDFF" w:usb2="0A24602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65417155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560A7EC8" w14:textId="25BAFF30" w:rsidR="00935D9B" w:rsidRPr="00935D9B" w:rsidRDefault="00935D9B">
        <w:pPr>
          <w:pStyle w:val="ac"/>
          <w:jc w:val="center"/>
          <w:rPr>
            <w:sz w:val="28"/>
            <w:szCs w:val="28"/>
          </w:rPr>
        </w:pPr>
        <w:r w:rsidRPr="00935D9B">
          <w:rPr>
            <w:sz w:val="28"/>
            <w:szCs w:val="28"/>
          </w:rPr>
          <w:fldChar w:fldCharType="begin"/>
        </w:r>
        <w:r w:rsidRPr="00935D9B">
          <w:rPr>
            <w:sz w:val="28"/>
            <w:szCs w:val="28"/>
          </w:rPr>
          <w:instrText>PAGE   \* MERGEFORMAT</w:instrText>
        </w:r>
        <w:r w:rsidRPr="00935D9B">
          <w:rPr>
            <w:sz w:val="28"/>
            <w:szCs w:val="28"/>
          </w:rPr>
          <w:fldChar w:fldCharType="separate"/>
        </w:r>
        <w:r w:rsidRPr="00935D9B">
          <w:rPr>
            <w:sz w:val="28"/>
            <w:szCs w:val="28"/>
          </w:rPr>
          <w:t>2</w:t>
        </w:r>
        <w:r w:rsidRPr="00935D9B">
          <w:rPr>
            <w:sz w:val="28"/>
            <w:szCs w:val="28"/>
          </w:rPr>
          <w:fldChar w:fldCharType="end"/>
        </w:r>
      </w:p>
    </w:sdtContent>
  </w:sdt>
  <w:p w14:paraId="0C63DA5F" w14:textId="77777777" w:rsidR="00935D9B" w:rsidRDefault="00935D9B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A87352" w14:textId="77777777" w:rsidR="008046AF" w:rsidRDefault="008046AF" w:rsidP="00935D9B">
      <w:r>
        <w:separator/>
      </w:r>
    </w:p>
  </w:footnote>
  <w:footnote w:type="continuationSeparator" w:id="0">
    <w:p w14:paraId="76032D3B" w14:textId="77777777" w:rsidR="008046AF" w:rsidRDefault="008046AF" w:rsidP="00935D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9CA"/>
    <w:rsid w:val="00042E63"/>
    <w:rsid w:val="00510E38"/>
    <w:rsid w:val="005D7E39"/>
    <w:rsid w:val="00745B22"/>
    <w:rsid w:val="00762EA1"/>
    <w:rsid w:val="007D085C"/>
    <w:rsid w:val="008046AF"/>
    <w:rsid w:val="008418BD"/>
    <w:rsid w:val="00912CD1"/>
    <w:rsid w:val="00932254"/>
    <w:rsid w:val="00935D9B"/>
    <w:rsid w:val="009728BA"/>
    <w:rsid w:val="00B13132"/>
    <w:rsid w:val="00BC0DAA"/>
    <w:rsid w:val="00BE305C"/>
    <w:rsid w:val="00CB3B22"/>
    <w:rsid w:val="00DD39CA"/>
    <w:rsid w:val="00E7685B"/>
    <w:rsid w:val="00E8370F"/>
    <w:rsid w:val="00F64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5E5B2"/>
  <w15:docId w15:val="{D756C84C-9D71-46D2-B0C4-38B1A4A29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01EA"/>
    <w:pPr>
      <w:suppressAutoHyphens w:val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FF7231"/>
    <w:pPr>
      <w:keepNext/>
      <w:keepLines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F6F1D"/>
    <w:pPr>
      <w:keepNext/>
      <w:keepLines/>
      <w:spacing w:before="40"/>
      <w:outlineLvl w:val="2"/>
    </w:pPr>
    <w:rPr>
      <w:rFonts w:asciiTheme="majorHAnsi" w:eastAsiaTheme="majorEastAsia" w:hAnsiTheme="majorHAnsi"/>
      <w:color w:val="1F3763" w:themeColor="accent1" w:themeShade="7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qFormat/>
    <w:rsid w:val="00FF7231"/>
    <w:rPr>
      <w:rFonts w:ascii="Times New Roman" w:eastAsiaTheme="majorEastAsia" w:hAnsi="Times New Roman" w:cstheme="majorBidi"/>
      <w:b/>
      <w:color w:val="000000" w:themeColor="text1"/>
      <w:kern w:val="2"/>
      <w:sz w:val="28"/>
      <w:szCs w:val="26"/>
      <w:lang w:eastAsia="zh-CN" w:bidi="hi-IN"/>
    </w:rPr>
  </w:style>
  <w:style w:type="character" w:styleId="a3">
    <w:name w:val="Book Title"/>
    <w:qFormat/>
    <w:rsid w:val="00FF7231"/>
    <w:rPr>
      <w:b/>
      <w:bCs w:val="0"/>
      <w:smallCaps/>
      <w:spacing w:val="5"/>
    </w:rPr>
  </w:style>
  <w:style w:type="character" w:styleId="a4">
    <w:name w:val="Placeholder Text"/>
    <w:basedOn w:val="a0"/>
    <w:uiPriority w:val="99"/>
    <w:semiHidden/>
    <w:qFormat/>
    <w:rsid w:val="004C11AD"/>
    <w:rPr>
      <w:color w:val="808080"/>
    </w:rPr>
  </w:style>
  <w:style w:type="character" w:customStyle="1" w:styleId="30">
    <w:name w:val="Заголовок 3 Знак"/>
    <w:basedOn w:val="a0"/>
    <w:link w:val="3"/>
    <w:uiPriority w:val="9"/>
    <w:qFormat/>
    <w:rsid w:val="004F6F1D"/>
    <w:rPr>
      <w:rFonts w:asciiTheme="majorHAnsi" w:eastAsiaTheme="majorEastAsia" w:hAnsiTheme="majorHAnsi" w:cs="Mangal"/>
      <w:color w:val="1F3763" w:themeColor="accent1" w:themeShade="7F"/>
      <w:kern w:val="2"/>
      <w:sz w:val="24"/>
      <w:szCs w:val="21"/>
      <w:lang w:eastAsia="zh-CN" w:bidi="hi-IN"/>
    </w:rPr>
  </w:style>
  <w:style w:type="character" w:styleId="a5">
    <w:name w:val="Strong"/>
    <w:basedOn w:val="a0"/>
    <w:uiPriority w:val="22"/>
    <w:qFormat/>
    <w:rsid w:val="004F6F1D"/>
    <w:rPr>
      <w:b/>
      <w:bCs/>
    </w:rPr>
  </w:style>
  <w:style w:type="character" w:customStyle="1" w:styleId="katex-mathml">
    <w:name w:val="katex-mathml"/>
    <w:basedOn w:val="a0"/>
    <w:qFormat/>
    <w:rsid w:val="004F6F1D"/>
  </w:style>
  <w:style w:type="character" w:customStyle="1" w:styleId="mord">
    <w:name w:val="mord"/>
    <w:basedOn w:val="a0"/>
    <w:qFormat/>
    <w:rsid w:val="004F6F1D"/>
  </w:style>
  <w:style w:type="character" w:customStyle="1" w:styleId="mopen">
    <w:name w:val="mopen"/>
    <w:basedOn w:val="a0"/>
    <w:qFormat/>
    <w:rsid w:val="004F6F1D"/>
  </w:style>
  <w:style w:type="character" w:customStyle="1" w:styleId="mclose">
    <w:name w:val="mclose"/>
    <w:basedOn w:val="a0"/>
    <w:qFormat/>
    <w:rsid w:val="004F6F1D"/>
  </w:style>
  <w:style w:type="character" w:customStyle="1" w:styleId="mrel">
    <w:name w:val="mrel"/>
    <w:basedOn w:val="a0"/>
    <w:qFormat/>
    <w:rsid w:val="004F6F1D"/>
  </w:style>
  <w:style w:type="character" w:customStyle="1" w:styleId="mop">
    <w:name w:val="mop"/>
    <w:basedOn w:val="a0"/>
    <w:qFormat/>
    <w:rsid w:val="004F6F1D"/>
  </w:style>
  <w:style w:type="character" w:customStyle="1" w:styleId="vlist-s">
    <w:name w:val="vlist-s"/>
    <w:basedOn w:val="a0"/>
    <w:qFormat/>
    <w:rsid w:val="004F6F1D"/>
  </w:style>
  <w:style w:type="character" w:customStyle="1" w:styleId="mbin">
    <w:name w:val="mbin"/>
    <w:basedOn w:val="a0"/>
    <w:qFormat/>
    <w:rsid w:val="004F6F1D"/>
  </w:style>
  <w:style w:type="character" w:customStyle="1" w:styleId="mpunct">
    <w:name w:val="mpunct"/>
    <w:basedOn w:val="a0"/>
    <w:qFormat/>
    <w:rsid w:val="004F6F1D"/>
  </w:style>
  <w:style w:type="character" w:customStyle="1" w:styleId="delimsizing">
    <w:name w:val="delimsizing"/>
    <w:basedOn w:val="a0"/>
    <w:qFormat/>
    <w:rsid w:val="004F6F1D"/>
  </w:style>
  <w:style w:type="paragraph" w:customStyle="1" w:styleId="Heading">
    <w:name w:val="Heading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Noto Sans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customStyle="1" w:styleId="caption1">
    <w:name w:val="caption1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a9">
    <w:name w:val="Рисунок"/>
    <w:basedOn w:val="a"/>
    <w:qFormat/>
    <w:rsid w:val="00FF7231"/>
    <w:pPr>
      <w:spacing w:after="120"/>
      <w:jc w:val="center"/>
    </w:pPr>
    <w:rPr>
      <w:lang w:val="en-US"/>
    </w:rPr>
  </w:style>
  <w:style w:type="paragraph" w:customStyle="1" w:styleId="Standard">
    <w:name w:val="Standard"/>
    <w:qFormat/>
    <w:rsid w:val="00FF7231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kern w:val="2"/>
      <w:sz w:val="28"/>
      <w:szCs w:val="24"/>
      <w:lang w:eastAsia="zh-CN" w:bidi="hi-IN"/>
    </w:rPr>
  </w:style>
  <w:style w:type="paragraph" w:customStyle="1" w:styleId="Times142">
    <w:name w:val="Times14_РИО2"/>
    <w:basedOn w:val="Standard"/>
    <w:qFormat/>
    <w:rsid w:val="00FF7231"/>
    <w:pPr>
      <w:tabs>
        <w:tab w:val="left" w:pos="709"/>
      </w:tabs>
      <w:spacing w:line="312" w:lineRule="auto"/>
    </w:pPr>
    <w:rPr>
      <w:lang w:eastAsia="ru-RU" w:bidi="ar-SA"/>
    </w:rPr>
  </w:style>
  <w:style w:type="paragraph" w:customStyle="1" w:styleId="ds-markdown-paragraph">
    <w:name w:val="ds-markdown-paragraph"/>
    <w:basedOn w:val="a"/>
    <w:qFormat/>
    <w:rsid w:val="004F6F1D"/>
    <w:pPr>
      <w:spacing w:beforeAutospacing="1" w:afterAutospacing="1"/>
    </w:pPr>
  </w:style>
  <w:style w:type="paragraph" w:styleId="aa">
    <w:name w:val="header"/>
    <w:basedOn w:val="a"/>
    <w:link w:val="ab"/>
    <w:uiPriority w:val="99"/>
    <w:unhideWhenUsed/>
    <w:rsid w:val="00935D9B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935D9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footer"/>
    <w:basedOn w:val="a"/>
    <w:link w:val="ad"/>
    <w:uiPriority w:val="99"/>
    <w:unhideWhenUsed/>
    <w:rsid w:val="00935D9B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935D9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e">
    <w:name w:val="Normal (Web)"/>
    <w:basedOn w:val="a"/>
    <w:uiPriority w:val="99"/>
    <w:unhideWhenUsed/>
    <w:rsid w:val="00F64A0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07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4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7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7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2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0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F4E85A-EF9D-4944-84C0-824C0F465D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18</Pages>
  <Words>3283</Words>
  <Characters>18715</Characters>
  <Application>Microsoft Office Word</Application>
  <DocSecurity>0</DocSecurity>
  <Lines>155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стариков</dc:creator>
  <dc:description/>
  <cp:lastModifiedBy>николай стариков</cp:lastModifiedBy>
  <cp:revision>7</cp:revision>
  <dcterms:created xsi:type="dcterms:W3CDTF">2026-05-10T15:06:00Z</dcterms:created>
  <dcterms:modified xsi:type="dcterms:W3CDTF">2026-05-10T15:24:00Z</dcterms:modified>
  <dc:language>en-US</dc:language>
</cp:coreProperties>
</file>