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spacing w:lineRule="auto" w:line="360"/>
        <w:jc w:val="center"/>
        <w:rPr>
          <w:b/>
          <w:caps/>
          <w:szCs w:val="28"/>
        </w:rPr>
      </w:pPr>
      <w:r>
        <w:rPr>
          <w:b/>
          <w:caps/>
          <w:szCs w:val="28"/>
        </w:rPr>
        <w:t>МИНОБРНАУКИ РОССИИ</w:t>
      </w:r>
    </w:p>
    <w:p>
      <w:pPr>
        <w:pStyle w:val="Standard"/>
        <w:spacing w:lineRule="auto" w:line="360"/>
        <w:jc w:val="center"/>
        <w:rPr>
          <w:b/>
          <w:caps/>
          <w:szCs w:val="28"/>
        </w:rPr>
      </w:pPr>
      <w:r>
        <w:rPr>
          <w:b/>
          <w:caps/>
          <w:szCs w:val="28"/>
        </w:rPr>
        <w:t>Санкт-Петербургский государственный</w:t>
      </w:r>
    </w:p>
    <w:p>
      <w:pPr>
        <w:pStyle w:val="Standard"/>
        <w:spacing w:lineRule="auto" w:line="360"/>
        <w:jc w:val="center"/>
        <w:rPr>
          <w:b/>
          <w:caps/>
          <w:szCs w:val="28"/>
        </w:rPr>
      </w:pPr>
      <w:r>
        <w:rPr>
          <w:b/>
          <w:caps/>
          <w:szCs w:val="28"/>
        </w:rPr>
        <w:t>электротехнический университет</w:t>
      </w:r>
    </w:p>
    <w:p>
      <w:pPr>
        <w:pStyle w:val="Standard"/>
        <w:spacing w:lineRule="auto" w:line="360"/>
        <w:jc w:val="center"/>
        <w:rPr>
          <w:b/>
          <w:caps/>
          <w:szCs w:val="28"/>
        </w:rPr>
      </w:pPr>
      <w:r>
        <w:rPr>
          <w:b/>
          <w:caps/>
          <w:szCs w:val="28"/>
        </w:rPr>
        <w:t>«ЛЭТИ» им. В.И. Ульянова (Ленина)</w:t>
      </w:r>
    </w:p>
    <w:p>
      <w:pPr>
        <w:pStyle w:val="Standard"/>
        <w:spacing w:lineRule="auto" w:line="360"/>
        <w:jc w:val="center"/>
        <w:rPr/>
      </w:pPr>
      <w:r>
        <w:rPr>
          <w:b/>
          <w:szCs w:val="28"/>
        </w:rPr>
        <w:t xml:space="preserve">Кафедра </w:t>
      </w:r>
      <w:r>
        <w:rPr>
          <w:b/>
          <w:color w:val="000000"/>
          <w:szCs w:val="28"/>
        </w:rPr>
        <w:t>МО ЭВМ</w:t>
      </w:r>
    </w:p>
    <w:p>
      <w:pPr>
        <w:pStyle w:val="Standard"/>
        <w:spacing w:lineRule="auto" w:line="360"/>
        <w:jc w:val="center"/>
        <w:rPr>
          <w:b/>
          <w:caps/>
          <w:szCs w:val="28"/>
        </w:rPr>
      </w:pPr>
      <w:r>
        <w:rPr>
          <w:b/>
          <w:caps/>
          <w:szCs w:val="28"/>
        </w:rPr>
      </w:r>
    </w:p>
    <w:p>
      <w:pPr>
        <w:pStyle w:val="Standard"/>
        <w:spacing w:lineRule="auto" w:line="360"/>
        <w:jc w:val="center"/>
        <w:rPr>
          <w:b/>
          <w:caps/>
          <w:szCs w:val="28"/>
        </w:rPr>
      </w:pPr>
      <w:r>
        <w:rPr>
          <w:b/>
          <w:caps/>
          <w:szCs w:val="28"/>
        </w:rPr>
      </w:r>
    </w:p>
    <w:p>
      <w:pPr>
        <w:pStyle w:val="Standard"/>
        <w:spacing w:lineRule="auto" w:line="360"/>
        <w:jc w:val="center"/>
        <w:rPr>
          <w:szCs w:val="28"/>
        </w:rPr>
      </w:pPr>
      <w:r>
        <w:rPr>
          <w:szCs w:val="28"/>
        </w:rPr>
      </w:r>
    </w:p>
    <w:p>
      <w:pPr>
        <w:pStyle w:val="Standard"/>
        <w:spacing w:lineRule="auto" w:line="360"/>
        <w:jc w:val="center"/>
        <w:rPr>
          <w:szCs w:val="28"/>
        </w:rPr>
      </w:pPr>
      <w:r>
        <w:rPr>
          <w:szCs w:val="28"/>
        </w:rPr>
      </w:r>
    </w:p>
    <w:p>
      <w:pPr>
        <w:pStyle w:val="Standard"/>
        <w:spacing w:lineRule="auto" w:line="360"/>
        <w:jc w:val="center"/>
        <w:rPr>
          <w:szCs w:val="28"/>
        </w:rPr>
      </w:pPr>
      <w:r>
        <w:rPr>
          <w:szCs w:val="28"/>
        </w:rPr>
      </w:r>
    </w:p>
    <w:p>
      <w:pPr>
        <w:pStyle w:val="Standard"/>
        <w:spacing w:lineRule="auto" w:line="360"/>
        <w:jc w:val="center"/>
        <w:rPr>
          <w:szCs w:val="28"/>
        </w:rPr>
      </w:pPr>
      <w:r>
        <w:rPr>
          <w:szCs w:val="28"/>
        </w:rPr>
      </w:r>
    </w:p>
    <w:p>
      <w:pPr>
        <w:pStyle w:val="Standard"/>
        <w:spacing w:lineRule="auto" w:line="360"/>
        <w:jc w:val="center"/>
        <w:rPr>
          <w:szCs w:val="28"/>
        </w:rPr>
      </w:pPr>
      <w:r>
        <w:rPr>
          <w:szCs w:val="28"/>
        </w:rPr>
      </w:r>
    </w:p>
    <w:p>
      <w:pPr>
        <w:pStyle w:val="Times142"/>
        <w:spacing w:lineRule="auto" w:line="360"/>
        <w:ind w:hanging="0"/>
        <w:jc w:val="center"/>
        <w:rPr/>
      </w:pPr>
      <w:r>
        <w:rPr>
          <w:rStyle w:val="BookTitle"/>
          <w:caps/>
          <w:szCs w:val="28"/>
        </w:rPr>
        <w:t xml:space="preserve">лабораторная работа </w:t>
      </w:r>
      <w:r>
        <w:rPr>
          <w:rStyle w:val="BookTitle"/>
          <w:caps/>
          <w:color w:val="000000"/>
          <w:szCs w:val="28"/>
        </w:rPr>
        <w:t>№</w:t>
      </w:r>
      <w:r>
        <w:rPr>
          <w:rStyle w:val="BookTitle"/>
          <w:caps/>
          <w:color w:val="000000"/>
          <w:szCs w:val="28"/>
        </w:rPr>
        <w:t>2</w:t>
      </w:r>
    </w:p>
    <w:p>
      <w:pPr>
        <w:pStyle w:val="Standard"/>
        <w:spacing w:lineRule="auto" w:line="360"/>
        <w:jc w:val="center"/>
        <w:rPr>
          <w:szCs w:val="28"/>
        </w:rPr>
      </w:pPr>
      <w:r>
        <w:rPr>
          <w:b/>
          <w:szCs w:val="28"/>
        </w:rPr>
        <w:t>по дисциплине «</w:t>
      </w:r>
      <w:r>
        <w:rPr>
          <w:b/>
          <w:color w:val="000000"/>
          <w:szCs w:val="28"/>
        </w:rPr>
        <w:t>Вычислительная математика</w:t>
      </w:r>
      <w:r>
        <w:rPr>
          <w:b/>
          <w:szCs w:val="28"/>
        </w:rPr>
        <w:t>»</w:t>
      </w:r>
    </w:p>
    <w:p>
      <w:pPr>
        <w:pStyle w:val="Standard"/>
        <w:spacing w:lineRule="auto" w:line="360"/>
        <w:jc w:val="center"/>
        <w:rPr/>
      </w:pPr>
      <w:r>
        <w:rPr>
          <w:rStyle w:val="BookTitle"/>
          <w:szCs w:val="28"/>
        </w:rPr>
        <w:t xml:space="preserve">Тема: </w:t>
      </w:r>
      <w:r>
        <w:rPr>
          <w:rStyle w:val="BookTitle"/>
          <w:rFonts w:cs="NTHelvetica/Cyrillic;Times New"/>
          <w:szCs w:val="28"/>
        </w:rPr>
        <w:t xml:space="preserve">Методы решение нелинейных уравнений </w:t>
      </w:r>
    </w:p>
    <w:p>
      <w:pPr>
        <w:pStyle w:val="Standard"/>
        <w:spacing w:lineRule="auto" w:line="360"/>
        <w:jc w:val="center"/>
        <w:rPr>
          <w:szCs w:val="28"/>
        </w:rPr>
      </w:pPr>
      <w:r>
        <w:rPr>
          <w:szCs w:val="28"/>
        </w:rPr>
      </w:r>
    </w:p>
    <w:p>
      <w:pPr>
        <w:pStyle w:val="Standard"/>
        <w:spacing w:lineRule="auto" w:line="360"/>
        <w:jc w:val="center"/>
        <w:rPr>
          <w:szCs w:val="28"/>
        </w:rPr>
      </w:pPr>
      <w:r>
        <w:rPr>
          <w:szCs w:val="28"/>
        </w:rPr>
      </w:r>
    </w:p>
    <w:p>
      <w:pPr>
        <w:pStyle w:val="Standard"/>
        <w:spacing w:lineRule="auto" w:line="360"/>
        <w:jc w:val="center"/>
        <w:rPr>
          <w:szCs w:val="28"/>
        </w:rPr>
      </w:pPr>
      <w:r>
        <w:rPr>
          <w:szCs w:val="28"/>
        </w:rPr>
      </w:r>
    </w:p>
    <w:p>
      <w:pPr>
        <w:pStyle w:val="Standard"/>
        <w:spacing w:lineRule="auto" w:line="360"/>
        <w:jc w:val="center"/>
        <w:rPr>
          <w:szCs w:val="28"/>
        </w:rPr>
      </w:pPr>
      <w:r>
        <w:rPr>
          <w:szCs w:val="28"/>
        </w:rPr>
      </w:r>
    </w:p>
    <w:tbl>
      <w:tblPr>
        <w:tblW w:w="5000" w:type="pct"/>
        <w:jc w:val="start"/>
        <w:tblInd w:w="-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3947"/>
        <w:gridCol w:w="2317"/>
        <w:gridCol w:w="3091"/>
      </w:tblGrid>
      <w:tr>
        <w:trPr>
          <w:trHeight w:val="614" w:hRule="atLeast"/>
        </w:trPr>
        <w:tc>
          <w:tcPr>
            <w:tcW w:w="3947" w:type="dxa"/>
            <w:tcBorders/>
            <w:vAlign w:val="bottom"/>
          </w:tcPr>
          <w:p>
            <w:pPr>
              <w:pStyle w:val="Standard"/>
              <w:widowControl w:val="false"/>
              <w:spacing w:lineRule="auto" w:line="360"/>
              <w:rPr>
                <w:lang w:val="en-US"/>
              </w:rPr>
            </w:pPr>
            <w:r>
              <w:rPr>
                <w:szCs w:val="28"/>
              </w:rPr>
              <w:t>Студент</w:t>
            </w:r>
            <w:r>
              <w:rPr>
                <w:color w:val="FF0000"/>
                <w:szCs w:val="28"/>
              </w:rPr>
              <w:t xml:space="preserve"> </w:t>
            </w:r>
            <w:r>
              <w:rPr>
                <w:szCs w:val="28"/>
              </w:rPr>
              <w:t xml:space="preserve">гр. </w:t>
            </w:r>
            <w:r>
              <w:rPr>
                <w:color w:val="000000"/>
                <w:szCs w:val="28"/>
              </w:rPr>
              <w:t>43</w:t>
            </w:r>
            <w:r>
              <w:rPr>
                <w:color w:val="000000"/>
                <w:szCs w:val="28"/>
                <w:lang w:val="en-US"/>
              </w:rPr>
              <w:t>43</w:t>
            </w:r>
          </w:p>
        </w:tc>
        <w:tc>
          <w:tcPr>
            <w:tcW w:w="2317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snapToGrid w:val="false"/>
              <w:spacing w:lineRule="auto" w:line="36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091" w:type="dxa"/>
            <w:tcBorders/>
            <w:vAlign w:val="bottom"/>
          </w:tcPr>
          <w:p>
            <w:pPr>
              <w:pStyle w:val="Standard"/>
              <w:widowControl w:val="false"/>
              <w:spacing w:lineRule="auto" w:line="360"/>
              <w:jc w:val="center"/>
              <w:rPr/>
            </w:pPr>
            <w:r>
              <w:rPr>
                <w:color w:val="000000"/>
                <w:szCs w:val="28"/>
              </w:rPr>
              <w:t>Овеси С.</w:t>
            </w:r>
          </w:p>
        </w:tc>
      </w:tr>
      <w:tr>
        <w:trPr>
          <w:trHeight w:val="614" w:hRule="atLeast"/>
        </w:trPr>
        <w:tc>
          <w:tcPr>
            <w:tcW w:w="3947" w:type="dxa"/>
            <w:tcBorders/>
            <w:vAlign w:val="bottom"/>
          </w:tcPr>
          <w:p>
            <w:pPr>
              <w:pStyle w:val="Standard"/>
              <w:widowControl w:val="false"/>
              <w:spacing w:lineRule="auto" w:line="36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3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snapToGrid w:val="false"/>
              <w:spacing w:lineRule="auto" w:line="36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091" w:type="dxa"/>
            <w:tcBorders/>
            <w:vAlign w:val="bottom"/>
          </w:tcPr>
          <w:p>
            <w:pPr>
              <w:pStyle w:val="Standard"/>
              <w:widowControl w:val="false"/>
              <w:spacing w:lineRule="auto" w:line="36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Пуеров Г.Ю.</w:t>
            </w:r>
          </w:p>
        </w:tc>
      </w:tr>
    </w:tbl>
    <w:p>
      <w:pPr>
        <w:pStyle w:val="Standard"/>
        <w:spacing w:lineRule="auto" w:line="360"/>
        <w:jc w:val="center"/>
        <w:rPr>
          <w:bCs/>
          <w:szCs w:val="28"/>
        </w:rPr>
      </w:pPr>
      <w:r>
        <w:rPr>
          <w:bCs/>
          <w:szCs w:val="28"/>
        </w:rPr>
      </w:r>
    </w:p>
    <w:p>
      <w:pPr>
        <w:pStyle w:val="Standard"/>
        <w:spacing w:lineRule="auto" w:line="360"/>
        <w:jc w:val="center"/>
        <w:rPr>
          <w:bCs/>
          <w:szCs w:val="28"/>
        </w:rPr>
      </w:pPr>
      <w:r>
        <w:rPr>
          <w:bCs/>
          <w:szCs w:val="28"/>
        </w:rPr>
      </w:r>
    </w:p>
    <w:p>
      <w:pPr>
        <w:pStyle w:val="Standard"/>
        <w:spacing w:lineRule="auto" w:line="360"/>
        <w:jc w:val="center"/>
        <w:rPr>
          <w:bCs/>
          <w:szCs w:val="28"/>
        </w:rPr>
      </w:pPr>
      <w:r>
        <w:rPr>
          <w:bCs/>
          <w:szCs w:val="28"/>
        </w:rPr>
        <w:t>Санкт-Петербург</w:t>
      </w:r>
    </w:p>
    <w:p>
      <w:pPr>
        <w:pStyle w:val="Standard"/>
        <w:spacing w:lineRule="auto" w:line="360"/>
        <w:jc w:val="center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2026</w:t>
      </w:r>
      <w:r>
        <w:br w:type="page"/>
      </w:r>
    </w:p>
    <w:p>
      <w:pPr>
        <w:pStyle w:val="Heading1"/>
        <w:spacing w:before="0" w:after="0"/>
        <w:rPr>
          <w:szCs w:val="36"/>
        </w:rPr>
      </w:pPr>
      <w:r>
        <w:rPr>
          <w:szCs w:val="36"/>
        </w:rPr>
        <w:t>Цель работы</w:t>
      </w:r>
    </w:p>
    <w:p>
      <w:pPr>
        <w:pStyle w:val="BodyText"/>
        <w:rPr>
          <w:color w:val="000000"/>
          <w:lang w:val="en-US"/>
        </w:rPr>
      </w:pPr>
      <w:r>
        <w:rPr>
          <w:rStyle w:val="Strong"/>
        </w:rPr>
        <w:t>Цель работы</w:t>
      </w:r>
      <w:r>
        <w:rPr/>
        <w:t xml:space="preserve"> — Реализовать и исследовать итерационный метод Якоби для решения систем линейных уравнений, а также разработать средства генерации тестовых матриц и проверки корректности получаемых решений с использованием невязки.</w:t>
      </w:r>
    </w:p>
    <w:p>
      <w:pPr>
        <w:pStyle w:val="BodyText"/>
        <w:rPr>
          <w:color w:val="000000"/>
          <w:sz w:val="22"/>
        </w:rPr>
      </w:pPr>
      <w:r>
        <w:rPr/>
      </w:r>
    </w:p>
    <w:p>
      <w:pPr>
        <w:pStyle w:val="BodyText"/>
        <w:rPr>
          <w:color w:val="000000"/>
          <w:sz w:val="22"/>
        </w:rPr>
      </w:pPr>
      <w:r>
        <w:rPr/>
      </w:r>
      <w:r>
        <w:br w:type="page"/>
      </w:r>
    </w:p>
    <w:p>
      <w:pPr>
        <w:pStyle w:val="BodyText"/>
        <w:spacing w:before="0" w:after="140"/>
        <w:rPr>
          <w:b/>
          <w:bCs/>
        </w:rPr>
      </w:pPr>
      <w:r>
        <w:rPr>
          <w:b/>
          <w:bCs/>
        </w:rPr>
        <w:t xml:space="preserve">Метод </w:t>
      </w:r>
      <w:r>
        <w:rPr>
          <w:b/>
          <w:bCs/>
        </w:rPr>
        <w:t>Якоби</w:t>
      </w:r>
    </w:p>
    <w:p>
      <w:pPr>
        <w:pStyle w:val="BodyText"/>
        <w:rPr/>
      </w:pPr>
      <w:r>
        <w:rPr/>
        <w:t>Программа решает систему линейных уравнений Ax=b итерационным методом Якоби. Сначала из файла считывается расширенная матрица системы, где последние столбец содержит вектор b. Затем проверяется, является ли матрица диагонально доминирующей, так как это условие обеспечивает сходимость метода.</w:t>
      </w:r>
    </w:p>
    <w:p>
      <w:pPr>
        <w:pStyle w:val="BodyText"/>
        <w:rPr/>
      </w:pPr>
      <w:r>
        <w:rPr/>
        <w:t>После этого метод Якоби начинает итерационный процесс: на каждом шаге новое приближение вектора x вычисляется на основе значений предыдущей итерации. Процесс повторяется до тех пор, пока разница между соседними приближениями не станет меньше заданной точности или не будет превышено максимальное число итераций.</w:t>
      </w:r>
    </w:p>
    <w:p>
      <w:pPr>
        <w:pStyle w:val="BodyText"/>
        <w:rPr/>
      </w:pPr>
      <w:r>
        <w:rPr/>
        <w:t>После завершения вычислений программа вычисляет невязку ∥Ax−b∥, чтобы проверить, насколько найденное решение соответствует исходной системе. Это позволяет оценить корректность результата независимо от критерия сходимости.</w:t>
      </w:r>
    </w:p>
    <w:p>
      <w:pPr>
        <w:pStyle w:val="BodyText"/>
        <w:rPr/>
      </w:pPr>
      <w:r>
        <w:rPr/>
      </w:r>
    </w:p>
    <w:p>
      <w:pPr>
        <w:pStyle w:val="BodyTex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BodyText"/>
        <w:rPr>
          <w:b/>
          <w:bCs/>
        </w:rPr>
      </w:pPr>
      <w:r>
        <w:rPr>
          <w:b/>
          <w:bCs/>
        </w:rPr>
        <w:t xml:space="preserve">Выполнение работы 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1) Программа matrix_gen создаёт систему линейных уравнений для тестирования метода Якоби. Сначала формируется квадратная матрица нужного размера, заполненная случайными числами.</w:t>
      </w:r>
    </w:p>
    <w:p>
      <w:pPr>
        <w:pStyle w:val="BodyText"/>
        <w:rPr/>
      </w:pPr>
      <w:r>
        <w:rPr/>
        <w:t>Если выбран вариант с диагональным доминированием, диагональные элементы специально увеличиваются, чтобы они были больше остальных элементов в строке. Это делает систему устойчивой и подходящей для метода Якоби.</w:t>
      </w:r>
    </w:p>
    <w:p>
      <w:pPr>
        <w:pStyle w:val="BodyText"/>
        <w:rPr/>
      </w:pPr>
      <w:r>
        <w:rPr/>
        <w:t>Если выбран вариант без диагонального доминирования, все элементы матрицы остаются случайными. Такие системы могут быть нестабильными и плохо решаться методом Якоби.</w:t>
      </w:r>
    </w:p>
    <w:p>
      <w:pPr>
        <w:pStyle w:val="BodyText"/>
        <w:rPr/>
      </w:pPr>
      <w:r>
        <w:rPr/>
        <w:t>Для системы без решения создаётся конфликт между уравнениями, из-за чего невозможно найти подходящий ответ.</w:t>
      </w:r>
    </w:p>
    <w:p>
      <w:pPr>
        <w:pStyle w:val="BodyText"/>
        <w:rPr/>
      </w:pPr>
      <w:r>
        <w:rPr/>
        <w:t>Вектор свободных членов либо генерируется случайно, либо вычисляется из заранее выбранного решения. Во втором случае это гарантирует, что система точно имеет решение и его можно проверить.</w:t>
      </w:r>
    </w:p>
    <w:p>
      <w:pPr>
        <w:pStyle w:val="BodyText"/>
        <w:rPr/>
      </w:pPr>
      <w:r>
        <w:rPr/>
        <w:t>Чтобы демонстритовать, 4х4 матриц создан с флагом «--solvable» который дает ответы к системе.</w:t>
      </w:r>
    </w:p>
    <w:p>
      <w:pPr>
        <w:pStyle w:val="BodyText"/>
        <w:rPr/>
      </w:pPr>
      <w:r>
        <w:rPr/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</w:r>
      <w:r>
        <w:br w:type="page"/>
      </w:r>
    </w:p>
    <w:p>
      <w:pPr>
        <w:pStyle w:val="BodyText"/>
        <w:spacing w:before="0" w:after="140"/>
        <w:jc w:val="center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965200</wp:posOffset>
            </wp:positionH>
            <wp:positionV relativeFrom="paragraph">
              <wp:posOffset>67945</wp:posOffset>
            </wp:positionV>
            <wp:extent cx="4010025" cy="1409700"/>
            <wp:effectExtent l="0" t="0" r="0" b="0"/>
            <wp:wrapSquare wrapText="bothSides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Normal"/>
        <w:ind w:hanging="0"/>
        <w:jc w:val="start"/>
        <w:rPr>
          <w:b/>
          <w:bCs/>
          <w:color w:val="000000"/>
          <w:szCs w:val="28"/>
          <w:lang w:eastAsia="zh-CN"/>
        </w:rPr>
      </w:pPr>
      <w:r>
        <w:rPr>
          <w:b/>
          <w:bCs/>
          <w:color w:val="000000"/>
          <w:szCs w:val="28"/>
          <w:lang w:eastAsia="zh-CN"/>
        </w:rPr>
      </w:r>
    </w:p>
    <w:p>
      <w:pPr>
        <w:pStyle w:val="Normal"/>
        <w:ind w:hanging="0"/>
        <w:jc w:val="start"/>
        <w:rPr>
          <w:b w:val="false"/>
          <w:bCs w:val="false"/>
          <w:color w:val="000000"/>
          <w:szCs w:val="28"/>
          <w:lang w:eastAsia="zh-CN"/>
        </w:rPr>
      </w:pPr>
      <w:r>
        <w:rPr>
          <w:b w:val="false"/>
          <w:bCs w:val="false"/>
          <w:color w:val="000000"/>
          <w:szCs w:val="28"/>
          <w:lang w:eastAsia="zh-CN"/>
        </w:rPr>
      </w:r>
    </w:p>
    <w:p>
      <w:pPr>
        <w:pStyle w:val="Normal"/>
        <w:ind w:hanging="0"/>
        <w:jc w:val="center"/>
        <w:rPr>
          <w:b w:val="false"/>
          <w:bCs w:val="false"/>
          <w:color w:val="000000"/>
          <w:szCs w:val="28"/>
          <w:lang w:eastAsia="zh-CN"/>
        </w:rPr>
      </w:pPr>
      <w:r>
        <w:rPr>
          <w:b w:val="false"/>
          <w:bCs w:val="false"/>
          <w:color w:val="000000"/>
          <w:szCs w:val="28"/>
          <w:lang w:eastAsia="zh-CN"/>
        </w:rPr>
        <w:t>Рисунок 1.1 — Ответы к системе</w:t>
      </w:r>
    </w:p>
    <w:p>
      <w:pPr>
        <w:pStyle w:val="Normal"/>
        <w:ind w:hanging="0"/>
        <w:jc w:val="center"/>
        <w:rPr>
          <w:b w:val="false"/>
          <w:bCs w:val="false"/>
          <w:color w:val="000000"/>
          <w:szCs w:val="28"/>
          <w:lang w:eastAsia="zh-CN"/>
        </w:rPr>
      </w:pPr>
      <w:r>
        <w:rPr>
          <w:b w:val="false"/>
          <w:bCs w:val="false"/>
          <w:color w:val="000000"/>
          <w:szCs w:val="28"/>
          <w:lang w:eastAsia="zh-CN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77460" cy="1040130"/>
            <wp:effectExtent l="0" t="0" r="0" b="0"/>
            <wp:wrapSquare wrapText="largest"/>
            <wp:docPr id="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460" cy="1040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/>
        <w:jc w:val="both"/>
        <w:rPr>
          <w:b w:val="false"/>
          <w:bCs w:val="false"/>
          <w:color w:val="000000"/>
          <w:szCs w:val="28"/>
          <w:lang w:eastAsia="zh-CN"/>
        </w:rPr>
      </w:pPr>
      <w:r>
        <w:rPr>
          <w:b w:val="false"/>
          <w:bCs w:val="false"/>
          <w:color w:val="000000"/>
          <w:szCs w:val="28"/>
          <w:lang w:eastAsia="zh-CN"/>
        </w:rPr>
        <w:tab/>
      </w:r>
    </w:p>
    <w:p>
      <w:pPr>
        <w:pStyle w:val="Normal"/>
        <w:ind w:hanging="0"/>
        <w:jc w:val="both"/>
        <w:rPr>
          <w:b w:val="false"/>
          <w:bCs w:val="false"/>
          <w:color w:val="000000"/>
          <w:szCs w:val="28"/>
          <w:lang w:eastAsia="zh-CN"/>
        </w:rPr>
      </w:pPr>
      <w:r>
        <w:rPr>
          <w:b w:val="false"/>
          <w:bCs w:val="false"/>
          <w:color w:val="000000"/>
          <w:szCs w:val="28"/>
          <w:lang w:eastAsia="zh-CN"/>
        </w:rPr>
      </w:r>
    </w:p>
    <w:p>
      <w:pPr>
        <w:pStyle w:val="Normal"/>
        <w:ind w:hanging="0"/>
        <w:jc w:val="both"/>
        <w:rPr>
          <w:b w:val="false"/>
          <w:bCs w:val="false"/>
          <w:color w:val="000000"/>
          <w:szCs w:val="28"/>
          <w:lang w:eastAsia="zh-CN"/>
        </w:rPr>
      </w:pPr>
      <w:r>
        <w:rPr>
          <w:b w:val="false"/>
          <w:bCs w:val="false"/>
          <w:color w:val="000000"/>
          <w:szCs w:val="28"/>
          <w:lang w:eastAsia="zh-CN"/>
        </w:rPr>
      </w:r>
    </w:p>
    <w:p>
      <w:pPr>
        <w:pStyle w:val="Normal"/>
        <w:ind w:hanging="0"/>
        <w:jc w:val="center"/>
        <w:rPr>
          <w:b w:val="false"/>
          <w:bCs w:val="false"/>
          <w:color w:val="000000"/>
          <w:szCs w:val="28"/>
          <w:lang w:eastAsia="zh-CN"/>
        </w:rPr>
      </w:pPr>
      <w:r>
        <w:rPr>
          <w:b w:val="false"/>
          <w:bCs w:val="false"/>
          <w:color w:val="000000"/>
          <w:szCs w:val="28"/>
          <w:lang w:eastAsia="zh-CN"/>
        </w:rPr>
        <w:t>Рисунок 1.2 — Сгенерирован матриц</w:t>
      </w:r>
    </w:p>
    <w:p>
      <w:pPr>
        <w:pStyle w:val="Normal"/>
        <w:ind w:hanging="0"/>
        <w:jc w:val="center"/>
        <w:rPr>
          <w:b w:val="false"/>
          <w:bCs w:val="false"/>
          <w:color w:val="000000"/>
          <w:szCs w:val="28"/>
          <w:lang w:eastAsia="zh-CN"/>
        </w:rPr>
      </w:pPr>
      <w:r>
        <w:rPr>
          <w:b w:val="false"/>
          <w:bCs w:val="false"/>
          <w:color w:val="000000"/>
          <w:szCs w:val="28"/>
          <w:lang w:eastAsia="zh-CN"/>
        </w:rPr>
      </w:r>
    </w:p>
    <w:p>
      <w:pPr>
        <w:pStyle w:val="Normal"/>
        <w:ind w:hanging="0"/>
        <w:jc w:val="both"/>
        <w:rPr>
          <w:color w:val="000000"/>
          <w:szCs w:val="28"/>
          <w:lang w:eastAsia="zh-CN"/>
        </w:rPr>
      </w:pPr>
      <w:r>
        <w:rPr>
          <w:b w:val="false"/>
          <w:bCs w:val="false"/>
          <w:color w:val="000000"/>
          <w:szCs w:val="28"/>
          <w:lang w:eastAsia="zh-CN"/>
        </w:rPr>
        <w:t xml:space="preserve">2) </w:t>
      </w:r>
      <w:r>
        <w:rPr>
          <w:color w:val="000000"/>
          <w:szCs w:val="28"/>
          <w:lang w:eastAsia="zh-CN"/>
        </w:rPr>
        <w:t>Перед началом вычислений проверяется условие диагонального доминирования. Это важно, потому что при его выполнении метод Якоби гарантированно сходится и даёт устойчивое решение.</w:t>
      </w:r>
    </w:p>
    <w:p>
      <w:pPr>
        <w:pStyle w:val="BodyText"/>
        <w:jc w:val="both"/>
        <w:rPr>
          <w:color w:val="000000"/>
          <w:szCs w:val="28"/>
          <w:lang w:eastAsia="zh-CN"/>
        </w:rPr>
      </w:pPr>
      <w:r>
        <w:rPr>
          <w:color w:val="000000"/>
          <w:szCs w:val="28"/>
          <w:lang w:eastAsia="zh-CN"/>
        </w:rPr>
        <w:t>Далее задаётся начальное приближение вектора неизвестных. Обычно все значения принимаются равными нулю. После этого начинается итерационный процесс: на каждом шаге новое значение каждой переменной вычисляется на основе остальных переменных из предыдущей итерации.</w:t>
      </w:r>
    </w:p>
    <w:p>
      <w:pPr>
        <w:pStyle w:val="BodyText"/>
        <w:jc w:val="both"/>
        <w:rPr>
          <w:color w:val="000000"/>
          <w:szCs w:val="28"/>
          <w:lang w:eastAsia="zh-CN"/>
        </w:rPr>
      </w:pPr>
      <w:r>
        <w:rPr>
          <w:color w:val="000000"/>
          <w:szCs w:val="28"/>
          <w:lang w:eastAsia="zh-CN"/>
        </w:rPr>
        <w:t>Итерации продолжаются до тех пор, пока изменения между соседними приближениями становятся меньше заданной точности (1е-12) или пока не достигнуто максимальное число шагов.</w:t>
      </w:r>
    </w:p>
    <w:p>
      <w:pPr>
        <w:pStyle w:val="BodyText"/>
        <w:jc w:val="both"/>
        <w:rPr>
          <w:color w:val="000000"/>
          <w:szCs w:val="28"/>
          <w:lang w:eastAsia="zh-CN"/>
        </w:rPr>
      </w:pPr>
      <w:r>
        <w:rPr>
          <w:color w:val="000000"/>
          <w:szCs w:val="28"/>
          <w:lang w:eastAsia="zh-CN"/>
        </w:rPr>
        <w:t>После завершения вычислений полученное решение проверяется с помощью невязки, которая показывает, насколько хорошо найденный вектор удовлетворяет исходной системе. Это позволяет оценить корректность результата независимо от критерия сходимости.</w:t>
      </w:r>
    </w:p>
    <w:p>
      <w:pPr>
        <w:pStyle w:val="BodyText"/>
        <w:jc w:val="both"/>
        <w:rPr>
          <w:color w:val="000000"/>
          <w:szCs w:val="28"/>
          <w:lang w:eastAsia="zh-CN"/>
        </w:rPr>
      </w:pPr>
      <w:r>
        <w:rPr>
          <w:color w:val="000000"/>
          <w:szCs w:val="28"/>
          <w:lang w:eastAsia="zh-CN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30905" cy="3263265"/>
            <wp:effectExtent l="0" t="0" r="0" b="0"/>
            <wp:wrapSquare wrapText="largest"/>
            <wp:docPr id="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905" cy="3263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both"/>
        <w:rPr>
          <w:color w:val="000000"/>
          <w:szCs w:val="28"/>
          <w:lang w:eastAsia="zh-CN"/>
        </w:rPr>
      </w:pPr>
      <w:r>
        <w:rPr>
          <w:color w:val="000000"/>
          <w:szCs w:val="28"/>
          <w:lang w:eastAsia="zh-CN"/>
        </w:rPr>
      </w:r>
    </w:p>
    <w:p>
      <w:pPr>
        <w:pStyle w:val="BodyText"/>
        <w:jc w:val="both"/>
        <w:rPr>
          <w:color w:val="000000"/>
          <w:szCs w:val="28"/>
          <w:lang w:eastAsia="zh-CN"/>
        </w:rPr>
      </w:pPr>
      <w:r>
        <w:rPr>
          <w:color w:val="000000"/>
          <w:szCs w:val="28"/>
          <w:lang w:eastAsia="zh-CN"/>
        </w:rPr>
      </w:r>
    </w:p>
    <w:p>
      <w:pPr>
        <w:pStyle w:val="BodyText"/>
        <w:jc w:val="both"/>
        <w:rPr>
          <w:color w:val="000000"/>
          <w:szCs w:val="28"/>
          <w:lang w:eastAsia="zh-CN"/>
        </w:rPr>
      </w:pPr>
      <w:r>
        <w:rPr>
          <w:color w:val="000000"/>
          <w:szCs w:val="28"/>
          <w:lang w:eastAsia="zh-CN"/>
        </w:rPr>
      </w:r>
    </w:p>
    <w:p>
      <w:pPr>
        <w:pStyle w:val="BodyText"/>
        <w:jc w:val="both"/>
        <w:rPr>
          <w:color w:val="000000"/>
          <w:szCs w:val="28"/>
          <w:lang w:eastAsia="zh-CN"/>
        </w:rPr>
      </w:pPr>
      <w:r>
        <w:rPr>
          <w:color w:val="000000"/>
          <w:szCs w:val="28"/>
          <w:lang w:eastAsia="zh-CN"/>
        </w:rPr>
      </w:r>
    </w:p>
    <w:p>
      <w:pPr>
        <w:pStyle w:val="BodyText"/>
        <w:jc w:val="both"/>
        <w:rPr>
          <w:color w:val="000000"/>
          <w:szCs w:val="28"/>
          <w:lang w:eastAsia="zh-CN"/>
        </w:rPr>
      </w:pPr>
      <w:r>
        <w:rPr>
          <w:color w:val="000000"/>
          <w:szCs w:val="28"/>
          <w:lang w:eastAsia="zh-CN"/>
        </w:rPr>
      </w:r>
    </w:p>
    <w:p>
      <w:pPr>
        <w:pStyle w:val="BodyText"/>
        <w:ind w:hanging="0" w:start="0"/>
        <w:jc w:val="center"/>
        <w:rPr>
          <w:color w:val="000000"/>
          <w:szCs w:val="28"/>
          <w:lang w:eastAsia="zh-CN"/>
        </w:rPr>
      </w:pPr>
      <w:r>
        <w:rPr>
          <w:color w:val="000000"/>
          <w:szCs w:val="28"/>
          <w:lang w:eastAsia="zh-CN"/>
        </w:rPr>
      </w:r>
    </w:p>
    <w:p>
      <w:pPr>
        <w:pStyle w:val="BodyText"/>
        <w:ind w:hanging="0" w:start="0"/>
        <w:jc w:val="center"/>
        <w:rPr>
          <w:color w:val="000000"/>
          <w:szCs w:val="28"/>
          <w:lang w:eastAsia="zh-CN"/>
        </w:rPr>
      </w:pPr>
      <w:r>
        <w:rPr>
          <w:color w:val="000000"/>
          <w:szCs w:val="28"/>
          <w:lang w:eastAsia="zh-CN"/>
        </w:rPr>
      </w:r>
    </w:p>
    <w:p>
      <w:pPr>
        <w:pStyle w:val="BodyText"/>
        <w:ind w:hanging="0" w:start="0"/>
        <w:jc w:val="center"/>
        <w:rPr>
          <w:color w:val="000000"/>
          <w:szCs w:val="28"/>
          <w:lang w:eastAsia="zh-CN"/>
        </w:rPr>
      </w:pPr>
      <w:r>
        <w:rPr>
          <w:color w:val="000000"/>
          <w:szCs w:val="28"/>
          <w:lang w:eastAsia="zh-CN"/>
        </w:rPr>
        <w:t>Рисунок 2.1 — Получен ответ</w:t>
      </w:r>
    </w:p>
    <w:p>
      <w:pPr>
        <w:pStyle w:val="BodyText"/>
        <w:ind w:hanging="0" w:start="0"/>
        <w:jc w:val="start"/>
        <w:rPr>
          <w:color w:val="000000"/>
          <w:szCs w:val="28"/>
          <w:lang w:eastAsia="zh-CN"/>
        </w:rPr>
      </w:pPr>
      <w:r>
        <w:rPr>
          <w:color w:val="000000"/>
          <w:szCs w:val="28"/>
          <w:lang w:eastAsia="zh-CN"/>
        </w:rPr>
        <w:t xml:space="preserve">В ответе видно что проверка решения дала «xoроший результат» и что решения </w:t>
      </w:r>
      <w:r>
        <w:rPr>
          <w:color w:val="000000"/>
          <w:szCs w:val="28"/>
          <w:lang w:eastAsia="zh-CN"/>
        </w:rPr>
        <w:t>правильные</w:t>
      </w:r>
    </w:p>
    <w:p>
      <w:pPr>
        <w:pStyle w:val="BodyText"/>
        <w:ind w:hanging="0" w:start="0"/>
        <w:jc w:val="start"/>
        <w:rPr>
          <w:color w:val="000000"/>
          <w:szCs w:val="28"/>
          <w:lang w:eastAsia="zh-CN"/>
        </w:rPr>
      </w:pPr>
      <w:r>
        <w:rPr>
          <w:color w:val="000000"/>
          <w:szCs w:val="28"/>
          <w:lang w:eastAsia="zh-CN"/>
        </w:rPr>
        <w:t xml:space="preserve">3) </w:t>
      </w:r>
      <w:r>
        <w:rPr>
          <w:b/>
          <w:bCs/>
          <w:color w:val="000000"/>
          <w:szCs w:val="28"/>
          <w:lang w:eastAsia="zh-CN"/>
        </w:rPr>
        <w:t>Тесты</w:t>
      </w:r>
    </w:p>
    <w:p>
      <w:pPr>
        <w:pStyle w:val="BodyText"/>
        <w:ind w:hanging="0" w:start="0"/>
        <w:jc w:val="start"/>
        <w:rPr>
          <w:b w:val="false"/>
          <w:bCs w:val="false"/>
          <w:color w:val="000000"/>
          <w:szCs w:val="28"/>
          <w:lang w:eastAsia="zh-CN"/>
        </w:rPr>
      </w:pPr>
      <w:r>
        <w:rPr>
          <w:b w:val="false"/>
          <w:bCs w:val="false"/>
          <w:color w:val="000000"/>
          <w:szCs w:val="28"/>
          <w:lang w:eastAsia="zh-CN"/>
        </w:rPr>
        <w:t xml:space="preserve">Первый тест — зависимость количества итерации от </w:t>
      </w:r>
      <w:r>
        <w:rPr>
          <w:b w:val="false"/>
          <w:bCs w:val="false"/>
          <w:color w:val="000000"/>
          <w:szCs w:val="28"/>
          <w:lang w:eastAsia="zh-CN"/>
        </w:rPr>
        <w:t>размера эпсилон от (1e-12 до 1e-3).</w:t>
      </w:r>
    </w:p>
    <w:p>
      <w:pPr>
        <w:pStyle w:val="BodyText"/>
        <w:ind w:hanging="0" w:start="0"/>
        <w:jc w:val="center"/>
        <w:rPr>
          <w:b w:val="false"/>
          <w:bCs w:val="false"/>
          <w:color w:val="000000"/>
          <w:szCs w:val="28"/>
          <w:lang w:eastAsia="zh-CN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844165"/>
            <wp:effectExtent l="0" t="0" r="0" b="0"/>
            <wp:wrapSquare wrapText="largest"/>
            <wp:docPr id="4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44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color w:val="000000"/>
          <w:szCs w:val="28"/>
          <w:lang w:eastAsia="zh-CN"/>
        </w:rPr>
        <w:t xml:space="preserve">Рисунок 3.1 -  зависимость </w:t>
      </w:r>
      <w:r>
        <w:rPr>
          <w:b w:val="false"/>
          <w:bCs w:val="false"/>
          <w:color w:val="000000"/>
          <w:szCs w:val="28"/>
          <w:lang w:eastAsia="zh-CN"/>
        </w:rPr>
        <w:t xml:space="preserve">количества итерации от </w:t>
      </w:r>
      <w:r>
        <w:rPr>
          <w:b w:val="false"/>
          <w:bCs w:val="false"/>
          <w:color w:val="000000"/>
          <w:szCs w:val="28"/>
          <w:lang w:eastAsia="zh-CN"/>
        </w:rPr>
        <w:t>размера эпсилон</w:t>
      </w:r>
    </w:p>
    <w:p>
      <w:pPr>
        <w:pStyle w:val="BodyText"/>
        <w:ind w:hanging="0" w:start="0"/>
        <w:jc w:val="both"/>
        <w:rPr>
          <w:b w:val="false"/>
          <w:bCs w:val="false"/>
          <w:color w:val="000000"/>
          <w:szCs w:val="28"/>
          <w:lang w:eastAsia="zh-CN"/>
        </w:rPr>
      </w:pPr>
      <w:r>
        <w:rPr>
          <w:b w:val="false"/>
          <w:bCs w:val="false"/>
          <w:color w:val="000000"/>
          <w:szCs w:val="28"/>
          <w:lang w:eastAsia="zh-CN"/>
        </w:rPr>
        <w:tab/>
        <w:t>Здесь видно что тем меньше значение эпсилон (тем близже к 0), чем бистрее алгоритм работает.</w:t>
      </w:r>
    </w:p>
    <w:p>
      <w:pPr>
        <w:pStyle w:val="BodyText"/>
        <w:ind w:hanging="0" w:start="0"/>
        <w:jc w:val="both"/>
        <w:rPr>
          <w:b w:val="false"/>
          <w:bCs w:val="false"/>
          <w:color w:val="000000"/>
          <w:szCs w:val="28"/>
          <w:lang w:eastAsia="zh-CN"/>
        </w:rPr>
      </w:pPr>
      <w:r>
        <w:rPr>
          <w:b w:val="false"/>
          <w:bCs w:val="false"/>
          <w:color w:val="000000"/>
          <w:szCs w:val="28"/>
          <w:lang w:eastAsia="zh-CN"/>
        </w:rPr>
      </w:r>
    </w:p>
    <w:p>
      <w:pPr>
        <w:pStyle w:val="BodyText"/>
        <w:ind w:hanging="0" w:start="0"/>
        <w:jc w:val="both"/>
        <w:rPr>
          <w:b w:val="false"/>
          <w:bCs w:val="false"/>
          <w:color w:val="000000"/>
          <w:szCs w:val="28"/>
          <w:lang w:eastAsia="zh-CN"/>
        </w:rPr>
      </w:pPr>
      <w:r>
        <w:rPr>
          <w:b w:val="false"/>
          <w:bCs w:val="false"/>
          <w:color w:val="000000"/>
          <w:szCs w:val="28"/>
          <w:lang w:eastAsia="zh-CN"/>
        </w:rPr>
        <w:tab/>
        <w:t>Второй тест, как влияет размер матрица на количество итерации.</w:t>
      </w:r>
    </w:p>
    <w:p>
      <w:pPr>
        <w:pStyle w:val="BodyText"/>
        <w:ind w:hanging="0" w:start="0"/>
        <w:jc w:val="both"/>
        <w:rPr>
          <w:b w:val="false"/>
          <w:bCs w:val="false"/>
          <w:color w:val="000000"/>
          <w:szCs w:val="28"/>
          <w:lang w:eastAsia="zh-CN"/>
        </w:rPr>
      </w:pPr>
      <w:r>
        <w:rPr>
          <w:b w:val="false"/>
          <w:bCs w:val="false"/>
          <w:color w:val="000000"/>
          <w:szCs w:val="28"/>
          <w:lang w:eastAsia="zh-CN"/>
        </w:rPr>
      </w:r>
    </w:p>
    <w:p>
      <w:pPr>
        <w:pStyle w:val="BodyText"/>
        <w:ind w:hanging="0" w:start="0"/>
        <w:jc w:val="both"/>
        <w:rPr>
          <w:b w:val="false"/>
          <w:bCs w:val="false"/>
          <w:color w:val="000000"/>
          <w:szCs w:val="28"/>
          <w:lang w:eastAsia="zh-CN"/>
        </w:rPr>
      </w:pPr>
      <w:r>
        <w:rPr>
          <w:b w:val="false"/>
          <w:bCs w:val="false"/>
          <w:color w:val="000000"/>
          <w:szCs w:val="28"/>
          <w:lang w:eastAsia="zh-CN"/>
        </w:rPr>
      </w:r>
    </w:p>
    <w:p>
      <w:pPr>
        <w:pStyle w:val="BodyText"/>
        <w:ind w:hanging="0" w:start="0"/>
        <w:jc w:val="both"/>
        <w:rPr>
          <w:b w:val="false"/>
          <w:bCs w:val="false"/>
          <w:color w:val="000000"/>
          <w:szCs w:val="28"/>
          <w:lang w:eastAsia="zh-CN"/>
        </w:rPr>
      </w:pPr>
      <w:r>
        <w:rPr>
          <w:b w:val="false"/>
          <w:bCs w:val="false"/>
          <w:color w:val="000000"/>
          <w:szCs w:val="28"/>
          <w:lang w:eastAsia="zh-CN"/>
        </w:rPr>
      </w:r>
      <w:r>
        <w:br w:type="page"/>
      </w:r>
    </w:p>
    <w:p>
      <w:pPr>
        <w:pStyle w:val="BodyText"/>
        <w:numPr>
          <w:ilvl w:val="0"/>
          <w:numId w:val="0"/>
        </w:numPr>
        <w:spacing w:before="0" w:after="140"/>
        <w:ind w:hanging="0" w:start="1069"/>
        <w:rPr>
          <w:b/>
          <w:bCs/>
        </w:rPr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920750</wp:posOffset>
            </wp:positionH>
            <wp:positionV relativeFrom="paragraph">
              <wp:posOffset>635</wp:posOffset>
            </wp:positionV>
            <wp:extent cx="3974465" cy="5323840"/>
            <wp:effectExtent l="0" t="0" r="0" b="0"/>
            <wp:wrapSquare wrapText="bothSides"/>
            <wp:docPr id="5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465" cy="532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center"/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Рисунок 3.2 — Зависимость размера</w:t>
      </w:r>
    </w:p>
    <w:p>
      <w:pPr>
        <w:pStyle w:val="Normal"/>
        <w:spacing w:lineRule="auto" w:line="240"/>
        <w:ind w:hanging="0"/>
        <w:jc w:val="center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BodyText"/>
        <w:rPr/>
      </w:pPr>
      <w:r>
        <w:rPr/>
        <w:tab/>
        <w:t>В экспериментах иногда наблюдается, что при увеличении размера матрицы число итераций метода Якоби уменьшается. Это не является свойством самого метода, а связано с особенностями генерации случайных матриц и критерия остановки.</w:t>
      </w:r>
    </w:p>
    <w:p>
      <w:pPr>
        <w:pStyle w:val="BodyText"/>
        <w:rPr/>
      </w:pPr>
      <w:r>
        <w:rPr/>
        <w:t>При увеличении размера значения в строках усредняются, из-за чего система может становиться более “удобной” для сходимости. Также в больших системах изменения отдельных переменных на итерациях становятся меньше, поэтому условие остановки выполняется раньше.</w:t>
      </w:r>
    </w:p>
    <w:p>
      <w:pPr>
        <w:pStyle w:val="BodyText"/>
        <w:rPr/>
      </w:pPr>
      <w:r>
        <w:rPr/>
        <w:t xml:space="preserve">Таким образом, это поведение зависит от способа генерации и критерия точности, а не от самого метода Якоби. </w:t>
      </w:r>
      <w:r>
        <w:rPr/>
        <w:t>A это ясно видно в выводе из программы. Все матрицы до 1000х1000 имеют «хороший» резултать (точность &lt;1е-</w:t>
      </w:r>
      <w:r>
        <w:rPr/>
        <w:t>9</w:t>
      </w:r>
      <w:r>
        <w:rPr/>
        <w:t>), а после 1000х1000 имеют «средний» результат. (&lt;</w:t>
      </w:r>
      <w:r>
        <w:rPr/>
        <w:t>1e-6)</w:t>
      </w:r>
    </w:p>
    <w:p>
      <w:pPr>
        <w:pStyle w:val="BodyText"/>
        <w:rPr/>
      </w:pPr>
      <w:r>
        <w:rPr/>
        <w:t>Этот эксперимент доказывает, что метод Якоби зависит не только от размера матрицы (поскольку количество итераций фактически уменьшилось), но и от других факторов, таких как диагональное доминирование, и что он хорошо подходит для матриц любого размера, если они соответствуют другим критериям.</w:t>
      </w:r>
      <w:r>
        <w:br w:type="page"/>
      </w:r>
    </w:p>
    <w:p>
      <w:pPr>
        <w:pStyle w:val="Style12"/>
        <w:spacing w:before="0" w:after="0"/>
        <w:contextualSpacing/>
        <w:rPr/>
      </w:pPr>
      <w:r>
        <w:rPr/>
      </w:r>
    </w:p>
    <w:p>
      <w:pPr>
        <w:pStyle w:val="Standard"/>
        <w:spacing w:lineRule="auto" w:line="360"/>
        <w:ind w:firstLine="709"/>
        <w:rPr>
          <w:bCs/>
          <w:color w:val="000000"/>
          <w:szCs w:val="28"/>
        </w:rPr>
      </w:pPr>
      <w:r>
        <w:rPr>
          <w:bCs/>
          <w:color w:val="000000"/>
          <w:szCs w:val="28"/>
        </w:rPr>
      </w:r>
    </w:p>
    <w:p>
      <w:pPr>
        <w:pStyle w:val="Normal"/>
        <w:ind w:hanging="0"/>
        <w:rPr>
          <w:b/>
          <w:bCs/>
        </w:rPr>
      </w:pPr>
      <w:r>
        <w:rPr>
          <w:b/>
          <w:bCs/>
        </w:rPr>
        <w:t>Вывод.</w:t>
      </w:r>
    </w:p>
    <w:p>
      <w:pPr>
        <w:pStyle w:val="Normal"/>
        <w:ind w:hanging="0"/>
        <w:rPr>
          <w:b/>
          <w:bCs/>
        </w:rPr>
      </w:pPr>
      <w:r>
        <w:rPr>
          <w:b/>
          <w:bCs/>
        </w:rPr>
        <w:tab/>
      </w:r>
      <w:r>
        <w:rPr>
          <w:b w:val="false"/>
          <w:bCs w:val="false"/>
        </w:rPr>
        <w:t>В ходе работы был реализован метод Якоби для решения систем линейных уравнений, а также разработан генератор тестовых матриц различных типов. Проведённые эксперименты показали, что метод эффективно работает для диагонально доминирующих систем и обеспечивает сходимость к решению.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Было установлено, что критерий сходимости по изменению вектора неизвестных не всегда гарантирует высокую точность решения, поэтому дополнительно использовалась проверка через невязку. Это позволило более корректно оценивать качество полученного результата.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Также выяснилось, что поведение метода зависит не только от размера системы, но и от свойств матрицы. При увеличении размерности число итераций может как уменьшаться, так и увеличиваться в зависимости от структуры данных.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Таким образом, метод Якоби является эффективным для определённого класса задач, однако требует выполнения условий сходимости и дополнительной проверки точности решения.</w:t>
      </w:r>
    </w:p>
    <w:p>
      <w:pPr>
        <w:pStyle w:val="Normal"/>
        <w:ind w:hanging="0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106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9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f74f9"/>
    <w:pPr>
      <w:widowControl/>
      <w:suppressAutoHyphens w:val="true"/>
      <w:bidi w:val="0"/>
      <w:spacing w:lineRule="auto" w:line="360" w:before="0" w:after="0"/>
      <w:ind w:firstLine="851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eastAsia="ru-RU" w:val="ru-RU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73ea"/>
    <w:pPr>
      <w:keepNext w:val="true"/>
      <w:jc w:val="center"/>
      <w:textAlignment w:val="baseline"/>
      <w:outlineLvl w:val="0"/>
    </w:pPr>
    <w:rPr>
      <w:b/>
      <w:sz w:val="36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a07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okTitle">
    <w:name w:val="Book Title"/>
    <w:basedOn w:val="DefaultParagraphFont"/>
    <w:qFormat/>
    <w:rsid w:val="00ea73ea"/>
    <w:rPr>
      <w:b/>
      <w:bCs/>
      <w:smallCaps/>
      <w:spacing w:val="5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ea73ea"/>
    <w:rPr>
      <w:rFonts w:ascii="Times New Roman" w:hAnsi="Times New Roman" w:eastAsia="Times New Roman" w:cs="Times New Roman"/>
      <w:b/>
      <w:kern w:val="0"/>
      <w:sz w:val="36"/>
      <w:szCs w:val="24"/>
      <w:lang w:eastAsia="zh-CN"/>
      <w14:ligatures w14:val="none"/>
    </w:rPr>
  </w:style>
  <w:style w:type="character" w:styleId="Strong">
    <w:name w:val="Strong"/>
    <w:qFormat/>
    <w:rsid w:val="00ea73ea"/>
    <w:rPr>
      <w:b/>
      <w:bCs/>
    </w:rPr>
  </w:style>
  <w:style w:type="character" w:styleId="BodyTextChar" w:customStyle="1">
    <w:name w:val="Body Text Char"/>
    <w:basedOn w:val="DefaultParagraphFont"/>
    <w:qFormat/>
    <w:rsid w:val="00ea73ea"/>
    <w:rPr>
      <w:rFonts w:ascii="Times New Roman" w:hAnsi="Times New Roman" w:eastAsia="Times New Roman" w:cs="Times New Roman"/>
      <w:kern w:val="0"/>
      <w:sz w:val="28"/>
      <w:szCs w:val="24"/>
      <w:lang w:eastAsia="ru-RU"/>
      <w14:ligatures w14:val="none"/>
    </w:rPr>
  </w:style>
  <w:style w:type="character" w:styleId="PlaceholderText">
    <w:name w:val="Placeholder Text"/>
    <w:basedOn w:val="DefaultParagraphFont"/>
    <w:uiPriority w:val="99"/>
    <w:semiHidden/>
    <w:qFormat/>
    <w:rsid w:val="009348f6"/>
    <w:rPr>
      <w:color w:val="80808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11a0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0"/>
      <w:sz w:val="26"/>
      <w:szCs w:val="26"/>
      <w:lang w:eastAsia="ru-RU"/>
      <w14:ligatures w14:val="none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a1662"/>
    <w:rPr>
      <w:rFonts w:ascii="Times New Roman" w:hAnsi="Times New Roman" w:eastAsia="Times New Roman" w:cs="Times New Roman"/>
      <w:kern w:val="0"/>
      <w:sz w:val="28"/>
      <w:szCs w:val="24"/>
      <w:lang w:eastAsia="ru-RU"/>
      <w14:ligatures w14:val="none"/>
    </w:rPr>
  </w:style>
  <w:style w:type="character" w:styleId="Char" w:customStyle="1">
    <w:name w:val="Табле Char"/>
    <w:basedOn w:val="ListParagraphChar"/>
    <w:link w:val="Style12"/>
    <w:qFormat/>
    <w:rsid w:val="009e7fe2"/>
    <w:rPr>
      <w:rFonts w:ascii="Times New Roman" w:hAnsi="Times New Roman" w:eastAsia="Times New Roman" w:cs="Times New Roman"/>
      <w:bCs/>
      <w:kern w:val="0"/>
      <w:sz w:val="24"/>
      <w:szCs w:val="24"/>
      <w:lang w:eastAsia="zh-CN"/>
      <w14:ligatures w14:val="none"/>
    </w:rPr>
  </w:style>
  <w:style w:type="character" w:styleId="Char1" w:customStyle="1">
    <w:name w:val="Вкфцштп Char"/>
    <w:basedOn w:val="DefaultParagraphFont"/>
    <w:link w:val="Style13"/>
    <w:qFormat/>
    <w:rsid w:val="009e7fe2"/>
    <w:rPr>
      <w:rFonts w:ascii="Times New Roman" w:hAnsi="Times New Roman" w:eastAsia="Times New Roman" w:cs="Times New Roman"/>
      <w:kern w:val="0"/>
      <w:sz w:val="28"/>
      <w:szCs w:val="24"/>
      <w:lang w:eastAsia="ru-RU"/>
      <w14:ligatures w14:val="none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Source Han Sans SC" w:cs="FreeSans"/>
      <w:szCs w:val="28"/>
    </w:rPr>
  </w:style>
  <w:style w:type="paragraph" w:styleId="BodyText">
    <w:name w:val="Body Text"/>
    <w:basedOn w:val="Normal"/>
    <w:link w:val="BodyTextChar"/>
    <w:rsid w:val="00ea73ea"/>
    <w:pPr>
      <w:spacing w:before="0" w:after="140"/>
      <w:ind w:firstLine="709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Standard" w:customStyle="1">
    <w:name w:val="Standard"/>
    <w:qFormat/>
    <w:rsid w:val="00ea73ea"/>
    <w:pPr>
      <w:widowControl/>
      <w:suppressAutoHyphens w:val="true"/>
      <w:bidi w:val="0"/>
      <w:spacing w:before="0" w:after="0"/>
      <w:jc w:val="both"/>
      <w:textAlignment w:val="baseline"/>
    </w:pPr>
    <w:rPr>
      <w:rFonts w:ascii="Times New Roman" w:hAnsi="Times New Roman" w:eastAsia="Times New Roman" w:cs="Times New Roman"/>
      <w:color w:val="auto"/>
      <w:kern w:val="0"/>
      <w:sz w:val="28"/>
      <w:szCs w:val="24"/>
      <w:lang w:eastAsia="zh-CN" w:val="ru-RU" w:bidi="ar-SA"/>
      <w14:ligatures w14:val="none"/>
    </w:rPr>
  </w:style>
  <w:style w:type="paragraph" w:styleId="Times142" w:customStyle="1">
    <w:name w:val="Times14_РИО2"/>
    <w:basedOn w:val="Standard"/>
    <w:qFormat/>
    <w:rsid w:val="00ea73ea"/>
    <w:pPr>
      <w:spacing w:lineRule="auto" w:line="312"/>
      <w:ind w:firstLine="709"/>
    </w:pPr>
    <w:rPr/>
  </w:style>
  <w:style w:type="paragraph" w:styleId="Subtitle">
    <w:name w:val="Subtitle"/>
    <w:basedOn w:val="Heading"/>
    <w:next w:val="BodyText"/>
    <w:qFormat/>
    <w:pPr>
      <w:spacing w:before="115" w:after="0"/>
      <w:ind w:hanging="0"/>
      <w:jc w:val="center"/>
    </w:pPr>
    <w:rPr>
      <w:rFonts w:ascii="Times New Roman" w:hAnsi="Times New Roman"/>
      <w:szCs w:val="36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link w:val="ListParagraphChar"/>
    <w:uiPriority w:val="34"/>
    <w:qFormat/>
    <w:rsid w:val="00d11a07"/>
    <w:pPr>
      <w:spacing w:before="0" w:after="0"/>
      <w:ind w:start="720"/>
      <w:contextualSpacing/>
    </w:pPr>
    <w:rPr/>
  </w:style>
  <w:style w:type="paragraph" w:styleId="Style12" w:customStyle="1">
    <w:name w:val="Табле"/>
    <w:basedOn w:val="ListParagraph"/>
    <w:link w:val="Char"/>
    <w:qFormat/>
    <w:rsid w:val="009e7fe2"/>
    <w:pPr>
      <w:ind w:start="0"/>
      <w:jc w:val="start"/>
    </w:pPr>
    <w:rPr>
      <w:bCs/>
      <w:sz w:val="24"/>
      <w:lang w:eastAsia="zh-CN"/>
    </w:rPr>
  </w:style>
  <w:style w:type="paragraph" w:styleId="Style13" w:customStyle="1">
    <w:name w:val="Вкфцштп"/>
    <w:basedOn w:val="Normal"/>
    <w:link w:val="Char1"/>
    <w:qFormat/>
    <w:rsid w:val="009e7fe2"/>
    <w:pPr>
      <w:spacing w:lineRule="auto" w:line="240" w:before="0" w:after="120"/>
      <w:ind w:hanging="0"/>
      <w:jc w:val="center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5B90DB-8A77-4F1C-80D1-B811D3ACA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LibreOffice/26.2.2.2$Linux_X86_64 LibreOffice_project/620$Build-2</Application>
  <AppVersion>15.0000</AppVersion>
  <Pages>10</Pages>
  <Words>736</Words>
  <Characters>4993</Characters>
  <CharactersWithSpaces>5692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2026-03-09T11:36:00Z</dcterms:created>
  <dc:creator>Man BIGi</dc:creator>
  <dc:description/>
  <dc:language>en-US</dc:language>
  <cp:lastModifiedBy/>
  <dcterms:modified xsi:type="dcterms:W3CDTF">2026-04-21T15:16:36Z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