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719FB" w14:textId="77777777" w:rsidR="00A775A2" w:rsidRPr="00A775A2" w:rsidRDefault="00A775A2" w:rsidP="00A775A2">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A775A2">
        <w:rPr>
          <w:rFonts w:ascii="Roboto" w:eastAsia="Times New Roman" w:hAnsi="Roboto" w:cs="Times New Roman"/>
          <w:b/>
          <w:bCs/>
          <w:color w:val="212529"/>
          <w:kern w:val="36"/>
          <w:sz w:val="48"/>
          <w:szCs w:val="48"/>
          <w:lang w:eastAsia="ru-RU"/>
          <w14:ligatures w14:val="none"/>
        </w:rPr>
        <w:t>Грецкий чёрный орех</w:t>
      </w:r>
    </w:p>
    <w:p w14:paraId="5C9C69C7" w14:textId="77777777" w:rsidR="00A775A2" w:rsidRPr="00A775A2" w:rsidRDefault="00A775A2" w:rsidP="00A775A2">
      <w:pPr>
        <w:spacing w:after="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7"/>
          <w:szCs w:val="27"/>
          <w:lang w:eastAsia="ru-RU"/>
          <w14:ligatures w14:val="none"/>
        </w:rPr>
        <w:t xml:space="preserve">Black </w:t>
      </w:r>
      <w:proofErr w:type="spellStart"/>
      <w:r w:rsidRPr="00A775A2">
        <w:rPr>
          <w:rFonts w:ascii="Roboto" w:eastAsia="Times New Roman" w:hAnsi="Roboto" w:cs="Times New Roman"/>
          <w:color w:val="212529"/>
          <w:kern w:val="0"/>
          <w:sz w:val="27"/>
          <w:szCs w:val="27"/>
          <w:lang w:eastAsia="ru-RU"/>
          <w14:ligatures w14:val="none"/>
        </w:rPr>
        <w:t>Walnut</w:t>
      </w:r>
      <w:r w:rsidRPr="00A775A2">
        <w:rPr>
          <w:rFonts w:ascii="Roboto" w:eastAsia="Times New Roman" w:hAnsi="Roboto" w:cs="Times New Roman"/>
          <w:color w:val="999999"/>
          <w:kern w:val="0"/>
          <w:sz w:val="21"/>
          <w:szCs w:val="21"/>
          <w:lang w:eastAsia="ru-RU"/>
          <w14:ligatures w14:val="none"/>
        </w:rPr>
        <w:t>Артикул</w:t>
      </w:r>
      <w:proofErr w:type="spellEnd"/>
      <w:r w:rsidRPr="00A775A2">
        <w:rPr>
          <w:rFonts w:ascii="Roboto" w:eastAsia="Times New Roman" w:hAnsi="Roboto" w:cs="Times New Roman"/>
          <w:color w:val="999999"/>
          <w:kern w:val="0"/>
          <w:sz w:val="21"/>
          <w:szCs w:val="21"/>
          <w:lang w:eastAsia="ru-RU"/>
          <w14:ligatures w14:val="none"/>
        </w:rPr>
        <w:t>: 90</w:t>
      </w:r>
    </w:p>
    <w:p w14:paraId="7792EEF3"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 xml:space="preserve">Имеет мощные </w:t>
      </w:r>
      <w:proofErr w:type="spellStart"/>
      <w:r w:rsidRPr="00A775A2">
        <w:rPr>
          <w:rFonts w:ascii="Roboto" w:eastAsia="Times New Roman" w:hAnsi="Roboto" w:cs="Times New Roman"/>
          <w:color w:val="212529"/>
          <w:kern w:val="0"/>
          <w:sz w:val="24"/>
          <w:szCs w:val="24"/>
          <w:lang w:eastAsia="ru-RU"/>
          <w14:ligatures w14:val="none"/>
        </w:rPr>
        <w:t>антипаразитарные</w:t>
      </w:r>
      <w:proofErr w:type="spellEnd"/>
      <w:r w:rsidRPr="00A775A2">
        <w:rPr>
          <w:rFonts w:ascii="Roboto" w:eastAsia="Times New Roman" w:hAnsi="Roboto" w:cs="Times New Roman"/>
          <w:color w:val="212529"/>
          <w:kern w:val="0"/>
          <w:sz w:val="24"/>
          <w:szCs w:val="24"/>
          <w:lang w:eastAsia="ru-RU"/>
          <w14:ligatures w14:val="none"/>
        </w:rPr>
        <w:t>, противогрибковые свойства</w:t>
      </w:r>
    </w:p>
    <w:p w14:paraId="5AE5E38D"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Проявляет антисептическое и ранозаживляющее свойства</w:t>
      </w:r>
    </w:p>
    <w:p w14:paraId="40577B0E"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Обладает иммуномодулирующим действием</w:t>
      </w:r>
    </w:p>
    <w:p w14:paraId="771891F6"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Снижает аллергические реакции </w:t>
      </w:r>
    </w:p>
    <w:p w14:paraId="04A48E52"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Оказывает антиоксидантный эффект </w:t>
      </w:r>
    </w:p>
    <w:p w14:paraId="37F48E52"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 xml:space="preserve">Оказывает кровоочищающее и </w:t>
      </w:r>
      <w:proofErr w:type="spellStart"/>
      <w:r w:rsidRPr="00A775A2">
        <w:rPr>
          <w:rFonts w:ascii="Roboto" w:eastAsia="Times New Roman" w:hAnsi="Roboto" w:cs="Times New Roman"/>
          <w:color w:val="212529"/>
          <w:kern w:val="0"/>
          <w:sz w:val="24"/>
          <w:szCs w:val="24"/>
          <w:lang w:eastAsia="ru-RU"/>
          <w14:ligatures w14:val="none"/>
        </w:rPr>
        <w:t>детоксицирующее</w:t>
      </w:r>
      <w:proofErr w:type="spellEnd"/>
      <w:r w:rsidRPr="00A775A2">
        <w:rPr>
          <w:rFonts w:ascii="Roboto" w:eastAsia="Times New Roman" w:hAnsi="Roboto" w:cs="Times New Roman"/>
          <w:color w:val="212529"/>
          <w:kern w:val="0"/>
          <w:sz w:val="24"/>
          <w:szCs w:val="24"/>
          <w:lang w:eastAsia="ru-RU"/>
          <w14:ligatures w14:val="none"/>
        </w:rPr>
        <w:t xml:space="preserve"> действие</w:t>
      </w:r>
    </w:p>
    <w:p w14:paraId="3C04B1E9"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Снижает уровень сахара и холестерина в крови</w:t>
      </w:r>
    </w:p>
    <w:p w14:paraId="1B2A147C"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Нормализует кровяное давление</w:t>
      </w:r>
    </w:p>
    <w:p w14:paraId="38608E8C"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Богатый источник йода, способствует улучшению обмена веществ и состоянию щитовидной железы </w:t>
      </w:r>
    </w:p>
    <w:p w14:paraId="6B495EDB"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 xml:space="preserve">Оказывает </w:t>
      </w:r>
      <w:proofErr w:type="spellStart"/>
      <w:r w:rsidRPr="00A775A2">
        <w:rPr>
          <w:rFonts w:ascii="Roboto" w:eastAsia="Times New Roman" w:hAnsi="Roboto" w:cs="Times New Roman"/>
          <w:color w:val="212529"/>
          <w:kern w:val="0"/>
          <w:sz w:val="24"/>
          <w:szCs w:val="24"/>
          <w:lang w:eastAsia="ru-RU"/>
          <w14:ligatures w14:val="none"/>
        </w:rPr>
        <w:t>онкопротекторное</w:t>
      </w:r>
      <w:proofErr w:type="spellEnd"/>
      <w:r w:rsidRPr="00A775A2">
        <w:rPr>
          <w:rFonts w:ascii="Roboto" w:eastAsia="Times New Roman" w:hAnsi="Roboto" w:cs="Times New Roman"/>
          <w:color w:val="212529"/>
          <w:kern w:val="0"/>
          <w:sz w:val="24"/>
          <w:szCs w:val="24"/>
          <w:lang w:eastAsia="ru-RU"/>
          <w14:ligatures w14:val="none"/>
        </w:rPr>
        <w:t xml:space="preserve"> действие </w:t>
      </w:r>
    </w:p>
    <w:p w14:paraId="78C8FB21" w14:textId="77777777" w:rsidR="00A775A2" w:rsidRPr="00A775A2" w:rsidRDefault="00A775A2" w:rsidP="00A775A2">
      <w:pPr>
        <w:numPr>
          <w:ilvl w:val="0"/>
          <w:numId w:val="45"/>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A775A2">
          <w:rPr>
            <w:rFonts w:ascii="Roboto" w:eastAsia="Times New Roman" w:hAnsi="Roboto" w:cs="Times New Roman"/>
            <w:color w:val="007F6E"/>
            <w:kern w:val="0"/>
            <w:sz w:val="24"/>
            <w:szCs w:val="24"/>
            <w:u w:val="single"/>
            <w:lang w:eastAsia="ru-RU"/>
            <w14:ligatures w14:val="none"/>
          </w:rPr>
          <w:t>СГР</w:t>
        </w:r>
      </w:hyperlink>
    </w:p>
    <w:p w14:paraId="51571FB1" w14:textId="77777777" w:rsidR="00A775A2" w:rsidRPr="00A775A2" w:rsidRDefault="00A775A2" w:rsidP="00A775A2">
      <w:pPr>
        <w:spacing w:after="0" w:line="240" w:lineRule="auto"/>
        <w:rPr>
          <w:rFonts w:ascii="Roboto" w:eastAsia="Times New Roman" w:hAnsi="Roboto" w:cs="Times New Roman"/>
          <w:color w:val="212529"/>
          <w:kern w:val="0"/>
          <w:sz w:val="24"/>
          <w:szCs w:val="24"/>
          <w:lang w:eastAsia="ru-RU"/>
          <w14:ligatures w14:val="none"/>
        </w:rPr>
      </w:pPr>
    </w:p>
    <w:p w14:paraId="1667A923" w14:textId="1C11E4B3" w:rsidR="00A775A2" w:rsidRPr="00A775A2" w:rsidRDefault="00A775A2" w:rsidP="00A775A2">
      <w:pPr>
        <w:spacing w:after="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noProof/>
          <w:color w:val="212529"/>
          <w:kern w:val="0"/>
          <w:sz w:val="24"/>
          <w:szCs w:val="24"/>
          <w:lang w:eastAsia="ru-RU"/>
          <w14:ligatures w14:val="none"/>
        </w:rPr>
        <w:lastRenderedPageBreak/>
        <w:drawing>
          <wp:inline distT="0" distB="0" distL="0" distR="0" wp14:anchorId="50AED971" wp14:editId="1E96D90F">
            <wp:extent cx="5940425" cy="7054215"/>
            <wp:effectExtent l="0" t="0" r="3175" b="0"/>
            <wp:docPr id="288636506" name="Рисунок 37" descr="Грецкий чёрный оре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Грецкий чёрный оре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21D06368" w14:textId="77777777" w:rsidR="00A775A2" w:rsidRPr="00A775A2" w:rsidRDefault="00A775A2" w:rsidP="00A775A2">
      <w:pPr>
        <w:spacing w:before="480" w:after="48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pict w14:anchorId="5ED8992B">
          <v:rect id="_x0000_i1480" style="width:0;height:.75pt" o:hralign="center" o:hrstd="t" o:hr="t" fillcolor="#a0a0a0" stroked="f"/>
        </w:pict>
      </w:r>
    </w:p>
    <w:p w14:paraId="52824F64" w14:textId="77777777" w:rsidR="00A775A2" w:rsidRPr="00A775A2" w:rsidRDefault="00A775A2" w:rsidP="00A775A2">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A775A2">
        <w:rPr>
          <w:rFonts w:ascii="Roboto" w:eastAsia="Times New Roman" w:hAnsi="Roboto" w:cs="Times New Roman"/>
          <w:b/>
          <w:bCs/>
          <w:color w:val="212529"/>
          <w:kern w:val="0"/>
          <w:sz w:val="36"/>
          <w:szCs w:val="36"/>
          <w:lang w:eastAsia="ru-RU"/>
          <w14:ligatures w14:val="none"/>
        </w:rPr>
        <w:t>Преимущества</w:t>
      </w:r>
    </w:p>
    <w:p w14:paraId="6C2C9B86"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В 1 капсуле содержится: 24,9 мг дубильных веществ (танина) (12,5% от АСП), 1,64 мг флавоноидов (32,8% от адекватной суточной потребности).</w:t>
      </w:r>
    </w:p>
    <w:p w14:paraId="0657489D" w14:textId="5C347625" w:rsidR="00A775A2" w:rsidRPr="00A775A2" w:rsidRDefault="00A775A2" w:rsidP="00A775A2">
      <w:pPr>
        <w:spacing w:after="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noProof/>
          <w:color w:val="212529"/>
          <w:kern w:val="0"/>
          <w:sz w:val="24"/>
          <w:szCs w:val="24"/>
          <w:lang w:eastAsia="ru-RU"/>
          <w14:ligatures w14:val="none"/>
        </w:rPr>
        <mc:AlternateContent>
          <mc:Choice Requires="wps">
            <w:drawing>
              <wp:inline distT="0" distB="0" distL="0" distR="0" wp14:anchorId="3678EDA6" wp14:editId="62832522">
                <wp:extent cx="304800" cy="304800"/>
                <wp:effectExtent l="0" t="0" r="0" b="0"/>
                <wp:docPr id="277711523" name="Прямоугольник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3D6AF" id="Прямоугольник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8955EC" w14:textId="77777777" w:rsidR="00A775A2" w:rsidRPr="00A775A2" w:rsidRDefault="00A775A2" w:rsidP="00A775A2">
      <w:pPr>
        <w:spacing w:before="480" w:after="48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lastRenderedPageBreak/>
        <w:pict w14:anchorId="5841C9C7">
          <v:rect id="_x0000_i1482" style="width:0;height:.75pt" o:hralign="center" o:hrstd="t" o:hr="t" fillcolor="#a0a0a0" stroked="f"/>
        </w:pict>
      </w:r>
    </w:p>
    <w:p w14:paraId="78B222FC" w14:textId="77777777" w:rsidR="00A775A2" w:rsidRPr="00A775A2" w:rsidRDefault="00A775A2" w:rsidP="00A775A2">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A775A2">
        <w:rPr>
          <w:rFonts w:ascii="Roboto" w:eastAsia="Times New Roman" w:hAnsi="Roboto" w:cs="Times New Roman"/>
          <w:b/>
          <w:bCs/>
          <w:color w:val="212529"/>
          <w:kern w:val="0"/>
          <w:sz w:val="36"/>
          <w:szCs w:val="36"/>
          <w:lang w:eastAsia="ru-RU"/>
          <w14:ligatures w14:val="none"/>
        </w:rPr>
        <w:t>Активные ингредиенты</w:t>
      </w:r>
    </w:p>
    <w:p w14:paraId="64F51F19"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b/>
          <w:bCs/>
          <w:color w:val="212529"/>
          <w:kern w:val="0"/>
          <w:sz w:val="24"/>
          <w:szCs w:val="24"/>
          <w:lang w:eastAsia="ru-RU"/>
          <w14:ligatures w14:val="none"/>
        </w:rPr>
        <w:t>Грецкий Чёрный Орех</w:t>
      </w:r>
      <w:r w:rsidRPr="00A775A2">
        <w:rPr>
          <w:rFonts w:ascii="Roboto" w:eastAsia="Times New Roman" w:hAnsi="Roboto" w:cs="Times New Roman"/>
          <w:color w:val="212529"/>
          <w:kern w:val="0"/>
          <w:sz w:val="24"/>
          <w:szCs w:val="24"/>
          <w:lang w:eastAsia="ru-RU"/>
          <w14:ligatures w14:val="none"/>
        </w:rPr>
        <w:t> (</w:t>
      </w:r>
      <w:proofErr w:type="spellStart"/>
      <w:r w:rsidRPr="00A775A2">
        <w:rPr>
          <w:rFonts w:ascii="Roboto" w:eastAsia="Times New Roman" w:hAnsi="Roboto" w:cs="Times New Roman"/>
          <w:i/>
          <w:iCs/>
          <w:color w:val="212529"/>
          <w:kern w:val="0"/>
          <w:sz w:val="24"/>
          <w:szCs w:val="24"/>
          <w:lang w:eastAsia="ru-RU"/>
          <w14:ligatures w14:val="none"/>
        </w:rPr>
        <w:t>Juglans</w:t>
      </w:r>
      <w:proofErr w:type="spellEnd"/>
      <w:r w:rsidRPr="00A775A2">
        <w:rPr>
          <w:rFonts w:ascii="Roboto" w:eastAsia="Times New Roman" w:hAnsi="Roboto" w:cs="Times New Roman"/>
          <w:i/>
          <w:iCs/>
          <w:color w:val="212529"/>
          <w:kern w:val="0"/>
          <w:sz w:val="24"/>
          <w:szCs w:val="24"/>
          <w:lang w:eastAsia="ru-RU"/>
          <w14:ligatures w14:val="none"/>
        </w:rPr>
        <w:t xml:space="preserve"> </w:t>
      </w:r>
      <w:proofErr w:type="spellStart"/>
      <w:r w:rsidRPr="00A775A2">
        <w:rPr>
          <w:rFonts w:ascii="Roboto" w:eastAsia="Times New Roman" w:hAnsi="Roboto" w:cs="Times New Roman"/>
          <w:i/>
          <w:iCs/>
          <w:color w:val="212529"/>
          <w:kern w:val="0"/>
          <w:sz w:val="24"/>
          <w:szCs w:val="24"/>
          <w:lang w:eastAsia="ru-RU"/>
          <w14:ligatures w14:val="none"/>
        </w:rPr>
        <w:t>nigra</w:t>
      </w:r>
      <w:proofErr w:type="spellEnd"/>
      <w:r w:rsidRPr="00A775A2">
        <w:rPr>
          <w:rFonts w:ascii="Roboto" w:eastAsia="Times New Roman" w:hAnsi="Roboto" w:cs="Times New Roman"/>
          <w:color w:val="212529"/>
          <w:kern w:val="0"/>
          <w:sz w:val="24"/>
          <w:szCs w:val="24"/>
          <w:lang w:eastAsia="ru-RU"/>
          <w14:ligatures w14:val="none"/>
        </w:rPr>
        <w:t xml:space="preserve">) — кожура богата флавоноидами, дубильными веществами, органическими кислотами, эфирными маслами, железом, кобальтом, β-каротином. По содержанию витамина С кожура ореха в 8 раз превосходит чёрную смородину и в 50 раз — цитрусовые. Обладает бактерицидным, </w:t>
      </w:r>
      <w:proofErr w:type="spellStart"/>
      <w:r w:rsidRPr="00A775A2">
        <w:rPr>
          <w:rFonts w:ascii="Roboto" w:eastAsia="Times New Roman" w:hAnsi="Roboto" w:cs="Times New Roman"/>
          <w:color w:val="212529"/>
          <w:kern w:val="0"/>
          <w:sz w:val="24"/>
          <w:szCs w:val="24"/>
          <w:lang w:eastAsia="ru-RU"/>
          <w14:ligatures w14:val="none"/>
        </w:rPr>
        <w:t>антипаразитарным</w:t>
      </w:r>
      <w:proofErr w:type="spellEnd"/>
      <w:r w:rsidRPr="00A775A2">
        <w:rPr>
          <w:rFonts w:ascii="Roboto" w:eastAsia="Times New Roman" w:hAnsi="Roboto" w:cs="Times New Roman"/>
          <w:color w:val="212529"/>
          <w:kern w:val="0"/>
          <w:sz w:val="24"/>
          <w:szCs w:val="24"/>
          <w:lang w:eastAsia="ru-RU"/>
          <w14:ligatures w14:val="none"/>
        </w:rPr>
        <w:t xml:space="preserve"> и противоглистным действием. Компоненты кожуры грецкого ореха способствуют очищению кожи при экссудативном диатезе, экземе, герпесе, псориазе, стригущем лишае. Помогает при некоторых формах туберкулёза кожи, гортани, туберкулёзном лимфадените, бронхиальной астме, диарее, оказывает противовоспалительное действие, снижает уровень сахара в крови.</w:t>
      </w:r>
    </w:p>
    <w:p w14:paraId="2AB6DE2C" w14:textId="77777777" w:rsidR="00A775A2" w:rsidRPr="00A775A2" w:rsidRDefault="00A775A2" w:rsidP="00A775A2">
      <w:pPr>
        <w:spacing w:before="480" w:after="48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pict w14:anchorId="6EE6B447">
          <v:rect id="_x0000_i1483" style="width:0;height:.75pt" o:hralign="center" o:hrstd="t" o:hr="t" fillcolor="#a0a0a0" stroked="f"/>
        </w:pict>
      </w:r>
    </w:p>
    <w:p w14:paraId="4475FA87" w14:textId="77777777" w:rsidR="00A775A2" w:rsidRPr="00A775A2" w:rsidRDefault="00A775A2" w:rsidP="00A775A2">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A775A2">
        <w:rPr>
          <w:rFonts w:ascii="Roboto" w:eastAsia="Times New Roman" w:hAnsi="Roboto" w:cs="Times New Roman"/>
          <w:b/>
          <w:bCs/>
          <w:color w:val="212529"/>
          <w:kern w:val="0"/>
          <w:sz w:val="36"/>
          <w:szCs w:val="36"/>
          <w:lang w:eastAsia="ru-RU"/>
          <w14:ligatures w14:val="none"/>
        </w:rPr>
        <w:t>Состав</w:t>
      </w:r>
    </w:p>
    <w:p w14:paraId="7D18DDE3"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БАД к пище Грецкий Черный Орех является дополнительным источником флавоноидов и дубильных веществ.</w:t>
      </w:r>
    </w:p>
    <w:p w14:paraId="3E054D4B"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b/>
          <w:bCs/>
          <w:color w:val="212529"/>
          <w:kern w:val="0"/>
          <w:sz w:val="24"/>
          <w:szCs w:val="24"/>
          <w:lang w:eastAsia="ru-RU"/>
          <w14:ligatures w14:val="none"/>
        </w:rPr>
        <w:t>1 капсула содержит:</w:t>
      </w:r>
      <w:r w:rsidRPr="00A775A2">
        <w:rPr>
          <w:rFonts w:ascii="Roboto" w:eastAsia="Times New Roman" w:hAnsi="Roboto" w:cs="Times New Roman"/>
          <w:color w:val="212529"/>
          <w:kern w:val="0"/>
          <w:sz w:val="24"/>
          <w:szCs w:val="24"/>
          <w:lang w:eastAsia="ru-RU"/>
          <w14:ligatures w14:val="none"/>
        </w:rPr>
        <w:t> кожура черного ореха (</w:t>
      </w:r>
      <w:proofErr w:type="spellStart"/>
      <w:r w:rsidRPr="00A775A2">
        <w:rPr>
          <w:rFonts w:ascii="Roboto" w:eastAsia="Times New Roman" w:hAnsi="Roboto" w:cs="Times New Roman"/>
          <w:color w:val="212529"/>
          <w:kern w:val="0"/>
          <w:sz w:val="24"/>
          <w:szCs w:val="24"/>
          <w:lang w:eastAsia="ru-RU"/>
          <w14:ligatures w14:val="none"/>
        </w:rPr>
        <w:t>Juglans</w:t>
      </w:r>
      <w:proofErr w:type="spellEnd"/>
      <w:r w:rsidRPr="00A775A2">
        <w:rPr>
          <w:rFonts w:ascii="Roboto" w:eastAsia="Times New Roman" w:hAnsi="Roboto" w:cs="Times New Roman"/>
          <w:color w:val="212529"/>
          <w:kern w:val="0"/>
          <w:sz w:val="24"/>
          <w:szCs w:val="24"/>
          <w:lang w:eastAsia="ru-RU"/>
          <w14:ligatures w14:val="none"/>
        </w:rPr>
        <w:t xml:space="preserve"> </w:t>
      </w:r>
      <w:proofErr w:type="spellStart"/>
      <w:r w:rsidRPr="00A775A2">
        <w:rPr>
          <w:rFonts w:ascii="Roboto" w:eastAsia="Times New Roman" w:hAnsi="Roboto" w:cs="Times New Roman"/>
          <w:color w:val="212529"/>
          <w:kern w:val="0"/>
          <w:sz w:val="24"/>
          <w:szCs w:val="24"/>
          <w:lang w:eastAsia="ru-RU"/>
          <w14:ligatures w14:val="none"/>
        </w:rPr>
        <w:t>nigra</w:t>
      </w:r>
      <w:proofErr w:type="spellEnd"/>
      <w:r w:rsidRPr="00A775A2">
        <w:rPr>
          <w:rFonts w:ascii="Roboto" w:eastAsia="Times New Roman" w:hAnsi="Roboto" w:cs="Times New Roman"/>
          <w:color w:val="212529"/>
          <w:kern w:val="0"/>
          <w:sz w:val="24"/>
          <w:szCs w:val="24"/>
          <w:lang w:eastAsia="ru-RU"/>
          <w14:ligatures w14:val="none"/>
        </w:rPr>
        <w:t>) — 500 мг.</w:t>
      </w:r>
    </w:p>
    <w:p w14:paraId="6C730B96"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b/>
          <w:bCs/>
          <w:color w:val="212529"/>
          <w:kern w:val="0"/>
          <w:sz w:val="24"/>
          <w:szCs w:val="24"/>
          <w:lang w:eastAsia="ru-RU"/>
          <w14:ligatures w14:val="none"/>
        </w:rPr>
        <w:t>Вспомогательные вещества:</w:t>
      </w:r>
      <w:r w:rsidRPr="00A775A2">
        <w:rPr>
          <w:rFonts w:ascii="Roboto" w:eastAsia="Times New Roman" w:hAnsi="Roboto" w:cs="Times New Roman"/>
          <w:color w:val="212529"/>
          <w:kern w:val="0"/>
          <w:sz w:val="24"/>
          <w:szCs w:val="24"/>
          <w:lang w:eastAsia="ru-RU"/>
          <w14:ligatures w14:val="none"/>
        </w:rPr>
        <w:t> </w:t>
      </w:r>
      <w:proofErr w:type="spellStart"/>
      <w:r w:rsidRPr="00A775A2">
        <w:rPr>
          <w:rFonts w:ascii="Roboto" w:eastAsia="Times New Roman" w:hAnsi="Roboto" w:cs="Times New Roman"/>
          <w:color w:val="212529"/>
          <w:kern w:val="0"/>
          <w:sz w:val="24"/>
          <w:szCs w:val="24"/>
          <w:lang w:eastAsia="ru-RU"/>
          <w14:ligatures w14:val="none"/>
        </w:rPr>
        <w:t>стеарат</w:t>
      </w:r>
      <w:proofErr w:type="spellEnd"/>
      <w:r w:rsidRPr="00A775A2">
        <w:rPr>
          <w:rFonts w:ascii="Roboto" w:eastAsia="Times New Roman" w:hAnsi="Roboto" w:cs="Times New Roman"/>
          <w:color w:val="212529"/>
          <w:kern w:val="0"/>
          <w:sz w:val="24"/>
          <w:szCs w:val="24"/>
          <w:lang w:eastAsia="ru-RU"/>
          <w14:ligatures w14:val="none"/>
        </w:rPr>
        <w:t xml:space="preserve"> магния, диоксид кремния, желатин.</w:t>
      </w:r>
    </w:p>
    <w:p w14:paraId="1490756D" w14:textId="77777777" w:rsidR="00A775A2" w:rsidRPr="00A775A2" w:rsidRDefault="00A775A2" w:rsidP="00A775A2">
      <w:pPr>
        <w:spacing w:before="480" w:after="480" w:line="240" w:lineRule="auto"/>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pict w14:anchorId="239EF198">
          <v:rect id="_x0000_i1484" style="width:0;height:.75pt" o:hralign="center" o:hrstd="t" o:hr="t" fillcolor="#a0a0a0" stroked="f"/>
        </w:pict>
      </w:r>
    </w:p>
    <w:p w14:paraId="04F59ADC" w14:textId="77777777" w:rsidR="00A775A2" w:rsidRPr="00A775A2" w:rsidRDefault="00A775A2" w:rsidP="00A775A2">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A775A2">
        <w:rPr>
          <w:rFonts w:ascii="Roboto" w:eastAsia="Times New Roman" w:hAnsi="Roboto" w:cs="Times New Roman"/>
          <w:b/>
          <w:bCs/>
          <w:color w:val="212529"/>
          <w:kern w:val="0"/>
          <w:sz w:val="36"/>
          <w:szCs w:val="36"/>
          <w:lang w:eastAsia="ru-RU"/>
          <w14:ligatures w14:val="none"/>
        </w:rPr>
        <w:t>Применение</w:t>
      </w:r>
    </w:p>
    <w:p w14:paraId="5D42AF9B"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color w:val="212529"/>
          <w:kern w:val="0"/>
          <w:sz w:val="24"/>
          <w:szCs w:val="24"/>
          <w:lang w:eastAsia="ru-RU"/>
          <w14:ligatures w14:val="none"/>
        </w:rPr>
        <w:t>Взрослым по 1 капсуле 3 раза в день во время еды. Продолжительность приема 2–3 недели. При необходимости прием можно повторить.</w:t>
      </w:r>
    </w:p>
    <w:p w14:paraId="6257A44C" w14:textId="77777777" w:rsidR="00A775A2" w:rsidRPr="00A775A2" w:rsidRDefault="00A775A2" w:rsidP="00A775A2">
      <w:pPr>
        <w:spacing w:after="240" w:line="360" w:lineRule="atLeast"/>
        <w:rPr>
          <w:rFonts w:ascii="Roboto" w:eastAsia="Times New Roman" w:hAnsi="Roboto" w:cs="Times New Roman"/>
          <w:color w:val="212529"/>
          <w:kern w:val="0"/>
          <w:sz w:val="24"/>
          <w:szCs w:val="24"/>
          <w:lang w:eastAsia="ru-RU"/>
          <w14:ligatures w14:val="none"/>
        </w:rPr>
      </w:pPr>
      <w:r w:rsidRPr="00A775A2">
        <w:rPr>
          <w:rFonts w:ascii="Roboto" w:eastAsia="Times New Roman" w:hAnsi="Roboto" w:cs="Times New Roman"/>
          <w:b/>
          <w:bCs/>
          <w:color w:val="212529"/>
          <w:kern w:val="0"/>
          <w:sz w:val="24"/>
          <w:szCs w:val="24"/>
          <w:lang w:eastAsia="ru-RU"/>
          <w14:ligatures w14:val="none"/>
        </w:rPr>
        <w:t>Противопоказания:</w:t>
      </w:r>
      <w:r w:rsidRPr="00A775A2">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5BBC8E85" w14:textId="77777777" w:rsidR="00762FC4" w:rsidRPr="00A775A2" w:rsidRDefault="00762FC4" w:rsidP="00A775A2"/>
    <w:sectPr w:rsidR="00762FC4" w:rsidRPr="00A775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32"/>
  </w:num>
  <w:num w:numId="2" w16cid:durableId="136805645">
    <w:abstractNumId w:val="13"/>
  </w:num>
  <w:num w:numId="3" w16cid:durableId="1658991303">
    <w:abstractNumId w:val="9"/>
  </w:num>
  <w:num w:numId="4" w16cid:durableId="703091964">
    <w:abstractNumId w:val="15"/>
  </w:num>
  <w:num w:numId="5" w16cid:durableId="793526969">
    <w:abstractNumId w:val="5"/>
  </w:num>
  <w:num w:numId="6" w16cid:durableId="1838883922">
    <w:abstractNumId w:val="38"/>
  </w:num>
  <w:num w:numId="7" w16cid:durableId="959722494">
    <w:abstractNumId w:val="1"/>
  </w:num>
  <w:num w:numId="8" w16cid:durableId="415828529">
    <w:abstractNumId w:val="22"/>
  </w:num>
  <w:num w:numId="9" w16cid:durableId="1147818467">
    <w:abstractNumId w:val="16"/>
  </w:num>
  <w:num w:numId="10" w16cid:durableId="1842505909">
    <w:abstractNumId w:val="10"/>
  </w:num>
  <w:num w:numId="11" w16cid:durableId="1117718763">
    <w:abstractNumId w:val="17"/>
  </w:num>
  <w:num w:numId="12" w16cid:durableId="1610696824">
    <w:abstractNumId w:val="29"/>
  </w:num>
  <w:num w:numId="13" w16cid:durableId="1152255556">
    <w:abstractNumId w:val="20"/>
  </w:num>
  <w:num w:numId="14" w16cid:durableId="302539341">
    <w:abstractNumId w:val="27"/>
  </w:num>
  <w:num w:numId="15" w16cid:durableId="686175654">
    <w:abstractNumId w:val="28"/>
  </w:num>
  <w:num w:numId="16" w16cid:durableId="155613158">
    <w:abstractNumId w:val="33"/>
  </w:num>
  <w:num w:numId="17" w16cid:durableId="302976797">
    <w:abstractNumId w:val="25"/>
  </w:num>
  <w:num w:numId="18" w16cid:durableId="81533250">
    <w:abstractNumId w:val="43"/>
  </w:num>
  <w:num w:numId="19" w16cid:durableId="2011057015">
    <w:abstractNumId w:val="30"/>
  </w:num>
  <w:num w:numId="20" w16cid:durableId="1578710473">
    <w:abstractNumId w:val="31"/>
  </w:num>
  <w:num w:numId="21" w16cid:durableId="1275478176">
    <w:abstractNumId w:val="12"/>
  </w:num>
  <w:num w:numId="22" w16cid:durableId="723603805">
    <w:abstractNumId w:val="2"/>
  </w:num>
  <w:num w:numId="23" w16cid:durableId="1241139078">
    <w:abstractNumId w:val="42"/>
  </w:num>
  <w:num w:numId="24" w16cid:durableId="1746148639">
    <w:abstractNumId w:val="40"/>
  </w:num>
  <w:num w:numId="25" w16cid:durableId="450634860">
    <w:abstractNumId w:val="34"/>
  </w:num>
  <w:num w:numId="26" w16cid:durableId="1272935507">
    <w:abstractNumId w:val="7"/>
  </w:num>
  <w:num w:numId="27" w16cid:durableId="431560395">
    <w:abstractNumId w:val="39"/>
  </w:num>
  <w:num w:numId="28" w16cid:durableId="98724989">
    <w:abstractNumId w:val="11"/>
  </w:num>
  <w:num w:numId="29" w16cid:durableId="1628662232">
    <w:abstractNumId w:val="26"/>
  </w:num>
  <w:num w:numId="30" w16cid:durableId="1612469355">
    <w:abstractNumId w:val="37"/>
  </w:num>
  <w:num w:numId="31" w16cid:durableId="1817144511">
    <w:abstractNumId w:val="8"/>
  </w:num>
  <w:num w:numId="32" w16cid:durableId="1154568194">
    <w:abstractNumId w:val="24"/>
  </w:num>
  <w:num w:numId="33" w16cid:durableId="1835532815">
    <w:abstractNumId w:val="23"/>
  </w:num>
  <w:num w:numId="34" w16cid:durableId="1366830048">
    <w:abstractNumId w:val="18"/>
  </w:num>
  <w:num w:numId="35" w16cid:durableId="1296445564">
    <w:abstractNumId w:val="41"/>
  </w:num>
  <w:num w:numId="36" w16cid:durableId="425999731">
    <w:abstractNumId w:val="14"/>
  </w:num>
  <w:num w:numId="37" w16cid:durableId="1202353511">
    <w:abstractNumId w:val="36"/>
  </w:num>
  <w:num w:numId="38" w16cid:durableId="181089473">
    <w:abstractNumId w:val="0"/>
  </w:num>
  <w:num w:numId="39" w16cid:durableId="512037331">
    <w:abstractNumId w:val="35"/>
  </w:num>
  <w:num w:numId="40" w16cid:durableId="541673101">
    <w:abstractNumId w:val="6"/>
  </w:num>
  <w:num w:numId="41" w16cid:durableId="1454980371">
    <w:abstractNumId w:val="4"/>
  </w:num>
  <w:num w:numId="42" w16cid:durableId="785854796">
    <w:abstractNumId w:val="19"/>
  </w:num>
  <w:num w:numId="43" w16cid:durableId="68042267">
    <w:abstractNumId w:val="3"/>
  </w:num>
  <w:num w:numId="44" w16cid:durableId="1333527803">
    <w:abstractNumId w:val="44"/>
  </w:num>
  <w:num w:numId="45" w16cid:durableId="14094235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50F12"/>
    <w:rsid w:val="000B3561"/>
    <w:rsid w:val="000B6239"/>
    <w:rsid w:val="000D343E"/>
    <w:rsid w:val="00227F0E"/>
    <w:rsid w:val="00327170"/>
    <w:rsid w:val="00331718"/>
    <w:rsid w:val="00345235"/>
    <w:rsid w:val="004D2BA9"/>
    <w:rsid w:val="00566908"/>
    <w:rsid w:val="0059132F"/>
    <w:rsid w:val="005D0856"/>
    <w:rsid w:val="00631639"/>
    <w:rsid w:val="006C4988"/>
    <w:rsid w:val="006D6BB2"/>
    <w:rsid w:val="00760ED0"/>
    <w:rsid w:val="00762FC4"/>
    <w:rsid w:val="008C3346"/>
    <w:rsid w:val="00916748"/>
    <w:rsid w:val="009302CB"/>
    <w:rsid w:val="009C1601"/>
    <w:rsid w:val="00A775A2"/>
    <w:rsid w:val="00AC0133"/>
    <w:rsid w:val="00AE756F"/>
    <w:rsid w:val="00B30170"/>
    <w:rsid w:val="00C47B62"/>
    <w:rsid w:val="00CC14AC"/>
    <w:rsid w:val="00D003C5"/>
    <w:rsid w:val="00E249B6"/>
    <w:rsid w:val="00E47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o8eCdP6VcHOSgRyoWxKtl0ZtsDswK9A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2024-06-11T16:42:00Z</dcterms:created>
  <dcterms:modified xsi:type="dcterms:W3CDTF">2024-06-11T16:42:00Z</dcterms:modified>
</cp:coreProperties>
</file>