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067BC" w14:textId="77777777" w:rsidR="001B02CD" w:rsidRPr="001B02CD" w:rsidRDefault="001B02CD" w:rsidP="001B02CD">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1B02CD">
        <w:rPr>
          <w:rFonts w:ascii="Roboto" w:eastAsia="Times New Roman" w:hAnsi="Roboto" w:cs="Times New Roman"/>
          <w:b/>
          <w:bCs/>
          <w:color w:val="212529"/>
          <w:kern w:val="36"/>
          <w:sz w:val="48"/>
          <w:szCs w:val="48"/>
          <w:lang w:eastAsia="ru-RU"/>
          <w14:ligatures w14:val="none"/>
        </w:rPr>
        <w:t xml:space="preserve">Комплекс с </w:t>
      </w:r>
      <w:proofErr w:type="spellStart"/>
      <w:r w:rsidRPr="001B02CD">
        <w:rPr>
          <w:rFonts w:ascii="Roboto" w:eastAsia="Times New Roman" w:hAnsi="Roboto" w:cs="Times New Roman"/>
          <w:b/>
          <w:bCs/>
          <w:color w:val="212529"/>
          <w:kern w:val="36"/>
          <w:sz w:val="48"/>
          <w:szCs w:val="48"/>
          <w:lang w:eastAsia="ru-RU"/>
          <w14:ligatures w14:val="none"/>
        </w:rPr>
        <w:t>каприловой</w:t>
      </w:r>
      <w:proofErr w:type="spellEnd"/>
      <w:r w:rsidRPr="001B02CD">
        <w:rPr>
          <w:rFonts w:ascii="Roboto" w:eastAsia="Times New Roman" w:hAnsi="Roboto" w:cs="Times New Roman"/>
          <w:b/>
          <w:bCs/>
          <w:color w:val="212529"/>
          <w:kern w:val="36"/>
          <w:sz w:val="48"/>
          <w:szCs w:val="48"/>
          <w:lang w:eastAsia="ru-RU"/>
          <w14:ligatures w14:val="none"/>
        </w:rPr>
        <w:t xml:space="preserve"> кислотой</w:t>
      </w:r>
    </w:p>
    <w:p w14:paraId="55F87ABA" w14:textId="77777777" w:rsidR="001B02CD" w:rsidRPr="001B02CD" w:rsidRDefault="001B02CD" w:rsidP="001B02CD">
      <w:pPr>
        <w:spacing w:after="0" w:line="240" w:lineRule="auto"/>
        <w:rPr>
          <w:rFonts w:ascii="Roboto" w:eastAsia="Times New Roman" w:hAnsi="Roboto" w:cs="Times New Roman"/>
          <w:color w:val="212529"/>
          <w:kern w:val="0"/>
          <w:sz w:val="24"/>
          <w:szCs w:val="24"/>
          <w:lang w:eastAsia="ru-RU"/>
          <w14:ligatures w14:val="none"/>
        </w:rPr>
      </w:pPr>
      <w:proofErr w:type="spellStart"/>
      <w:r w:rsidRPr="001B02CD">
        <w:rPr>
          <w:rFonts w:ascii="Roboto" w:eastAsia="Times New Roman" w:hAnsi="Roboto" w:cs="Times New Roman"/>
          <w:color w:val="212529"/>
          <w:kern w:val="0"/>
          <w:sz w:val="27"/>
          <w:szCs w:val="27"/>
          <w:lang w:eastAsia="ru-RU"/>
          <w14:ligatures w14:val="none"/>
        </w:rPr>
        <w:t>Caprylic</w:t>
      </w:r>
      <w:proofErr w:type="spellEnd"/>
      <w:r w:rsidRPr="001B02CD">
        <w:rPr>
          <w:rFonts w:ascii="Roboto" w:eastAsia="Times New Roman" w:hAnsi="Roboto" w:cs="Times New Roman"/>
          <w:color w:val="212529"/>
          <w:kern w:val="0"/>
          <w:sz w:val="27"/>
          <w:szCs w:val="27"/>
          <w:lang w:eastAsia="ru-RU"/>
          <w14:ligatures w14:val="none"/>
        </w:rPr>
        <w:t xml:space="preserve"> </w:t>
      </w:r>
      <w:proofErr w:type="spellStart"/>
      <w:r w:rsidRPr="001B02CD">
        <w:rPr>
          <w:rFonts w:ascii="Roboto" w:eastAsia="Times New Roman" w:hAnsi="Roboto" w:cs="Times New Roman"/>
          <w:color w:val="212529"/>
          <w:kern w:val="0"/>
          <w:sz w:val="27"/>
          <w:szCs w:val="27"/>
          <w:lang w:eastAsia="ru-RU"/>
          <w14:ligatures w14:val="none"/>
        </w:rPr>
        <w:t>Combination</w:t>
      </w:r>
      <w:r w:rsidRPr="001B02CD">
        <w:rPr>
          <w:rFonts w:ascii="Roboto" w:eastAsia="Times New Roman" w:hAnsi="Roboto" w:cs="Times New Roman"/>
          <w:color w:val="999999"/>
          <w:kern w:val="0"/>
          <w:sz w:val="21"/>
          <w:szCs w:val="21"/>
          <w:lang w:eastAsia="ru-RU"/>
          <w14:ligatures w14:val="none"/>
        </w:rPr>
        <w:t>Артикул</w:t>
      </w:r>
      <w:proofErr w:type="spellEnd"/>
      <w:r w:rsidRPr="001B02CD">
        <w:rPr>
          <w:rFonts w:ascii="Roboto" w:eastAsia="Times New Roman" w:hAnsi="Roboto" w:cs="Times New Roman"/>
          <w:color w:val="999999"/>
          <w:kern w:val="0"/>
          <w:sz w:val="21"/>
          <w:szCs w:val="21"/>
          <w:lang w:eastAsia="ru-RU"/>
          <w14:ligatures w14:val="none"/>
        </w:rPr>
        <w:t>: 1808</w:t>
      </w:r>
    </w:p>
    <w:p w14:paraId="38890CD5" w14:textId="77777777" w:rsidR="001B02CD" w:rsidRPr="001B02CD" w:rsidRDefault="001B02CD" w:rsidP="001B02CD">
      <w:pPr>
        <w:numPr>
          <w:ilvl w:val="0"/>
          <w:numId w:val="73"/>
        </w:numPr>
        <w:spacing w:after="0" w:line="240" w:lineRule="auto"/>
        <w:ind w:left="960"/>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Подавляет рост грибов в желудочно-кишечном и мочеполовом тракте</w:t>
      </w:r>
    </w:p>
    <w:p w14:paraId="7CBE2A5B" w14:textId="77777777" w:rsidR="001B02CD" w:rsidRPr="001B02CD" w:rsidRDefault="001B02CD" w:rsidP="001B02CD">
      <w:pPr>
        <w:numPr>
          <w:ilvl w:val="0"/>
          <w:numId w:val="73"/>
        </w:numPr>
        <w:spacing w:after="0" w:line="240" w:lineRule="auto"/>
        <w:ind w:left="960"/>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 xml:space="preserve">Обладает антибактериальным и </w:t>
      </w:r>
      <w:proofErr w:type="spellStart"/>
      <w:r w:rsidRPr="001B02CD">
        <w:rPr>
          <w:rFonts w:ascii="Roboto" w:eastAsia="Times New Roman" w:hAnsi="Roboto" w:cs="Times New Roman"/>
          <w:color w:val="212529"/>
          <w:kern w:val="0"/>
          <w:sz w:val="24"/>
          <w:szCs w:val="24"/>
          <w:lang w:eastAsia="ru-RU"/>
          <w14:ligatures w14:val="none"/>
        </w:rPr>
        <w:t>антипаразитарным</w:t>
      </w:r>
      <w:proofErr w:type="spellEnd"/>
      <w:r w:rsidRPr="001B02CD">
        <w:rPr>
          <w:rFonts w:ascii="Roboto" w:eastAsia="Times New Roman" w:hAnsi="Roboto" w:cs="Times New Roman"/>
          <w:color w:val="212529"/>
          <w:kern w:val="0"/>
          <w:sz w:val="24"/>
          <w:szCs w:val="24"/>
          <w:lang w:eastAsia="ru-RU"/>
          <w14:ligatures w14:val="none"/>
        </w:rPr>
        <w:t xml:space="preserve"> действием</w:t>
      </w:r>
    </w:p>
    <w:p w14:paraId="266BE33D" w14:textId="77777777" w:rsidR="001B02CD" w:rsidRPr="001B02CD" w:rsidRDefault="001B02CD" w:rsidP="001B02CD">
      <w:pPr>
        <w:numPr>
          <w:ilvl w:val="0"/>
          <w:numId w:val="73"/>
        </w:numPr>
        <w:spacing w:after="0" w:line="240" w:lineRule="auto"/>
        <w:ind w:left="960"/>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Нормализует работу системы пищеварения</w:t>
      </w:r>
    </w:p>
    <w:p w14:paraId="13F97082" w14:textId="77777777" w:rsidR="001B02CD" w:rsidRPr="001B02CD" w:rsidRDefault="001B02CD" w:rsidP="001B02CD">
      <w:pPr>
        <w:numPr>
          <w:ilvl w:val="0"/>
          <w:numId w:val="73"/>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1B02CD">
          <w:rPr>
            <w:rFonts w:ascii="Roboto" w:eastAsia="Times New Roman" w:hAnsi="Roboto" w:cs="Times New Roman"/>
            <w:color w:val="007F6E"/>
            <w:kern w:val="0"/>
            <w:sz w:val="24"/>
            <w:szCs w:val="24"/>
            <w:u w:val="single"/>
            <w:lang w:eastAsia="ru-RU"/>
            <w14:ligatures w14:val="none"/>
          </w:rPr>
          <w:t>СГР</w:t>
        </w:r>
      </w:hyperlink>
    </w:p>
    <w:p w14:paraId="635DDA6E" w14:textId="26409CBC" w:rsidR="001B02CD" w:rsidRPr="001B02CD" w:rsidRDefault="001B02CD" w:rsidP="001B02CD">
      <w:pPr>
        <w:spacing w:after="0" w:line="240" w:lineRule="auto"/>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noProof/>
          <w:color w:val="212529"/>
          <w:kern w:val="0"/>
          <w:sz w:val="24"/>
          <w:szCs w:val="24"/>
          <w:lang w:eastAsia="ru-RU"/>
          <w14:ligatures w14:val="none"/>
        </w:rPr>
        <w:drawing>
          <wp:inline distT="0" distB="0" distL="0" distR="0" wp14:anchorId="65EB4655" wp14:editId="2369A08A">
            <wp:extent cx="5940425" cy="7054215"/>
            <wp:effectExtent l="0" t="0" r="3175" b="0"/>
            <wp:docPr id="1571440951" name="Рисунок 64" descr="Комплекс с каприловой кислот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Комплекс с каприловой кислото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22919870" w14:textId="77777777" w:rsidR="001B02CD" w:rsidRPr="001B02CD" w:rsidRDefault="001B02CD" w:rsidP="001B02CD">
      <w:pPr>
        <w:spacing w:before="480" w:after="480" w:line="240" w:lineRule="auto"/>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pict w14:anchorId="0DF62ADC">
          <v:rect id="_x0000_i1821" style="width:0;height:.75pt" o:hralign="center" o:hrstd="t" o:hr="t" fillcolor="#a0a0a0" stroked="f"/>
        </w:pict>
      </w:r>
    </w:p>
    <w:p w14:paraId="4691B86F" w14:textId="77777777" w:rsidR="001B02CD" w:rsidRPr="001B02CD" w:rsidRDefault="001B02CD" w:rsidP="001B02CD">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B02CD">
        <w:rPr>
          <w:rFonts w:ascii="Roboto" w:eastAsia="Times New Roman" w:hAnsi="Roboto" w:cs="Times New Roman"/>
          <w:b/>
          <w:bCs/>
          <w:color w:val="212529"/>
          <w:kern w:val="0"/>
          <w:sz w:val="36"/>
          <w:szCs w:val="36"/>
          <w:lang w:eastAsia="ru-RU"/>
          <w14:ligatures w14:val="none"/>
        </w:rPr>
        <w:lastRenderedPageBreak/>
        <w:t>Преимущества</w:t>
      </w:r>
    </w:p>
    <w:p w14:paraId="5F5D598E"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 xml:space="preserve">Уникальный комплекс, включающий </w:t>
      </w:r>
      <w:proofErr w:type="spellStart"/>
      <w:r w:rsidRPr="001B02CD">
        <w:rPr>
          <w:rFonts w:ascii="Roboto" w:eastAsia="Times New Roman" w:hAnsi="Roboto" w:cs="Times New Roman"/>
          <w:color w:val="212529"/>
          <w:kern w:val="0"/>
          <w:sz w:val="24"/>
          <w:szCs w:val="24"/>
          <w:lang w:eastAsia="ru-RU"/>
          <w14:ligatures w14:val="none"/>
        </w:rPr>
        <w:t>каприловую</w:t>
      </w:r>
      <w:proofErr w:type="spellEnd"/>
      <w:r w:rsidRPr="001B02CD">
        <w:rPr>
          <w:rFonts w:ascii="Roboto" w:eastAsia="Times New Roman" w:hAnsi="Roboto" w:cs="Times New Roman"/>
          <w:color w:val="212529"/>
          <w:kern w:val="0"/>
          <w:sz w:val="24"/>
          <w:szCs w:val="24"/>
          <w:lang w:eastAsia="ru-RU"/>
          <w14:ligatures w14:val="none"/>
        </w:rPr>
        <w:t xml:space="preserve"> кислоту, девясил, чёрный орех и листья малины, которые подавляют жизнедеятельность грибов и гельминтов, нормализуют микрофлору кишечника, снижают воспаление в желудочно-кишечном тракте.</w:t>
      </w:r>
    </w:p>
    <w:p w14:paraId="1B41979F"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 xml:space="preserve">Нарушение микробиоценоза кишечника (изменение соотношения представителей кишечной микрофлоры) называется дисбактериозом. Это распространённое явление, которое может сопровождаться увеличением числа патогенных бактерий, например, стафилококка или дрожжеподобных грибков рода </w:t>
      </w:r>
      <w:proofErr w:type="spellStart"/>
      <w:r w:rsidRPr="001B02CD">
        <w:rPr>
          <w:rFonts w:ascii="Roboto" w:eastAsia="Times New Roman" w:hAnsi="Roboto" w:cs="Times New Roman"/>
          <w:color w:val="212529"/>
          <w:kern w:val="0"/>
          <w:sz w:val="24"/>
          <w:szCs w:val="24"/>
          <w:lang w:eastAsia="ru-RU"/>
          <w14:ligatures w14:val="none"/>
        </w:rPr>
        <w:t>Candida</w:t>
      </w:r>
      <w:proofErr w:type="spellEnd"/>
      <w:r w:rsidRPr="001B02CD">
        <w:rPr>
          <w:rFonts w:ascii="Roboto" w:eastAsia="Times New Roman" w:hAnsi="Roboto" w:cs="Times New Roman"/>
          <w:color w:val="212529"/>
          <w:kern w:val="0"/>
          <w:sz w:val="24"/>
          <w:szCs w:val="24"/>
          <w:lang w:eastAsia="ru-RU"/>
          <w14:ligatures w14:val="none"/>
        </w:rPr>
        <w:t xml:space="preserve">, которые могут присутствовать в составе нормальной микрофлоры рта, влагалища и толстой кишки большинства здоровых людей. Заболевание кандидоз обусловлено не просто наличием грибков рода </w:t>
      </w:r>
      <w:proofErr w:type="spellStart"/>
      <w:r w:rsidRPr="001B02CD">
        <w:rPr>
          <w:rFonts w:ascii="Roboto" w:eastAsia="Times New Roman" w:hAnsi="Roboto" w:cs="Times New Roman"/>
          <w:color w:val="212529"/>
          <w:kern w:val="0"/>
          <w:sz w:val="24"/>
          <w:szCs w:val="24"/>
          <w:lang w:eastAsia="ru-RU"/>
          <w14:ligatures w14:val="none"/>
        </w:rPr>
        <w:t>Candida</w:t>
      </w:r>
      <w:proofErr w:type="spellEnd"/>
      <w:r w:rsidRPr="001B02CD">
        <w:rPr>
          <w:rFonts w:ascii="Roboto" w:eastAsia="Times New Roman" w:hAnsi="Roboto" w:cs="Times New Roman"/>
          <w:color w:val="212529"/>
          <w:kern w:val="0"/>
          <w:sz w:val="24"/>
          <w:szCs w:val="24"/>
          <w:lang w:eastAsia="ru-RU"/>
          <w14:ligatures w14:val="none"/>
        </w:rPr>
        <w:t xml:space="preserve">, а их размножением в большом количестве. Чаще всего кандидоз возникает при снижении общего и местного иммунитета. У женщин кандидозы чаще проявляются в виде вульвовагинита, реже наблюдают уретрит и цистит. Для мужчин характерны воспаление крайней плоти, уретрит, а при воспалении предстательной железы может развиться простатит. Во многих случаях кандидоз распространяется на многие органы, поражая слизистые оболочки (полость рта, кишечник, мочеполовую систему). Большинство людей являются носителями (ногти, кишечник и т.д.) </w:t>
      </w:r>
      <w:proofErr w:type="spellStart"/>
      <w:r w:rsidRPr="001B02CD">
        <w:rPr>
          <w:rFonts w:ascii="Roboto" w:eastAsia="Times New Roman" w:hAnsi="Roboto" w:cs="Times New Roman"/>
          <w:color w:val="212529"/>
          <w:kern w:val="0"/>
          <w:sz w:val="24"/>
          <w:szCs w:val="24"/>
          <w:lang w:eastAsia="ru-RU"/>
          <w14:ligatures w14:val="none"/>
        </w:rPr>
        <w:t>кандидозных</w:t>
      </w:r>
      <w:proofErr w:type="spellEnd"/>
      <w:r w:rsidRPr="001B02CD">
        <w:rPr>
          <w:rFonts w:ascii="Roboto" w:eastAsia="Times New Roman" w:hAnsi="Roboto" w:cs="Times New Roman"/>
          <w:color w:val="212529"/>
          <w:kern w:val="0"/>
          <w:sz w:val="24"/>
          <w:szCs w:val="24"/>
          <w:lang w:eastAsia="ru-RU"/>
          <w14:ligatures w14:val="none"/>
        </w:rPr>
        <w:t xml:space="preserve"> </w:t>
      </w:r>
      <w:proofErr w:type="spellStart"/>
      <w:r w:rsidRPr="001B02CD">
        <w:rPr>
          <w:rFonts w:ascii="Roboto" w:eastAsia="Times New Roman" w:hAnsi="Roboto" w:cs="Times New Roman"/>
          <w:color w:val="212529"/>
          <w:kern w:val="0"/>
          <w:sz w:val="24"/>
          <w:szCs w:val="24"/>
          <w:lang w:eastAsia="ru-RU"/>
          <w14:ligatures w14:val="none"/>
        </w:rPr>
        <w:t>бластоспор</w:t>
      </w:r>
      <w:proofErr w:type="spellEnd"/>
      <w:r w:rsidRPr="001B02CD">
        <w:rPr>
          <w:rFonts w:ascii="Roboto" w:eastAsia="Times New Roman" w:hAnsi="Roboto" w:cs="Times New Roman"/>
          <w:color w:val="212529"/>
          <w:kern w:val="0"/>
          <w:sz w:val="24"/>
          <w:szCs w:val="24"/>
          <w:lang w:eastAsia="ru-RU"/>
          <w14:ligatures w14:val="none"/>
        </w:rPr>
        <w:t xml:space="preserve">, но в норме последние находятся в «спящем» состоянии. Рост кандид угнетают другие бактерии и иммунная система. При беременности, приёме </w:t>
      </w:r>
      <w:proofErr w:type="spellStart"/>
      <w:r w:rsidRPr="001B02CD">
        <w:rPr>
          <w:rFonts w:ascii="Roboto" w:eastAsia="Times New Roman" w:hAnsi="Roboto" w:cs="Times New Roman"/>
          <w:color w:val="212529"/>
          <w:kern w:val="0"/>
          <w:sz w:val="24"/>
          <w:szCs w:val="24"/>
          <w:lang w:eastAsia="ru-RU"/>
          <w14:ligatures w14:val="none"/>
        </w:rPr>
        <w:t>эстрогеносодержащих</w:t>
      </w:r>
      <w:proofErr w:type="spellEnd"/>
      <w:r w:rsidRPr="001B02CD">
        <w:rPr>
          <w:rFonts w:ascii="Roboto" w:eastAsia="Times New Roman" w:hAnsi="Roboto" w:cs="Times New Roman"/>
          <w:color w:val="212529"/>
          <w:kern w:val="0"/>
          <w:sz w:val="24"/>
          <w:szCs w:val="24"/>
          <w:lang w:eastAsia="ru-RU"/>
          <w14:ligatures w14:val="none"/>
        </w:rPr>
        <w:t xml:space="preserve"> препаратов (например, оральных контрацептивов) и антибиотиков, дрожжеподобные грибы могут «пойти в рост».</w:t>
      </w:r>
    </w:p>
    <w:p w14:paraId="3E626BFB"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 xml:space="preserve">Комплекс с </w:t>
      </w:r>
      <w:proofErr w:type="spellStart"/>
      <w:r w:rsidRPr="001B02CD">
        <w:rPr>
          <w:rFonts w:ascii="Roboto" w:eastAsia="Times New Roman" w:hAnsi="Roboto" w:cs="Times New Roman"/>
          <w:b/>
          <w:bCs/>
          <w:color w:val="212529"/>
          <w:kern w:val="0"/>
          <w:sz w:val="24"/>
          <w:szCs w:val="24"/>
          <w:lang w:eastAsia="ru-RU"/>
          <w14:ligatures w14:val="none"/>
        </w:rPr>
        <w:t>каприловой</w:t>
      </w:r>
      <w:proofErr w:type="spellEnd"/>
      <w:r w:rsidRPr="001B02CD">
        <w:rPr>
          <w:rFonts w:ascii="Roboto" w:eastAsia="Times New Roman" w:hAnsi="Roboto" w:cs="Times New Roman"/>
          <w:b/>
          <w:bCs/>
          <w:color w:val="212529"/>
          <w:kern w:val="0"/>
          <w:sz w:val="24"/>
          <w:szCs w:val="24"/>
          <w:lang w:eastAsia="ru-RU"/>
          <w14:ligatures w14:val="none"/>
        </w:rPr>
        <w:t xml:space="preserve"> кислотой</w:t>
      </w:r>
      <w:r w:rsidRPr="001B02CD">
        <w:rPr>
          <w:rFonts w:ascii="Roboto" w:eastAsia="Times New Roman" w:hAnsi="Roboto" w:cs="Times New Roman"/>
          <w:color w:val="212529"/>
          <w:kern w:val="0"/>
          <w:sz w:val="24"/>
          <w:szCs w:val="24"/>
          <w:lang w:eastAsia="ru-RU"/>
          <w14:ligatures w14:val="none"/>
        </w:rPr>
        <w:t> рекомендуют назначать при стоматите, пародонтозе, цистите, уретрите, вульвовагините, простатите, энтероколите, дисбактериозе и после окончания курса антибиотиков. Можно сочетать приём комплекса с </w:t>
      </w:r>
      <w:proofErr w:type="spellStart"/>
      <w:r w:rsidRPr="001B02CD">
        <w:rPr>
          <w:rFonts w:ascii="Roboto" w:eastAsia="Times New Roman" w:hAnsi="Roboto" w:cs="Times New Roman"/>
          <w:b/>
          <w:bCs/>
          <w:color w:val="212529"/>
          <w:kern w:val="0"/>
          <w:sz w:val="24"/>
          <w:szCs w:val="24"/>
          <w:lang w:eastAsia="ru-RU"/>
          <w14:ligatures w14:val="none"/>
        </w:rPr>
        <w:t>Бифидофилус</w:t>
      </w:r>
      <w:proofErr w:type="spellEnd"/>
      <w:r w:rsidRPr="001B02CD">
        <w:rPr>
          <w:rFonts w:ascii="Roboto" w:eastAsia="Times New Roman" w:hAnsi="Roboto" w:cs="Times New Roman"/>
          <w:b/>
          <w:bCs/>
          <w:color w:val="212529"/>
          <w:kern w:val="0"/>
          <w:sz w:val="24"/>
          <w:szCs w:val="24"/>
          <w:lang w:eastAsia="ru-RU"/>
          <w14:ligatures w14:val="none"/>
        </w:rPr>
        <w:t xml:space="preserve"> Флора Форс НСП</w:t>
      </w:r>
      <w:r w:rsidRPr="001B02CD">
        <w:rPr>
          <w:rFonts w:ascii="Roboto" w:eastAsia="Times New Roman" w:hAnsi="Roboto" w:cs="Times New Roman"/>
          <w:color w:val="212529"/>
          <w:kern w:val="0"/>
          <w:sz w:val="24"/>
          <w:szCs w:val="24"/>
          <w:lang w:eastAsia="ru-RU"/>
          <w14:ligatures w14:val="none"/>
        </w:rPr>
        <w:t> и </w:t>
      </w:r>
      <w:r w:rsidRPr="001B02CD">
        <w:rPr>
          <w:rFonts w:ascii="Roboto" w:eastAsia="Times New Roman" w:hAnsi="Roboto" w:cs="Times New Roman"/>
          <w:b/>
          <w:bCs/>
          <w:color w:val="212529"/>
          <w:kern w:val="0"/>
          <w:sz w:val="24"/>
          <w:szCs w:val="24"/>
          <w:lang w:eastAsia="ru-RU"/>
          <w14:ligatures w14:val="none"/>
        </w:rPr>
        <w:t>Хлорофиллом</w:t>
      </w:r>
      <w:r w:rsidRPr="001B02CD">
        <w:rPr>
          <w:rFonts w:ascii="Roboto" w:eastAsia="Times New Roman" w:hAnsi="Roboto" w:cs="Times New Roman"/>
          <w:color w:val="212529"/>
          <w:kern w:val="0"/>
          <w:sz w:val="24"/>
          <w:szCs w:val="24"/>
          <w:lang w:eastAsia="ru-RU"/>
          <w14:ligatures w14:val="none"/>
        </w:rPr>
        <w:t>.</w:t>
      </w:r>
    </w:p>
    <w:p w14:paraId="60D53F05" w14:textId="77777777" w:rsidR="001B02CD" w:rsidRPr="001B02CD" w:rsidRDefault="001B02CD" w:rsidP="001B02CD">
      <w:pPr>
        <w:spacing w:before="480" w:after="480" w:line="240" w:lineRule="auto"/>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pict w14:anchorId="37D6F6B1">
          <v:rect id="_x0000_i1822" style="width:0;height:.75pt" o:hralign="center" o:hrstd="t" o:hr="t" fillcolor="#a0a0a0" stroked="f"/>
        </w:pict>
      </w:r>
    </w:p>
    <w:p w14:paraId="6FDF7D8D" w14:textId="77777777" w:rsidR="001B02CD" w:rsidRPr="001B02CD" w:rsidRDefault="001B02CD" w:rsidP="001B02CD">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B02CD">
        <w:rPr>
          <w:rFonts w:ascii="Roboto" w:eastAsia="Times New Roman" w:hAnsi="Roboto" w:cs="Times New Roman"/>
          <w:b/>
          <w:bCs/>
          <w:color w:val="212529"/>
          <w:kern w:val="0"/>
          <w:sz w:val="36"/>
          <w:szCs w:val="36"/>
          <w:lang w:eastAsia="ru-RU"/>
          <w14:ligatures w14:val="none"/>
        </w:rPr>
        <w:t>Активные ингредиенты</w:t>
      </w:r>
    </w:p>
    <w:p w14:paraId="6BE08926"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1B02CD">
        <w:rPr>
          <w:rFonts w:ascii="Roboto" w:eastAsia="Times New Roman" w:hAnsi="Roboto" w:cs="Times New Roman"/>
          <w:b/>
          <w:bCs/>
          <w:color w:val="212529"/>
          <w:kern w:val="0"/>
          <w:sz w:val="24"/>
          <w:szCs w:val="24"/>
          <w:lang w:eastAsia="ru-RU"/>
          <w14:ligatures w14:val="none"/>
        </w:rPr>
        <w:t>Каприловая</w:t>
      </w:r>
      <w:proofErr w:type="spellEnd"/>
      <w:r w:rsidRPr="001B02CD">
        <w:rPr>
          <w:rFonts w:ascii="Roboto" w:eastAsia="Times New Roman" w:hAnsi="Roboto" w:cs="Times New Roman"/>
          <w:b/>
          <w:bCs/>
          <w:color w:val="212529"/>
          <w:kern w:val="0"/>
          <w:sz w:val="24"/>
          <w:szCs w:val="24"/>
          <w:lang w:eastAsia="ru-RU"/>
          <w14:ligatures w14:val="none"/>
        </w:rPr>
        <w:t xml:space="preserve"> кислота</w:t>
      </w:r>
      <w:r w:rsidRPr="001B02CD">
        <w:rPr>
          <w:rFonts w:ascii="Roboto" w:eastAsia="Times New Roman" w:hAnsi="Roboto" w:cs="Times New Roman"/>
          <w:color w:val="212529"/>
          <w:kern w:val="0"/>
          <w:sz w:val="24"/>
          <w:szCs w:val="24"/>
          <w:lang w:eastAsia="ru-RU"/>
          <w14:ligatures w14:val="none"/>
        </w:rPr>
        <w:t xml:space="preserve"> – </w:t>
      </w:r>
      <w:proofErr w:type="spellStart"/>
      <w:r w:rsidRPr="001B02CD">
        <w:rPr>
          <w:rFonts w:ascii="Roboto" w:eastAsia="Times New Roman" w:hAnsi="Roboto" w:cs="Times New Roman"/>
          <w:color w:val="212529"/>
          <w:kern w:val="0"/>
          <w:sz w:val="24"/>
          <w:szCs w:val="24"/>
          <w:lang w:eastAsia="ru-RU"/>
          <w14:ligatures w14:val="none"/>
        </w:rPr>
        <w:t>среднецепочечная</w:t>
      </w:r>
      <w:proofErr w:type="spellEnd"/>
      <w:r w:rsidRPr="001B02CD">
        <w:rPr>
          <w:rFonts w:ascii="Roboto" w:eastAsia="Times New Roman" w:hAnsi="Roboto" w:cs="Times New Roman"/>
          <w:color w:val="212529"/>
          <w:kern w:val="0"/>
          <w:sz w:val="24"/>
          <w:szCs w:val="24"/>
          <w:lang w:eastAsia="ru-RU"/>
          <w14:ligatures w14:val="none"/>
        </w:rPr>
        <w:t xml:space="preserve"> жирная кислота, получена из кокосовых орехов. </w:t>
      </w:r>
      <w:proofErr w:type="spellStart"/>
      <w:r w:rsidRPr="001B02CD">
        <w:rPr>
          <w:rFonts w:ascii="Roboto" w:eastAsia="Times New Roman" w:hAnsi="Roboto" w:cs="Times New Roman"/>
          <w:color w:val="212529"/>
          <w:kern w:val="0"/>
          <w:sz w:val="24"/>
          <w:szCs w:val="24"/>
          <w:lang w:eastAsia="ru-RU"/>
          <w14:ligatures w14:val="none"/>
        </w:rPr>
        <w:t>Каприловая</w:t>
      </w:r>
      <w:proofErr w:type="spellEnd"/>
      <w:r w:rsidRPr="001B02CD">
        <w:rPr>
          <w:rFonts w:ascii="Roboto" w:eastAsia="Times New Roman" w:hAnsi="Roboto" w:cs="Times New Roman"/>
          <w:color w:val="212529"/>
          <w:kern w:val="0"/>
          <w:sz w:val="24"/>
          <w:szCs w:val="24"/>
          <w:lang w:eastAsia="ru-RU"/>
          <w14:ligatures w14:val="none"/>
        </w:rPr>
        <w:t xml:space="preserve"> кислота тормозит рост дрожжевых грибов (прежде всего, рода кандида) и поддерживает нормальный баланс </w:t>
      </w:r>
      <w:r w:rsidRPr="001B02CD">
        <w:rPr>
          <w:rFonts w:ascii="Roboto" w:eastAsia="Times New Roman" w:hAnsi="Roboto" w:cs="Times New Roman"/>
          <w:color w:val="212529"/>
          <w:kern w:val="0"/>
          <w:sz w:val="24"/>
          <w:szCs w:val="24"/>
          <w:lang w:eastAsia="ru-RU"/>
          <w14:ligatures w14:val="none"/>
        </w:rPr>
        <w:lastRenderedPageBreak/>
        <w:t>микроорганизмов в толстой кишке, мочеполовой системе и на коже, не оказывая влияния на полезные сапрофитные бактерии.</w:t>
      </w:r>
    </w:p>
    <w:p w14:paraId="1FFA6B9F"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Девясил высокий</w:t>
      </w:r>
      <w:r w:rsidRPr="001B02CD">
        <w:rPr>
          <w:rFonts w:ascii="Roboto" w:eastAsia="Times New Roman" w:hAnsi="Roboto" w:cs="Times New Roman"/>
          <w:color w:val="212529"/>
          <w:kern w:val="0"/>
          <w:sz w:val="24"/>
          <w:szCs w:val="24"/>
          <w:lang w:eastAsia="ru-RU"/>
          <w14:ligatures w14:val="none"/>
        </w:rPr>
        <w:t> (</w:t>
      </w:r>
      <w:proofErr w:type="spellStart"/>
      <w:r w:rsidRPr="001B02CD">
        <w:rPr>
          <w:rFonts w:ascii="Roboto" w:eastAsia="Times New Roman" w:hAnsi="Roboto" w:cs="Times New Roman"/>
          <w:i/>
          <w:iCs/>
          <w:color w:val="212529"/>
          <w:kern w:val="0"/>
          <w:sz w:val="24"/>
          <w:szCs w:val="24"/>
          <w:lang w:eastAsia="ru-RU"/>
          <w14:ligatures w14:val="none"/>
        </w:rPr>
        <w:t>Inula</w:t>
      </w:r>
      <w:proofErr w:type="spellEnd"/>
      <w:r w:rsidRPr="001B02CD">
        <w:rPr>
          <w:rFonts w:ascii="Roboto" w:eastAsia="Times New Roman" w:hAnsi="Roboto" w:cs="Times New Roman"/>
          <w:i/>
          <w:iCs/>
          <w:color w:val="212529"/>
          <w:kern w:val="0"/>
          <w:sz w:val="24"/>
          <w:szCs w:val="24"/>
          <w:lang w:eastAsia="ru-RU"/>
          <w14:ligatures w14:val="none"/>
        </w:rPr>
        <w:t xml:space="preserve"> </w:t>
      </w:r>
      <w:proofErr w:type="spellStart"/>
      <w:r w:rsidRPr="001B02CD">
        <w:rPr>
          <w:rFonts w:ascii="Roboto" w:eastAsia="Times New Roman" w:hAnsi="Roboto" w:cs="Times New Roman"/>
          <w:i/>
          <w:iCs/>
          <w:color w:val="212529"/>
          <w:kern w:val="0"/>
          <w:sz w:val="24"/>
          <w:szCs w:val="24"/>
          <w:lang w:eastAsia="ru-RU"/>
          <w14:ligatures w14:val="none"/>
        </w:rPr>
        <w:t>helenium</w:t>
      </w:r>
      <w:proofErr w:type="spellEnd"/>
      <w:r w:rsidRPr="001B02CD">
        <w:rPr>
          <w:rFonts w:ascii="Roboto" w:eastAsia="Times New Roman" w:hAnsi="Roboto" w:cs="Times New Roman"/>
          <w:color w:val="212529"/>
          <w:kern w:val="0"/>
          <w:sz w:val="24"/>
          <w:szCs w:val="24"/>
          <w:lang w:eastAsia="ru-RU"/>
          <w14:ligatures w14:val="none"/>
        </w:rPr>
        <w:t>) – корень обладает противовоспалительным, желчегонным, отхаркивающим действием, что в сочетании с антимикробным и противоглистным действием делает его бесценным средством при заболеваниях желудочно-кишечного тракта. Снижает повышенную моторику и секрецию, улучшает аппетит. Девясил применяют при заболеваниях печени и желчного пузыря, при геморрое, а также при респираторных заболеваниях.</w:t>
      </w:r>
    </w:p>
    <w:p w14:paraId="64FF6D21"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Грецкий чёрный орех</w:t>
      </w:r>
      <w:r w:rsidRPr="001B02CD">
        <w:rPr>
          <w:rFonts w:ascii="Roboto" w:eastAsia="Times New Roman" w:hAnsi="Roboto" w:cs="Times New Roman"/>
          <w:color w:val="212529"/>
          <w:kern w:val="0"/>
          <w:sz w:val="24"/>
          <w:szCs w:val="24"/>
          <w:lang w:eastAsia="ru-RU"/>
          <w14:ligatures w14:val="none"/>
        </w:rPr>
        <w:t> (</w:t>
      </w:r>
      <w:proofErr w:type="spellStart"/>
      <w:r w:rsidRPr="001B02CD">
        <w:rPr>
          <w:rFonts w:ascii="Roboto" w:eastAsia="Times New Roman" w:hAnsi="Roboto" w:cs="Times New Roman"/>
          <w:i/>
          <w:iCs/>
          <w:color w:val="212529"/>
          <w:kern w:val="0"/>
          <w:sz w:val="24"/>
          <w:szCs w:val="24"/>
          <w:lang w:eastAsia="ru-RU"/>
          <w14:ligatures w14:val="none"/>
        </w:rPr>
        <w:t>Juglans</w:t>
      </w:r>
      <w:proofErr w:type="spellEnd"/>
      <w:r w:rsidRPr="001B02CD">
        <w:rPr>
          <w:rFonts w:ascii="Roboto" w:eastAsia="Times New Roman" w:hAnsi="Roboto" w:cs="Times New Roman"/>
          <w:i/>
          <w:iCs/>
          <w:color w:val="212529"/>
          <w:kern w:val="0"/>
          <w:sz w:val="24"/>
          <w:szCs w:val="24"/>
          <w:lang w:eastAsia="ru-RU"/>
          <w14:ligatures w14:val="none"/>
        </w:rPr>
        <w:t xml:space="preserve"> </w:t>
      </w:r>
      <w:proofErr w:type="spellStart"/>
      <w:r w:rsidRPr="001B02CD">
        <w:rPr>
          <w:rFonts w:ascii="Roboto" w:eastAsia="Times New Roman" w:hAnsi="Roboto" w:cs="Times New Roman"/>
          <w:i/>
          <w:iCs/>
          <w:color w:val="212529"/>
          <w:kern w:val="0"/>
          <w:sz w:val="24"/>
          <w:szCs w:val="24"/>
          <w:lang w:eastAsia="ru-RU"/>
          <w14:ligatures w14:val="none"/>
        </w:rPr>
        <w:t>nigra</w:t>
      </w:r>
      <w:proofErr w:type="spellEnd"/>
      <w:r w:rsidRPr="001B02CD">
        <w:rPr>
          <w:rFonts w:ascii="Roboto" w:eastAsia="Times New Roman" w:hAnsi="Roboto" w:cs="Times New Roman"/>
          <w:color w:val="212529"/>
          <w:kern w:val="0"/>
          <w:sz w:val="24"/>
          <w:szCs w:val="24"/>
          <w:lang w:eastAsia="ru-RU"/>
          <w14:ligatures w14:val="none"/>
        </w:rPr>
        <w:t>) – зелёная кожура оказывает противопаразитарное, противогрибковое, желчегонное, противовоспалительное, вяжущее действие, также способствует очищению кожи при экссудативном диатезе, экземе, герпесе, псориазе, стригущем лишае. Его используют при некоторых формах туберкулёза (кожи, гортани), туберкулёзном лимфадените, бронхиальной астме. За уничтожение паразитов ответственны танины, которые также подавляют рост дрожжевых грибков и другую условно-патогенную микрофлору. Древние греки и римляне применяли чёрный орех при кожных и грибковых заболеваниях, американские индейцы – при кишечных гельминтах.</w:t>
      </w:r>
    </w:p>
    <w:p w14:paraId="360A77EF"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Листья малины красной </w:t>
      </w:r>
      <w:r w:rsidRPr="001B02CD">
        <w:rPr>
          <w:rFonts w:ascii="Roboto" w:eastAsia="Times New Roman" w:hAnsi="Roboto" w:cs="Times New Roman"/>
          <w:color w:val="212529"/>
          <w:kern w:val="0"/>
          <w:sz w:val="24"/>
          <w:szCs w:val="24"/>
          <w:lang w:eastAsia="ru-RU"/>
          <w14:ligatures w14:val="none"/>
        </w:rPr>
        <w:t>(</w:t>
      </w:r>
      <w:r w:rsidRPr="001B02CD">
        <w:rPr>
          <w:rFonts w:ascii="Roboto" w:eastAsia="Times New Roman" w:hAnsi="Roboto" w:cs="Times New Roman"/>
          <w:i/>
          <w:iCs/>
          <w:color w:val="212529"/>
          <w:kern w:val="0"/>
          <w:sz w:val="24"/>
          <w:szCs w:val="24"/>
          <w:lang w:eastAsia="ru-RU"/>
          <w14:ligatures w14:val="none"/>
        </w:rPr>
        <w:t xml:space="preserve">Rubus </w:t>
      </w:r>
      <w:proofErr w:type="spellStart"/>
      <w:r w:rsidRPr="001B02CD">
        <w:rPr>
          <w:rFonts w:ascii="Roboto" w:eastAsia="Times New Roman" w:hAnsi="Roboto" w:cs="Times New Roman"/>
          <w:i/>
          <w:iCs/>
          <w:color w:val="212529"/>
          <w:kern w:val="0"/>
          <w:sz w:val="24"/>
          <w:szCs w:val="24"/>
          <w:lang w:eastAsia="ru-RU"/>
          <w14:ligatures w14:val="none"/>
        </w:rPr>
        <w:t>idaeus</w:t>
      </w:r>
      <w:proofErr w:type="spellEnd"/>
      <w:r w:rsidRPr="001B02CD">
        <w:rPr>
          <w:rFonts w:ascii="Roboto" w:eastAsia="Times New Roman" w:hAnsi="Roboto" w:cs="Times New Roman"/>
          <w:color w:val="212529"/>
          <w:kern w:val="0"/>
          <w:sz w:val="24"/>
          <w:szCs w:val="24"/>
          <w:lang w:eastAsia="ru-RU"/>
          <w14:ligatures w14:val="none"/>
        </w:rPr>
        <w:t>) – листья обладают вяжущим (закрепляющим), антитоксическим, спазмолитическим действием. Применяют при заболеваниях мочевыводящих путей и простудных заболеваниях, кашле, лихорадке. Настой или отвар листьев принимают при желудочных кровотечениях, а также полощут горло при ангине.</w:t>
      </w:r>
    </w:p>
    <w:p w14:paraId="4AA7E9B6" w14:textId="77777777" w:rsidR="001B02CD" w:rsidRPr="001B02CD" w:rsidRDefault="001B02CD" w:rsidP="001B02CD">
      <w:pPr>
        <w:spacing w:before="480" w:after="480" w:line="240" w:lineRule="auto"/>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pict w14:anchorId="4CC2A3B1">
          <v:rect id="_x0000_i1823" style="width:0;height:.75pt" o:hralign="center" o:hrstd="t" o:hr="t" fillcolor="#a0a0a0" stroked="f"/>
        </w:pict>
      </w:r>
    </w:p>
    <w:p w14:paraId="26BDB573" w14:textId="77777777" w:rsidR="001B02CD" w:rsidRPr="001B02CD" w:rsidRDefault="001B02CD" w:rsidP="001B02CD">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B02CD">
        <w:rPr>
          <w:rFonts w:ascii="Roboto" w:eastAsia="Times New Roman" w:hAnsi="Roboto" w:cs="Times New Roman"/>
          <w:b/>
          <w:bCs/>
          <w:color w:val="212529"/>
          <w:kern w:val="0"/>
          <w:sz w:val="36"/>
          <w:szCs w:val="36"/>
          <w:lang w:eastAsia="ru-RU"/>
          <w14:ligatures w14:val="none"/>
        </w:rPr>
        <w:t>Состав</w:t>
      </w:r>
    </w:p>
    <w:p w14:paraId="56E6B772"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 xml:space="preserve">БАД к пище Комплекс с </w:t>
      </w:r>
      <w:proofErr w:type="spellStart"/>
      <w:r w:rsidRPr="001B02CD">
        <w:rPr>
          <w:rFonts w:ascii="Roboto" w:eastAsia="Times New Roman" w:hAnsi="Roboto" w:cs="Times New Roman"/>
          <w:color w:val="212529"/>
          <w:kern w:val="0"/>
          <w:sz w:val="24"/>
          <w:szCs w:val="24"/>
          <w:lang w:eastAsia="ru-RU"/>
          <w14:ligatures w14:val="none"/>
        </w:rPr>
        <w:t>каприловой</w:t>
      </w:r>
      <w:proofErr w:type="spellEnd"/>
      <w:r w:rsidRPr="001B02CD">
        <w:rPr>
          <w:rFonts w:ascii="Roboto" w:eastAsia="Times New Roman" w:hAnsi="Roboto" w:cs="Times New Roman"/>
          <w:color w:val="212529"/>
          <w:kern w:val="0"/>
          <w:sz w:val="24"/>
          <w:szCs w:val="24"/>
          <w:lang w:eastAsia="ru-RU"/>
          <w14:ligatures w14:val="none"/>
        </w:rPr>
        <w:t xml:space="preserve"> кислотой является источником </w:t>
      </w:r>
      <w:proofErr w:type="spellStart"/>
      <w:r w:rsidRPr="001B02CD">
        <w:rPr>
          <w:rFonts w:ascii="Roboto" w:eastAsia="Times New Roman" w:hAnsi="Roboto" w:cs="Times New Roman"/>
          <w:color w:val="212529"/>
          <w:kern w:val="0"/>
          <w:sz w:val="24"/>
          <w:szCs w:val="24"/>
          <w:lang w:eastAsia="ru-RU"/>
          <w14:ligatures w14:val="none"/>
        </w:rPr>
        <w:t>каприловой</w:t>
      </w:r>
      <w:proofErr w:type="spellEnd"/>
      <w:r w:rsidRPr="001B02CD">
        <w:rPr>
          <w:rFonts w:ascii="Roboto" w:eastAsia="Times New Roman" w:hAnsi="Roboto" w:cs="Times New Roman"/>
          <w:color w:val="212529"/>
          <w:kern w:val="0"/>
          <w:sz w:val="24"/>
          <w:szCs w:val="24"/>
          <w:lang w:eastAsia="ru-RU"/>
          <w14:ligatures w14:val="none"/>
        </w:rPr>
        <w:t xml:space="preserve"> кислоты, содержит танины.</w:t>
      </w:r>
    </w:p>
    <w:p w14:paraId="6C1872DE"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1 капсула содержит:</w:t>
      </w:r>
      <w:r w:rsidRPr="001B02CD">
        <w:rPr>
          <w:rFonts w:ascii="Roboto" w:eastAsia="Times New Roman" w:hAnsi="Roboto" w:cs="Times New Roman"/>
          <w:color w:val="212529"/>
          <w:kern w:val="0"/>
          <w:sz w:val="24"/>
          <w:szCs w:val="24"/>
          <w:lang w:eastAsia="ru-RU"/>
          <w14:ligatures w14:val="none"/>
        </w:rPr>
        <w:t> </w:t>
      </w:r>
      <w:proofErr w:type="spellStart"/>
      <w:r w:rsidRPr="001B02CD">
        <w:rPr>
          <w:rFonts w:ascii="Roboto" w:eastAsia="Times New Roman" w:hAnsi="Roboto" w:cs="Times New Roman"/>
          <w:color w:val="212529"/>
          <w:kern w:val="0"/>
          <w:sz w:val="24"/>
          <w:szCs w:val="24"/>
          <w:lang w:eastAsia="ru-RU"/>
          <w14:ligatures w14:val="none"/>
        </w:rPr>
        <w:t>каприловая</w:t>
      </w:r>
      <w:proofErr w:type="spellEnd"/>
      <w:r w:rsidRPr="001B02CD">
        <w:rPr>
          <w:rFonts w:ascii="Roboto" w:eastAsia="Times New Roman" w:hAnsi="Roboto" w:cs="Times New Roman"/>
          <w:color w:val="212529"/>
          <w:kern w:val="0"/>
          <w:sz w:val="24"/>
          <w:szCs w:val="24"/>
          <w:lang w:eastAsia="ru-RU"/>
          <w14:ligatures w14:val="none"/>
        </w:rPr>
        <w:t xml:space="preserve"> кислота - 300 мг; корень девясила высокого (</w:t>
      </w:r>
      <w:proofErr w:type="spellStart"/>
      <w:r w:rsidRPr="001B02CD">
        <w:rPr>
          <w:rFonts w:ascii="Roboto" w:eastAsia="Times New Roman" w:hAnsi="Roboto" w:cs="Times New Roman"/>
          <w:color w:val="212529"/>
          <w:kern w:val="0"/>
          <w:sz w:val="24"/>
          <w:szCs w:val="24"/>
          <w:lang w:eastAsia="ru-RU"/>
          <w14:ligatures w14:val="none"/>
        </w:rPr>
        <w:t>Inula</w:t>
      </w:r>
      <w:proofErr w:type="spellEnd"/>
      <w:r w:rsidRPr="001B02CD">
        <w:rPr>
          <w:rFonts w:ascii="Roboto" w:eastAsia="Times New Roman" w:hAnsi="Roboto" w:cs="Times New Roman"/>
          <w:color w:val="212529"/>
          <w:kern w:val="0"/>
          <w:sz w:val="24"/>
          <w:szCs w:val="24"/>
          <w:lang w:eastAsia="ru-RU"/>
          <w14:ligatures w14:val="none"/>
        </w:rPr>
        <w:t xml:space="preserve"> </w:t>
      </w:r>
      <w:proofErr w:type="spellStart"/>
      <w:r w:rsidRPr="001B02CD">
        <w:rPr>
          <w:rFonts w:ascii="Roboto" w:eastAsia="Times New Roman" w:hAnsi="Roboto" w:cs="Times New Roman"/>
          <w:color w:val="212529"/>
          <w:kern w:val="0"/>
          <w:sz w:val="24"/>
          <w:szCs w:val="24"/>
          <w:lang w:eastAsia="ru-RU"/>
          <w14:ligatures w14:val="none"/>
        </w:rPr>
        <w:t>helenium</w:t>
      </w:r>
      <w:proofErr w:type="spellEnd"/>
      <w:r w:rsidRPr="001B02CD">
        <w:rPr>
          <w:rFonts w:ascii="Roboto" w:eastAsia="Times New Roman" w:hAnsi="Roboto" w:cs="Times New Roman"/>
          <w:color w:val="212529"/>
          <w:kern w:val="0"/>
          <w:sz w:val="24"/>
          <w:szCs w:val="24"/>
          <w:lang w:eastAsia="ru-RU"/>
          <w14:ligatures w14:val="none"/>
        </w:rPr>
        <w:t>) - 36 мг; кожура грецкого ореха (</w:t>
      </w:r>
      <w:proofErr w:type="spellStart"/>
      <w:r w:rsidRPr="001B02CD">
        <w:rPr>
          <w:rFonts w:ascii="Roboto" w:eastAsia="Times New Roman" w:hAnsi="Roboto" w:cs="Times New Roman"/>
          <w:color w:val="212529"/>
          <w:kern w:val="0"/>
          <w:sz w:val="24"/>
          <w:szCs w:val="24"/>
          <w:lang w:eastAsia="ru-RU"/>
          <w14:ligatures w14:val="none"/>
        </w:rPr>
        <w:t>Juglans</w:t>
      </w:r>
      <w:proofErr w:type="spellEnd"/>
      <w:r w:rsidRPr="001B02CD">
        <w:rPr>
          <w:rFonts w:ascii="Roboto" w:eastAsia="Times New Roman" w:hAnsi="Roboto" w:cs="Times New Roman"/>
          <w:color w:val="212529"/>
          <w:kern w:val="0"/>
          <w:sz w:val="24"/>
          <w:szCs w:val="24"/>
          <w:lang w:eastAsia="ru-RU"/>
          <w14:ligatures w14:val="none"/>
        </w:rPr>
        <w:t xml:space="preserve"> </w:t>
      </w:r>
      <w:proofErr w:type="spellStart"/>
      <w:r w:rsidRPr="001B02CD">
        <w:rPr>
          <w:rFonts w:ascii="Roboto" w:eastAsia="Times New Roman" w:hAnsi="Roboto" w:cs="Times New Roman"/>
          <w:color w:val="212529"/>
          <w:kern w:val="0"/>
          <w:sz w:val="24"/>
          <w:szCs w:val="24"/>
          <w:lang w:eastAsia="ru-RU"/>
          <w14:ligatures w14:val="none"/>
        </w:rPr>
        <w:t>nigra</w:t>
      </w:r>
      <w:proofErr w:type="spellEnd"/>
      <w:r w:rsidRPr="001B02CD">
        <w:rPr>
          <w:rFonts w:ascii="Roboto" w:eastAsia="Times New Roman" w:hAnsi="Roboto" w:cs="Times New Roman"/>
          <w:color w:val="212529"/>
          <w:kern w:val="0"/>
          <w:sz w:val="24"/>
          <w:szCs w:val="24"/>
          <w:lang w:eastAsia="ru-RU"/>
          <w14:ligatures w14:val="none"/>
        </w:rPr>
        <w:t xml:space="preserve">) - 32 мг; листья малины красной (Rubus </w:t>
      </w:r>
      <w:proofErr w:type="spellStart"/>
      <w:r w:rsidRPr="001B02CD">
        <w:rPr>
          <w:rFonts w:ascii="Roboto" w:eastAsia="Times New Roman" w:hAnsi="Roboto" w:cs="Times New Roman"/>
          <w:color w:val="212529"/>
          <w:kern w:val="0"/>
          <w:sz w:val="24"/>
          <w:szCs w:val="24"/>
          <w:lang w:eastAsia="ru-RU"/>
          <w14:ligatures w14:val="none"/>
        </w:rPr>
        <w:t>idaeus</w:t>
      </w:r>
      <w:proofErr w:type="spellEnd"/>
      <w:r w:rsidRPr="001B02CD">
        <w:rPr>
          <w:rFonts w:ascii="Roboto" w:eastAsia="Times New Roman" w:hAnsi="Roboto" w:cs="Times New Roman"/>
          <w:color w:val="212529"/>
          <w:kern w:val="0"/>
          <w:sz w:val="24"/>
          <w:szCs w:val="24"/>
          <w:lang w:eastAsia="ru-RU"/>
          <w14:ligatures w14:val="none"/>
        </w:rPr>
        <w:t>) - 32 мг.</w:t>
      </w:r>
    </w:p>
    <w:p w14:paraId="00FBA26B"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Вспомогательные вещества:</w:t>
      </w:r>
      <w:r w:rsidRPr="001B02CD">
        <w:rPr>
          <w:rFonts w:ascii="Roboto" w:eastAsia="Times New Roman" w:hAnsi="Roboto" w:cs="Times New Roman"/>
          <w:color w:val="212529"/>
          <w:kern w:val="0"/>
          <w:sz w:val="24"/>
          <w:szCs w:val="24"/>
          <w:lang w:eastAsia="ru-RU"/>
          <w14:ligatures w14:val="none"/>
        </w:rPr>
        <w:t> мальтодекстрин, желатин.</w:t>
      </w:r>
    </w:p>
    <w:p w14:paraId="50928869" w14:textId="77777777" w:rsidR="001B02CD" w:rsidRPr="001B02CD" w:rsidRDefault="001B02CD" w:rsidP="001B02CD">
      <w:pPr>
        <w:spacing w:before="480" w:after="480" w:line="240" w:lineRule="auto"/>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pict w14:anchorId="620E8A66">
          <v:rect id="_x0000_i1824" style="width:0;height:.75pt" o:hralign="center" o:hrstd="t" o:hr="t" fillcolor="#a0a0a0" stroked="f"/>
        </w:pict>
      </w:r>
    </w:p>
    <w:p w14:paraId="2087FE10" w14:textId="77777777" w:rsidR="001B02CD" w:rsidRPr="001B02CD" w:rsidRDefault="001B02CD" w:rsidP="001B02CD">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B02CD">
        <w:rPr>
          <w:rFonts w:ascii="Roboto" w:eastAsia="Times New Roman" w:hAnsi="Roboto" w:cs="Times New Roman"/>
          <w:b/>
          <w:bCs/>
          <w:color w:val="212529"/>
          <w:kern w:val="0"/>
          <w:sz w:val="36"/>
          <w:szCs w:val="36"/>
          <w:lang w:eastAsia="ru-RU"/>
          <w14:ligatures w14:val="none"/>
        </w:rPr>
        <w:lastRenderedPageBreak/>
        <w:t>Применение</w:t>
      </w:r>
    </w:p>
    <w:p w14:paraId="1C2A698E"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color w:val="212529"/>
          <w:kern w:val="0"/>
          <w:sz w:val="24"/>
          <w:szCs w:val="24"/>
          <w:lang w:eastAsia="ru-RU"/>
          <w14:ligatures w14:val="none"/>
        </w:rPr>
        <w:t>Взрослым по 2 капсулы 2 раза в день во время еды. Продолжительность приема 2-3 недели.</w:t>
      </w:r>
    </w:p>
    <w:p w14:paraId="222039D7" w14:textId="77777777" w:rsidR="001B02CD" w:rsidRPr="001B02CD" w:rsidRDefault="001B02CD" w:rsidP="001B02CD">
      <w:pPr>
        <w:spacing w:after="240" w:line="360" w:lineRule="atLeast"/>
        <w:rPr>
          <w:rFonts w:ascii="Roboto" w:eastAsia="Times New Roman" w:hAnsi="Roboto" w:cs="Times New Roman"/>
          <w:color w:val="212529"/>
          <w:kern w:val="0"/>
          <w:sz w:val="24"/>
          <w:szCs w:val="24"/>
          <w:lang w:eastAsia="ru-RU"/>
          <w14:ligatures w14:val="none"/>
        </w:rPr>
      </w:pPr>
      <w:r w:rsidRPr="001B02CD">
        <w:rPr>
          <w:rFonts w:ascii="Roboto" w:eastAsia="Times New Roman" w:hAnsi="Roboto" w:cs="Times New Roman"/>
          <w:b/>
          <w:bCs/>
          <w:color w:val="212529"/>
          <w:kern w:val="0"/>
          <w:sz w:val="24"/>
          <w:szCs w:val="24"/>
          <w:lang w:eastAsia="ru-RU"/>
          <w14:ligatures w14:val="none"/>
        </w:rPr>
        <w:t>Противопоказания:</w:t>
      </w:r>
      <w:r w:rsidRPr="001B02CD">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5BBC8E85" w14:textId="77777777" w:rsidR="00762FC4" w:rsidRPr="001B02CD" w:rsidRDefault="00762FC4" w:rsidP="001B02CD"/>
    <w:sectPr w:rsidR="00762FC4" w:rsidRPr="001B02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54"/>
  </w:num>
  <w:num w:numId="2" w16cid:durableId="136805645">
    <w:abstractNumId w:val="23"/>
  </w:num>
  <w:num w:numId="3" w16cid:durableId="1658991303">
    <w:abstractNumId w:val="17"/>
  </w:num>
  <w:num w:numId="4" w16cid:durableId="703091964">
    <w:abstractNumId w:val="26"/>
  </w:num>
  <w:num w:numId="5" w16cid:durableId="793526969">
    <w:abstractNumId w:val="11"/>
  </w:num>
  <w:num w:numId="6" w16cid:durableId="1838883922">
    <w:abstractNumId w:val="62"/>
  </w:num>
  <w:num w:numId="7" w16cid:durableId="959722494">
    <w:abstractNumId w:val="3"/>
  </w:num>
  <w:num w:numId="8" w16cid:durableId="415828529">
    <w:abstractNumId w:val="41"/>
  </w:num>
  <w:num w:numId="9" w16cid:durableId="1147818467">
    <w:abstractNumId w:val="29"/>
  </w:num>
  <w:num w:numId="10" w16cid:durableId="1842505909">
    <w:abstractNumId w:val="18"/>
  </w:num>
  <w:num w:numId="11" w16cid:durableId="1117718763">
    <w:abstractNumId w:val="30"/>
  </w:num>
  <w:num w:numId="12" w16cid:durableId="1610696824">
    <w:abstractNumId w:val="51"/>
  </w:num>
  <w:num w:numId="13" w16cid:durableId="1152255556">
    <w:abstractNumId w:val="36"/>
  </w:num>
  <w:num w:numId="14" w16cid:durableId="302539341">
    <w:abstractNumId w:val="48"/>
  </w:num>
  <w:num w:numId="15" w16cid:durableId="686175654">
    <w:abstractNumId w:val="50"/>
  </w:num>
  <w:num w:numId="16" w16cid:durableId="155613158">
    <w:abstractNumId w:val="56"/>
  </w:num>
  <w:num w:numId="17" w16cid:durableId="302976797">
    <w:abstractNumId w:val="44"/>
  </w:num>
  <w:num w:numId="18" w16cid:durableId="81533250">
    <w:abstractNumId w:val="71"/>
  </w:num>
  <w:num w:numId="19" w16cid:durableId="2011057015">
    <w:abstractNumId w:val="52"/>
  </w:num>
  <w:num w:numId="20" w16cid:durableId="1578710473">
    <w:abstractNumId w:val="53"/>
  </w:num>
  <w:num w:numId="21" w16cid:durableId="1275478176">
    <w:abstractNumId w:val="22"/>
  </w:num>
  <w:num w:numId="22" w16cid:durableId="723603805">
    <w:abstractNumId w:val="4"/>
  </w:num>
  <w:num w:numId="23" w16cid:durableId="1241139078">
    <w:abstractNumId w:val="68"/>
  </w:num>
  <w:num w:numId="24" w16cid:durableId="1746148639">
    <w:abstractNumId w:val="66"/>
  </w:num>
  <w:num w:numId="25" w16cid:durableId="450634860">
    <w:abstractNumId w:val="57"/>
  </w:num>
  <w:num w:numId="26" w16cid:durableId="1272935507">
    <w:abstractNumId w:val="15"/>
  </w:num>
  <w:num w:numId="27" w16cid:durableId="431560395">
    <w:abstractNumId w:val="65"/>
  </w:num>
  <w:num w:numId="28" w16cid:durableId="98724989">
    <w:abstractNumId w:val="20"/>
  </w:num>
  <w:num w:numId="29" w16cid:durableId="1628662232">
    <w:abstractNumId w:val="47"/>
  </w:num>
  <w:num w:numId="30" w16cid:durableId="1612469355">
    <w:abstractNumId w:val="61"/>
  </w:num>
  <w:num w:numId="31" w16cid:durableId="1817144511">
    <w:abstractNumId w:val="16"/>
  </w:num>
  <w:num w:numId="32" w16cid:durableId="1154568194">
    <w:abstractNumId w:val="43"/>
  </w:num>
  <w:num w:numId="33" w16cid:durableId="1835532815">
    <w:abstractNumId w:val="42"/>
  </w:num>
  <w:num w:numId="34" w16cid:durableId="1366830048">
    <w:abstractNumId w:val="31"/>
  </w:num>
  <w:num w:numId="35" w16cid:durableId="1296445564">
    <w:abstractNumId w:val="67"/>
  </w:num>
  <w:num w:numId="36" w16cid:durableId="425999731">
    <w:abstractNumId w:val="25"/>
  </w:num>
  <w:num w:numId="37" w16cid:durableId="1202353511">
    <w:abstractNumId w:val="60"/>
  </w:num>
  <w:num w:numId="38" w16cid:durableId="181089473">
    <w:abstractNumId w:val="2"/>
  </w:num>
  <w:num w:numId="39" w16cid:durableId="512037331">
    <w:abstractNumId w:val="59"/>
  </w:num>
  <w:num w:numId="40" w16cid:durableId="541673101">
    <w:abstractNumId w:val="12"/>
  </w:num>
  <w:num w:numId="41" w16cid:durableId="1454980371">
    <w:abstractNumId w:val="7"/>
  </w:num>
  <w:num w:numId="42" w16cid:durableId="785854796">
    <w:abstractNumId w:val="33"/>
  </w:num>
  <w:num w:numId="43" w16cid:durableId="68042267">
    <w:abstractNumId w:val="6"/>
  </w:num>
  <w:num w:numId="44" w16cid:durableId="1333527803">
    <w:abstractNumId w:val="72"/>
  </w:num>
  <w:num w:numId="45" w16cid:durableId="1409423559">
    <w:abstractNumId w:val="39"/>
  </w:num>
  <w:num w:numId="46" w16cid:durableId="918712496">
    <w:abstractNumId w:val="35"/>
  </w:num>
  <w:num w:numId="47" w16cid:durableId="230190906">
    <w:abstractNumId w:val="5"/>
  </w:num>
  <w:num w:numId="48" w16cid:durableId="1240480915">
    <w:abstractNumId w:val="70"/>
  </w:num>
  <w:num w:numId="49" w16cid:durableId="24793574">
    <w:abstractNumId w:val="24"/>
  </w:num>
  <w:num w:numId="50" w16cid:durableId="619069787">
    <w:abstractNumId w:val="32"/>
  </w:num>
  <w:num w:numId="51" w16cid:durableId="3677326">
    <w:abstractNumId w:val="0"/>
  </w:num>
  <w:num w:numId="52" w16cid:durableId="1636372217">
    <w:abstractNumId w:val="34"/>
  </w:num>
  <w:num w:numId="53" w16cid:durableId="1643196218">
    <w:abstractNumId w:val="69"/>
  </w:num>
  <w:num w:numId="54" w16cid:durableId="1725523718">
    <w:abstractNumId w:val="1"/>
  </w:num>
  <w:num w:numId="55" w16cid:durableId="926690694">
    <w:abstractNumId w:val="8"/>
  </w:num>
  <w:num w:numId="56" w16cid:durableId="1291746358">
    <w:abstractNumId w:val="55"/>
  </w:num>
  <w:num w:numId="57" w16cid:durableId="810561019">
    <w:abstractNumId w:val="40"/>
  </w:num>
  <w:num w:numId="58" w16cid:durableId="367144981">
    <w:abstractNumId w:val="28"/>
  </w:num>
  <w:num w:numId="59" w16cid:durableId="1288855254">
    <w:abstractNumId w:val="21"/>
  </w:num>
  <w:num w:numId="60" w16cid:durableId="473066498">
    <w:abstractNumId w:val="37"/>
  </w:num>
  <w:num w:numId="61" w16cid:durableId="791556879">
    <w:abstractNumId w:val="46"/>
  </w:num>
  <w:num w:numId="62" w16cid:durableId="1563518533">
    <w:abstractNumId w:val="45"/>
  </w:num>
  <w:num w:numId="63" w16cid:durableId="722144624">
    <w:abstractNumId w:val="38"/>
  </w:num>
  <w:num w:numId="64" w16cid:durableId="1148588679">
    <w:abstractNumId w:val="14"/>
  </w:num>
  <w:num w:numId="65" w16cid:durableId="529925849">
    <w:abstractNumId w:val="19"/>
  </w:num>
  <w:num w:numId="66" w16cid:durableId="1531720193">
    <w:abstractNumId w:val="27"/>
  </w:num>
  <w:num w:numId="67" w16cid:durableId="190611448">
    <w:abstractNumId w:val="58"/>
  </w:num>
  <w:num w:numId="68" w16cid:durableId="1825050236">
    <w:abstractNumId w:val="49"/>
  </w:num>
  <w:num w:numId="69" w16cid:durableId="1806192233">
    <w:abstractNumId w:val="9"/>
  </w:num>
  <w:num w:numId="70" w16cid:durableId="1556965147">
    <w:abstractNumId w:val="63"/>
  </w:num>
  <w:num w:numId="71" w16cid:durableId="1400832274">
    <w:abstractNumId w:val="64"/>
  </w:num>
  <w:num w:numId="72" w16cid:durableId="1098865331">
    <w:abstractNumId w:val="10"/>
  </w:num>
  <w:num w:numId="73" w16cid:durableId="1212691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32FFD"/>
    <w:rsid w:val="00050F12"/>
    <w:rsid w:val="000B3561"/>
    <w:rsid w:val="000B6239"/>
    <w:rsid w:val="000D343E"/>
    <w:rsid w:val="001119F0"/>
    <w:rsid w:val="001B02CD"/>
    <w:rsid w:val="001C5D36"/>
    <w:rsid w:val="001D1B57"/>
    <w:rsid w:val="00227F0E"/>
    <w:rsid w:val="002E22D2"/>
    <w:rsid w:val="00327170"/>
    <w:rsid w:val="00331718"/>
    <w:rsid w:val="00345235"/>
    <w:rsid w:val="004D2BA9"/>
    <w:rsid w:val="00513B2B"/>
    <w:rsid w:val="00566908"/>
    <w:rsid w:val="005855D2"/>
    <w:rsid w:val="0059132F"/>
    <w:rsid w:val="005C2B2A"/>
    <w:rsid w:val="005D0856"/>
    <w:rsid w:val="00630BCA"/>
    <w:rsid w:val="00631639"/>
    <w:rsid w:val="006C4988"/>
    <w:rsid w:val="006D6BB2"/>
    <w:rsid w:val="007462DD"/>
    <w:rsid w:val="00760ED0"/>
    <w:rsid w:val="00762FC4"/>
    <w:rsid w:val="008C3346"/>
    <w:rsid w:val="00916748"/>
    <w:rsid w:val="009302CB"/>
    <w:rsid w:val="009C1601"/>
    <w:rsid w:val="00A775A2"/>
    <w:rsid w:val="00AC0133"/>
    <w:rsid w:val="00AE756F"/>
    <w:rsid w:val="00B27C98"/>
    <w:rsid w:val="00B30170"/>
    <w:rsid w:val="00BC2716"/>
    <w:rsid w:val="00C47B62"/>
    <w:rsid w:val="00CC14AC"/>
    <w:rsid w:val="00D003C5"/>
    <w:rsid w:val="00D441F9"/>
    <w:rsid w:val="00DE45E2"/>
    <w:rsid w:val="00DF5494"/>
    <w:rsid w:val="00E249B6"/>
    <w:rsid w:val="00E47AA6"/>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EjpYPKDHBKmFO-QkAq6mTIK-i7Qln4Z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2024-06-11T16:55:00Z</dcterms:created>
  <dcterms:modified xsi:type="dcterms:W3CDTF">2024-06-11T16:55:00Z</dcterms:modified>
</cp:coreProperties>
</file>