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44A0D" w14:textId="77777777" w:rsidR="009065EC" w:rsidRPr="009065EC" w:rsidRDefault="009065EC" w:rsidP="009065EC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val="en-US" w:eastAsia="ru-RU"/>
          <w14:ligatures w14:val="none"/>
        </w:rPr>
      </w:pPr>
      <w:proofErr w:type="spellStart"/>
      <w:r w:rsidRPr="009065EC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П</w:t>
      </w:r>
      <w:proofErr w:type="spellEnd"/>
      <w:r w:rsidRPr="009065EC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val="en-US" w:eastAsia="ru-RU"/>
          <w14:ligatures w14:val="none"/>
        </w:rPr>
        <w:t>a</w:t>
      </w:r>
      <w:proofErr w:type="spellStart"/>
      <w:r w:rsidRPr="009065EC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у</w:t>
      </w:r>
      <w:proofErr w:type="spellEnd"/>
      <w:r w:rsidRPr="009065EC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val="en-US" w:eastAsia="ru-RU"/>
          <w14:ligatures w14:val="none"/>
        </w:rPr>
        <w:t xml:space="preserve"> </w:t>
      </w:r>
      <w:proofErr w:type="spellStart"/>
      <w:r w:rsidRPr="009065EC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Пау</w:t>
      </w:r>
      <w:proofErr w:type="spellEnd"/>
    </w:p>
    <w:p w14:paraId="3D29C125" w14:textId="77777777" w:rsidR="009065EC" w:rsidRPr="009065EC" w:rsidRDefault="009065EC" w:rsidP="009065EC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val="en-US" w:eastAsia="ru-RU"/>
          <w14:ligatures w14:val="none"/>
        </w:rPr>
      </w:pPr>
      <w:r w:rsidRPr="009065EC">
        <w:rPr>
          <w:rFonts w:ascii="Roboto" w:eastAsia="Times New Roman" w:hAnsi="Roboto" w:cs="Times New Roman"/>
          <w:color w:val="212529"/>
          <w:kern w:val="0"/>
          <w:sz w:val="27"/>
          <w:szCs w:val="27"/>
          <w:lang w:val="en-US" w:eastAsia="ru-RU"/>
          <w14:ligatures w14:val="none"/>
        </w:rPr>
        <w:t>Paw Paw Cell Reg</w:t>
      </w:r>
      <w:proofErr w:type="spellStart"/>
      <w:r w:rsidRPr="009065EC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9065EC">
        <w:rPr>
          <w:rFonts w:ascii="Roboto" w:eastAsia="Times New Roman" w:hAnsi="Roboto" w:cs="Times New Roman"/>
          <w:color w:val="999999"/>
          <w:kern w:val="0"/>
          <w:sz w:val="21"/>
          <w:szCs w:val="21"/>
          <w:lang w:val="en-US" w:eastAsia="ru-RU"/>
          <w14:ligatures w14:val="none"/>
        </w:rPr>
        <w:t>: 515</w:t>
      </w:r>
    </w:p>
    <w:p w14:paraId="05E38787" w14:textId="77777777" w:rsidR="009065EC" w:rsidRPr="009065EC" w:rsidRDefault="009065EC" w:rsidP="009065EC">
      <w:pPr>
        <w:numPr>
          <w:ilvl w:val="0"/>
          <w:numId w:val="9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Тормозит синтез АТФ в митохондриях опухолевых клеток</w:t>
      </w:r>
    </w:p>
    <w:p w14:paraId="04D30CC7" w14:textId="77777777" w:rsidR="009065EC" w:rsidRPr="009065EC" w:rsidRDefault="009065EC" w:rsidP="009065EC">
      <w:pPr>
        <w:numPr>
          <w:ilvl w:val="0"/>
          <w:numId w:val="9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 целевым воздействием на опухолевые клетки</w:t>
      </w:r>
    </w:p>
    <w:p w14:paraId="2F9DF3C1" w14:textId="77777777" w:rsidR="009065EC" w:rsidRPr="009065EC" w:rsidRDefault="009065EC" w:rsidP="009065EC">
      <w:pPr>
        <w:numPr>
          <w:ilvl w:val="0"/>
          <w:numId w:val="9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Тормозит рост кровеносных сосудов в пораженных тканях</w:t>
      </w:r>
    </w:p>
    <w:p w14:paraId="599CF533" w14:textId="77777777" w:rsidR="009065EC" w:rsidRPr="009065EC" w:rsidRDefault="009065EC" w:rsidP="009065EC">
      <w:pPr>
        <w:numPr>
          <w:ilvl w:val="0"/>
          <w:numId w:val="9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9065EC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7577874E" w14:textId="77777777" w:rsidR="009065EC" w:rsidRPr="009065EC" w:rsidRDefault="009065EC" w:rsidP="009065EC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058EBD1E" w14:textId="240D7447" w:rsidR="009065EC" w:rsidRPr="009065EC" w:rsidRDefault="009065EC" w:rsidP="009065EC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065EC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CBDA501" wp14:editId="067A7CAC">
            <wp:extent cx="5940425" cy="7054215"/>
            <wp:effectExtent l="0" t="0" r="3175" b="0"/>
            <wp:docPr id="1260372637" name="Рисунок 90" descr="Пaу Па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Пaу Па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CC17" w14:textId="77777777" w:rsidR="009065EC" w:rsidRPr="009065EC" w:rsidRDefault="009065EC" w:rsidP="009065E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226FE464">
          <v:rect id="_x0000_i2158" style="width:0;height:.75pt" o:hralign="center" o:hrstd="t" o:hr="t" fillcolor="#a0a0a0" stroked="f"/>
        </w:pict>
      </w:r>
    </w:p>
    <w:p w14:paraId="3D175DEE" w14:textId="77777777" w:rsidR="009065EC" w:rsidRPr="009065EC" w:rsidRDefault="009065EC" w:rsidP="009065E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065E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447B498E" w14:textId="77777777" w:rsidR="009065EC" w:rsidRPr="009065EC" w:rsidRDefault="009065EC" w:rsidP="009065E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Уникальная запатентованная разработка компании NSP. Монопродукт на основе экстракта веточек азимины трёхлопастной (Северная Америка), собранных в период максимальной концентрации </w:t>
      </w:r>
      <w:proofErr w:type="spellStart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ацетогенинов</w:t>
      </w:r>
      <w:proofErr w:type="spellEnd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. При сборе сырья используются </w:t>
      </w:r>
      <w:proofErr w:type="spellStart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природосберегающие</w:t>
      </w:r>
      <w:proofErr w:type="spellEnd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технологии.</w:t>
      </w:r>
    </w:p>
    <w:p w14:paraId="48C19B1C" w14:textId="77777777" w:rsidR="009065EC" w:rsidRPr="009065EC" w:rsidRDefault="009065EC" w:rsidP="009065E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Среди растительного мира нечасто можно найти растение, которое бы так эффективно помогало в борьбе с онкологией. К числу таких уникальных растений относится азимина, родиной которой является Северная Америка. Её активные вещества – </w:t>
      </w:r>
      <w:proofErr w:type="spellStart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ацетогенины</w:t>
      </w:r>
      <w:proofErr w:type="spellEnd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обладают способностью блокировать выработку энергии в раковых клетках и одновременно предупреждают рост кровеносных сосудов в ткани опухоли. </w:t>
      </w:r>
      <w:proofErr w:type="spellStart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Пау</w:t>
      </w:r>
      <w:proofErr w:type="spellEnd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Пау</w:t>
      </w:r>
      <w:proofErr w:type="spellEnd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компании NSP на основе экстракта азимины можно сочетать с лечебными препаратами, применяемыми по стандартам лечения онкологии.</w:t>
      </w:r>
    </w:p>
    <w:p w14:paraId="466868CC" w14:textId="77777777" w:rsidR="009065EC" w:rsidRPr="009065EC" w:rsidRDefault="009065EC" w:rsidP="009065EC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</w:p>
    <w:p w14:paraId="2E893BF8" w14:textId="77777777" w:rsidR="009065EC" w:rsidRPr="009065EC" w:rsidRDefault="009065EC" w:rsidP="009065E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9999FAE">
          <v:rect id="_x0000_i2159" style="width:0;height:.75pt" o:hralign="center" o:hrstd="t" o:hr="t" fillcolor="#a0a0a0" stroked="f"/>
        </w:pict>
      </w:r>
    </w:p>
    <w:p w14:paraId="61CE551C" w14:textId="77777777" w:rsidR="009065EC" w:rsidRPr="009065EC" w:rsidRDefault="009065EC" w:rsidP="009065E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065E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43A3FFF8" w14:textId="77777777" w:rsidR="009065EC" w:rsidRPr="009065EC" w:rsidRDefault="009065EC" w:rsidP="009065E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9065E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Пау</w:t>
      </w:r>
      <w:proofErr w:type="spellEnd"/>
      <w:r w:rsidRPr="009065E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065E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Пау</w:t>
      </w:r>
      <w:proofErr w:type="spellEnd"/>
      <w:r w:rsidRPr="009065E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 </w:t>
      </w:r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или </w:t>
      </w:r>
      <w:r w:rsidRPr="009065E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азимина трёхлопастная</w:t>
      </w:r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Asimina</w:t>
      </w:r>
      <w:proofErr w:type="spellEnd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triloba</w:t>
      </w:r>
      <w:proofErr w:type="spellEnd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наибольшее содержание активных веществ </w:t>
      </w:r>
      <w:proofErr w:type="spellStart"/>
      <w:r w:rsidRPr="009065E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ацетогенинов</w:t>
      </w:r>
      <w:proofErr w:type="spellEnd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в малых веточках, семенах и коре дерева. Действие </w:t>
      </w:r>
      <w:proofErr w:type="spellStart"/>
      <w:r w:rsidRPr="009065E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ацетогенинов</w:t>
      </w:r>
      <w:proofErr w:type="spellEnd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направлено на снижение и остановку </w:t>
      </w:r>
      <w:proofErr w:type="spellStart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выработк</w:t>
      </w:r>
      <w:proofErr w:type="spellEnd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энергии в опухолевых клетках, которые нуждаются в большом количестве энергии, требуют повышенного содержания кислорода и очень чувствительны к гипоксии. </w:t>
      </w:r>
      <w:proofErr w:type="spellStart"/>
      <w:r w:rsidRPr="009065E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Ацетогенины</w:t>
      </w:r>
      <w:proofErr w:type="spellEnd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тормозят процесс деления этих клеток, а также препятствуют механизмам выведения из них противоопухолевых лекарственных препаратов. </w:t>
      </w:r>
      <w:proofErr w:type="spellStart"/>
      <w:r w:rsidRPr="009065E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Ацетогенины</w:t>
      </w:r>
      <w:proofErr w:type="spellEnd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также предупреждают рост новых кровеносных сосудов в ткани опухоли. Нарушение формирования новых кровеносных сосудов, питающих опухолевые ткани, может приостановить рост опухоли. Это повышает шансы иммунной системы больного более успешно бороться с клетками опухоли.</w:t>
      </w:r>
    </w:p>
    <w:p w14:paraId="059F9D0C" w14:textId="77777777" w:rsidR="009065EC" w:rsidRPr="009065EC" w:rsidRDefault="009065EC" w:rsidP="009065E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Установлено, что </w:t>
      </w:r>
      <w:proofErr w:type="spellStart"/>
      <w:r w:rsidRPr="009065E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ацетогенины</w:t>
      </w:r>
      <w:proofErr w:type="spellEnd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обладают отчётливой противоопухолевой активностью в отношении разных клеточных линий и уничтожают даже раковые клетки, нечувствительные к действию химиотерапевтических агентов. Исследования показали, что </w:t>
      </w:r>
      <w:proofErr w:type="spellStart"/>
      <w:r w:rsidRPr="009065E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ацетогенины</w:t>
      </w:r>
      <w:proofErr w:type="spellEnd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в рекомендованных дозах не проявляют токсичности к нормальным клеткам и не вызывают потерю веса в период химиотерапии.</w:t>
      </w:r>
    </w:p>
    <w:p w14:paraId="57588191" w14:textId="77777777" w:rsidR="009065EC" w:rsidRPr="009065EC" w:rsidRDefault="009065EC" w:rsidP="009065E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58F9766">
          <v:rect id="_x0000_i2160" style="width:0;height:.75pt" o:hralign="center" o:hrstd="t" o:hr="t" fillcolor="#a0a0a0" stroked="f"/>
        </w:pict>
      </w:r>
    </w:p>
    <w:p w14:paraId="796F77F5" w14:textId="77777777" w:rsidR="009065EC" w:rsidRPr="009065EC" w:rsidRDefault="009065EC" w:rsidP="009065E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065E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4459DB81" w14:textId="77777777" w:rsidR="009065EC" w:rsidRPr="009065EC" w:rsidRDefault="009065EC" w:rsidP="009065E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065E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экстракт веточек </w:t>
      </w:r>
      <w:proofErr w:type="spellStart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Пау</w:t>
      </w:r>
      <w:proofErr w:type="spellEnd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Пау</w:t>
      </w:r>
      <w:proofErr w:type="spellEnd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Asimina</w:t>
      </w:r>
      <w:proofErr w:type="spellEnd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triloba</w:t>
      </w:r>
      <w:proofErr w:type="spellEnd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- 380 мг.</w:t>
      </w:r>
    </w:p>
    <w:p w14:paraId="4646B41D" w14:textId="77777777" w:rsidR="009065EC" w:rsidRPr="009065EC" w:rsidRDefault="009065EC" w:rsidP="009065E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065E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микрокристаллическая целлюлоза, желатин.</w:t>
      </w:r>
    </w:p>
    <w:p w14:paraId="2178849E" w14:textId="77777777" w:rsidR="009065EC" w:rsidRPr="009065EC" w:rsidRDefault="009065EC" w:rsidP="009065E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0AFFEF2">
          <v:rect id="_x0000_i2161" style="width:0;height:.75pt" o:hralign="center" o:hrstd="t" o:hr="t" fillcolor="#a0a0a0" stroked="f"/>
        </w:pict>
      </w:r>
    </w:p>
    <w:p w14:paraId="27847133" w14:textId="77777777" w:rsidR="009065EC" w:rsidRPr="009065EC" w:rsidRDefault="009065EC" w:rsidP="009065E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065E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1EF7762A" w14:textId="77777777" w:rsidR="009065EC" w:rsidRPr="009065EC" w:rsidRDefault="009065EC" w:rsidP="009065E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065E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Применение:</w:t>
      </w:r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взрослым по 2 капсулы 3 раза в день во время еды.</w:t>
      </w:r>
    </w:p>
    <w:p w14:paraId="167CEB6C" w14:textId="77777777" w:rsidR="009065EC" w:rsidRPr="009065EC" w:rsidRDefault="009065EC" w:rsidP="009065E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9065E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Не</w:t>
      </w:r>
      <w:proofErr w:type="spellEnd"/>
      <w:proofErr w:type="gramEnd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рекомендуется применять при беременности или предположительной беременности, а также при кормлении грудью и индивидуальной непереносимости отдельных компонентов продукта. Перед применением рекомендуется проконсультироваться с врачом.</w:t>
      </w:r>
    </w:p>
    <w:p w14:paraId="5160509F" w14:textId="77777777" w:rsidR="009065EC" w:rsidRPr="009065EC" w:rsidRDefault="009065EC" w:rsidP="009065E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065E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Предупреждение</w:t>
      </w:r>
      <w:proofErr w:type="gramStart"/>
      <w:r w:rsidRPr="009065E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:</w:t>
      </w:r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Не</w:t>
      </w:r>
      <w:proofErr w:type="gramEnd"/>
      <w:r w:rsidRPr="009065E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следует сочетать прием препарата с коэнзимом Q10, а также с препаратами для стимуляции функции щитовидной железы или с другими биостимуляторами.</w:t>
      </w:r>
    </w:p>
    <w:p w14:paraId="5BBC8E85" w14:textId="77777777" w:rsidR="00762FC4" w:rsidRPr="009065EC" w:rsidRDefault="00762FC4" w:rsidP="009065EC"/>
    <w:sectPr w:rsidR="00762FC4" w:rsidRPr="00906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72"/>
  </w:num>
  <w:num w:numId="2" w16cid:durableId="136805645">
    <w:abstractNumId w:val="31"/>
  </w:num>
  <w:num w:numId="3" w16cid:durableId="1658991303">
    <w:abstractNumId w:val="23"/>
  </w:num>
  <w:num w:numId="4" w16cid:durableId="703091964">
    <w:abstractNumId w:val="34"/>
  </w:num>
  <w:num w:numId="5" w16cid:durableId="793526969">
    <w:abstractNumId w:val="15"/>
  </w:num>
  <w:num w:numId="6" w16cid:durableId="1838883922">
    <w:abstractNumId w:val="83"/>
  </w:num>
  <w:num w:numId="7" w16cid:durableId="959722494">
    <w:abstractNumId w:val="5"/>
  </w:num>
  <w:num w:numId="8" w16cid:durableId="415828529">
    <w:abstractNumId w:val="56"/>
  </w:num>
  <w:num w:numId="9" w16cid:durableId="1147818467">
    <w:abstractNumId w:val="38"/>
  </w:num>
  <w:num w:numId="10" w16cid:durableId="1842505909">
    <w:abstractNumId w:val="24"/>
  </w:num>
  <w:num w:numId="11" w16cid:durableId="1117718763">
    <w:abstractNumId w:val="40"/>
  </w:num>
  <w:num w:numId="12" w16cid:durableId="1610696824">
    <w:abstractNumId w:val="68"/>
  </w:num>
  <w:num w:numId="13" w16cid:durableId="1152255556">
    <w:abstractNumId w:val="50"/>
  </w:num>
  <w:num w:numId="14" w16cid:durableId="302539341">
    <w:abstractNumId w:val="65"/>
  </w:num>
  <w:num w:numId="15" w16cid:durableId="686175654">
    <w:abstractNumId w:val="67"/>
  </w:num>
  <w:num w:numId="16" w16cid:durableId="155613158">
    <w:abstractNumId w:val="74"/>
  </w:num>
  <w:num w:numId="17" w16cid:durableId="302976797">
    <w:abstractNumId w:val="60"/>
  </w:num>
  <w:num w:numId="18" w16cid:durableId="81533250">
    <w:abstractNumId w:val="96"/>
  </w:num>
  <w:num w:numId="19" w16cid:durableId="2011057015">
    <w:abstractNumId w:val="69"/>
  </w:num>
  <w:num w:numId="20" w16cid:durableId="1578710473">
    <w:abstractNumId w:val="70"/>
  </w:num>
  <w:num w:numId="21" w16cid:durableId="1275478176">
    <w:abstractNumId w:val="30"/>
  </w:num>
  <w:num w:numId="22" w16cid:durableId="723603805">
    <w:abstractNumId w:val="6"/>
  </w:num>
  <w:num w:numId="23" w16cid:durableId="1241139078">
    <w:abstractNumId w:val="92"/>
  </w:num>
  <w:num w:numId="24" w16cid:durableId="1746148639">
    <w:abstractNumId w:val="89"/>
  </w:num>
  <w:num w:numId="25" w16cid:durableId="450634860">
    <w:abstractNumId w:val="75"/>
  </w:num>
  <w:num w:numId="26" w16cid:durableId="1272935507">
    <w:abstractNumId w:val="21"/>
  </w:num>
  <w:num w:numId="27" w16cid:durableId="431560395">
    <w:abstractNumId w:val="86"/>
  </w:num>
  <w:num w:numId="28" w16cid:durableId="98724989">
    <w:abstractNumId w:val="28"/>
  </w:num>
  <w:num w:numId="29" w16cid:durableId="1628662232">
    <w:abstractNumId w:val="64"/>
  </w:num>
  <w:num w:numId="30" w16cid:durableId="1612469355">
    <w:abstractNumId w:val="81"/>
  </w:num>
  <w:num w:numId="31" w16cid:durableId="1817144511">
    <w:abstractNumId w:val="22"/>
  </w:num>
  <w:num w:numId="32" w16cid:durableId="1154568194">
    <w:abstractNumId w:val="58"/>
  </w:num>
  <w:num w:numId="33" w16cid:durableId="1835532815">
    <w:abstractNumId w:val="57"/>
  </w:num>
  <w:num w:numId="34" w16cid:durableId="1366830048">
    <w:abstractNumId w:val="42"/>
  </w:num>
  <w:num w:numId="35" w16cid:durableId="1296445564">
    <w:abstractNumId w:val="90"/>
  </w:num>
  <w:num w:numId="36" w16cid:durableId="425999731">
    <w:abstractNumId w:val="33"/>
  </w:num>
  <w:num w:numId="37" w16cid:durableId="1202353511">
    <w:abstractNumId w:val="79"/>
  </w:num>
  <w:num w:numId="38" w16cid:durableId="181089473">
    <w:abstractNumId w:val="3"/>
  </w:num>
  <w:num w:numId="39" w16cid:durableId="512037331">
    <w:abstractNumId w:val="77"/>
  </w:num>
  <w:num w:numId="40" w16cid:durableId="541673101">
    <w:abstractNumId w:val="18"/>
  </w:num>
  <w:num w:numId="41" w16cid:durableId="1454980371">
    <w:abstractNumId w:val="11"/>
  </w:num>
  <w:num w:numId="42" w16cid:durableId="785854796">
    <w:abstractNumId w:val="45"/>
  </w:num>
  <w:num w:numId="43" w16cid:durableId="68042267">
    <w:abstractNumId w:val="9"/>
  </w:num>
  <w:num w:numId="44" w16cid:durableId="1333527803">
    <w:abstractNumId w:val="97"/>
  </w:num>
  <w:num w:numId="45" w16cid:durableId="1409423559">
    <w:abstractNumId w:val="54"/>
  </w:num>
  <w:num w:numId="46" w16cid:durableId="918712496">
    <w:abstractNumId w:val="47"/>
  </w:num>
  <w:num w:numId="47" w16cid:durableId="230190906">
    <w:abstractNumId w:val="7"/>
  </w:num>
  <w:num w:numId="48" w16cid:durableId="1240480915">
    <w:abstractNumId w:val="95"/>
  </w:num>
  <w:num w:numId="49" w16cid:durableId="24793574">
    <w:abstractNumId w:val="32"/>
  </w:num>
  <w:num w:numId="50" w16cid:durableId="619069787">
    <w:abstractNumId w:val="43"/>
  </w:num>
  <w:num w:numId="51" w16cid:durableId="3677326">
    <w:abstractNumId w:val="0"/>
  </w:num>
  <w:num w:numId="52" w16cid:durableId="1636372217">
    <w:abstractNumId w:val="46"/>
  </w:num>
  <w:num w:numId="53" w16cid:durableId="1643196218">
    <w:abstractNumId w:val="94"/>
  </w:num>
  <w:num w:numId="54" w16cid:durableId="1725523718">
    <w:abstractNumId w:val="2"/>
  </w:num>
  <w:num w:numId="55" w16cid:durableId="926690694">
    <w:abstractNumId w:val="12"/>
  </w:num>
  <w:num w:numId="56" w16cid:durableId="1291746358">
    <w:abstractNumId w:val="73"/>
  </w:num>
  <w:num w:numId="57" w16cid:durableId="810561019">
    <w:abstractNumId w:val="55"/>
  </w:num>
  <w:num w:numId="58" w16cid:durableId="367144981">
    <w:abstractNumId w:val="37"/>
  </w:num>
  <w:num w:numId="59" w16cid:durableId="1288855254">
    <w:abstractNumId w:val="29"/>
  </w:num>
  <w:num w:numId="60" w16cid:durableId="473066498">
    <w:abstractNumId w:val="51"/>
  </w:num>
  <w:num w:numId="61" w16cid:durableId="791556879">
    <w:abstractNumId w:val="62"/>
  </w:num>
  <w:num w:numId="62" w16cid:durableId="1563518533">
    <w:abstractNumId w:val="61"/>
  </w:num>
  <w:num w:numId="63" w16cid:durableId="722144624">
    <w:abstractNumId w:val="53"/>
  </w:num>
  <w:num w:numId="64" w16cid:durableId="1148588679">
    <w:abstractNumId w:val="20"/>
  </w:num>
  <w:num w:numId="65" w16cid:durableId="529925849">
    <w:abstractNumId w:val="26"/>
  </w:num>
  <w:num w:numId="66" w16cid:durableId="1531720193">
    <w:abstractNumId w:val="36"/>
  </w:num>
  <w:num w:numId="67" w16cid:durableId="190611448">
    <w:abstractNumId w:val="76"/>
  </w:num>
  <w:num w:numId="68" w16cid:durableId="1825050236">
    <w:abstractNumId w:val="66"/>
  </w:num>
  <w:num w:numId="69" w16cid:durableId="1806192233">
    <w:abstractNumId w:val="13"/>
  </w:num>
  <w:num w:numId="70" w16cid:durableId="1556965147">
    <w:abstractNumId w:val="84"/>
  </w:num>
  <w:num w:numId="71" w16cid:durableId="1400832274">
    <w:abstractNumId w:val="85"/>
  </w:num>
  <w:num w:numId="72" w16cid:durableId="1098865331">
    <w:abstractNumId w:val="14"/>
  </w:num>
  <w:num w:numId="73" w16cid:durableId="1212691397">
    <w:abstractNumId w:val="19"/>
  </w:num>
  <w:num w:numId="74" w16cid:durableId="1009454351">
    <w:abstractNumId w:val="87"/>
  </w:num>
  <w:num w:numId="75" w16cid:durableId="576745052">
    <w:abstractNumId w:val="10"/>
  </w:num>
  <w:num w:numId="76" w16cid:durableId="1506751537">
    <w:abstractNumId w:val="35"/>
  </w:num>
  <w:num w:numId="77" w16cid:durableId="1022166248">
    <w:abstractNumId w:val="1"/>
  </w:num>
  <w:num w:numId="78" w16cid:durableId="631861754">
    <w:abstractNumId w:val="63"/>
  </w:num>
  <w:num w:numId="79" w16cid:durableId="1324161768">
    <w:abstractNumId w:val="27"/>
  </w:num>
  <w:num w:numId="80" w16cid:durableId="132524724">
    <w:abstractNumId w:val="93"/>
  </w:num>
  <w:num w:numId="81" w16cid:durableId="1640106050">
    <w:abstractNumId w:val="16"/>
  </w:num>
  <w:num w:numId="82" w16cid:durableId="217712181">
    <w:abstractNumId w:val="41"/>
  </w:num>
  <w:num w:numId="83" w16cid:durableId="1695577421">
    <w:abstractNumId w:val="49"/>
  </w:num>
  <w:num w:numId="84" w16cid:durableId="1543788316">
    <w:abstractNumId w:val="44"/>
  </w:num>
  <w:num w:numId="85" w16cid:durableId="391275194">
    <w:abstractNumId w:val="39"/>
  </w:num>
  <w:num w:numId="86" w16cid:durableId="2030643084">
    <w:abstractNumId w:val="8"/>
  </w:num>
  <w:num w:numId="87" w16cid:durableId="2037194704">
    <w:abstractNumId w:val="52"/>
  </w:num>
  <w:num w:numId="88" w16cid:durableId="1552571584">
    <w:abstractNumId w:val="88"/>
  </w:num>
  <w:num w:numId="89" w16cid:durableId="1965303208">
    <w:abstractNumId w:val="17"/>
  </w:num>
  <w:num w:numId="90" w16cid:durableId="1396928927">
    <w:abstractNumId w:val="71"/>
  </w:num>
  <w:num w:numId="91" w16cid:durableId="1901748625">
    <w:abstractNumId w:val="82"/>
  </w:num>
  <w:num w:numId="92" w16cid:durableId="639766591">
    <w:abstractNumId w:val="59"/>
  </w:num>
  <w:num w:numId="93" w16cid:durableId="1682269353">
    <w:abstractNumId w:val="91"/>
  </w:num>
  <w:num w:numId="94" w16cid:durableId="1488326949">
    <w:abstractNumId w:val="78"/>
  </w:num>
  <w:num w:numId="95" w16cid:durableId="1018392047">
    <w:abstractNumId w:val="80"/>
  </w:num>
  <w:num w:numId="96" w16cid:durableId="1651011786">
    <w:abstractNumId w:val="48"/>
  </w:num>
  <w:num w:numId="97" w16cid:durableId="1068914719">
    <w:abstractNumId w:val="25"/>
  </w:num>
  <w:num w:numId="98" w16cid:durableId="16149030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36EC7"/>
    <w:rsid w:val="00050F12"/>
    <w:rsid w:val="000B3561"/>
    <w:rsid w:val="000B6239"/>
    <w:rsid w:val="000C559B"/>
    <w:rsid w:val="000D343E"/>
    <w:rsid w:val="001119F0"/>
    <w:rsid w:val="00146031"/>
    <w:rsid w:val="001B02CD"/>
    <w:rsid w:val="001C5D36"/>
    <w:rsid w:val="001D1B57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7F70F5"/>
    <w:rsid w:val="008C3346"/>
    <w:rsid w:val="009065EC"/>
    <w:rsid w:val="00916748"/>
    <w:rsid w:val="009302CB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27C98"/>
    <w:rsid w:val="00B30170"/>
    <w:rsid w:val="00B4366D"/>
    <w:rsid w:val="00BC017C"/>
    <w:rsid w:val="00BC2716"/>
    <w:rsid w:val="00C42D1F"/>
    <w:rsid w:val="00C47B62"/>
    <w:rsid w:val="00CB37C4"/>
    <w:rsid w:val="00CB7104"/>
    <w:rsid w:val="00CC14AC"/>
    <w:rsid w:val="00CE0336"/>
    <w:rsid w:val="00D003C5"/>
    <w:rsid w:val="00D15D95"/>
    <w:rsid w:val="00D441F9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cA-UUKHFA77WJ66_1y4UAZQeJM5moR8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2024-06-11T17:08:00Z</dcterms:created>
  <dcterms:modified xsi:type="dcterms:W3CDTF">2024-06-11T17:08:00Z</dcterms:modified>
</cp:coreProperties>
</file>