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710D3" w14:textId="77777777" w:rsidR="00B4366D" w:rsidRPr="00B4366D" w:rsidRDefault="00B4366D" w:rsidP="00B4366D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 xml:space="preserve">5-Эйч-Ти-Пи </w:t>
      </w:r>
      <w:proofErr w:type="spellStart"/>
      <w:r w:rsidRPr="00B4366D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Пауер</w:t>
      </w:r>
      <w:proofErr w:type="spellEnd"/>
      <w:r w:rsidRPr="00B4366D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 xml:space="preserve"> НСП</w:t>
      </w:r>
    </w:p>
    <w:p w14:paraId="271D2C52" w14:textId="77777777" w:rsidR="00B4366D" w:rsidRPr="00B4366D" w:rsidRDefault="00B4366D" w:rsidP="00B4366D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5-HTP-Power </w:t>
      </w:r>
      <w:proofErr w:type="spellStart"/>
      <w:r w:rsidRPr="00B4366D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NSP</w:t>
      </w:r>
      <w:r w:rsidRPr="00B4366D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B4366D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3088</w:t>
      </w:r>
    </w:p>
    <w:p w14:paraId="253A0C13" w14:textId="77777777" w:rsidR="00B4366D" w:rsidRPr="00B4366D" w:rsidRDefault="00B4366D" w:rsidP="00B4366D">
      <w:pPr>
        <w:numPr>
          <w:ilvl w:val="0"/>
          <w:numId w:val="9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Адаптоген, повышает физическую и умственную работоспособность</w:t>
      </w:r>
    </w:p>
    <w:p w14:paraId="3EEDF6EA" w14:textId="77777777" w:rsidR="00B4366D" w:rsidRPr="00B4366D" w:rsidRDefault="00B4366D" w:rsidP="00B4366D">
      <w:pPr>
        <w:numPr>
          <w:ilvl w:val="0"/>
          <w:numId w:val="9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Снимает нервное напряжение, мигрень, тревожность и панические атаки</w:t>
      </w:r>
    </w:p>
    <w:p w14:paraId="4A2649D2" w14:textId="77777777" w:rsidR="00B4366D" w:rsidRPr="00B4366D" w:rsidRDefault="00B4366D" w:rsidP="00B4366D">
      <w:pPr>
        <w:numPr>
          <w:ilvl w:val="0"/>
          <w:numId w:val="9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Обладает </w:t>
      </w:r>
      <w:proofErr w:type="spellStart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антидепрессантным</w:t>
      </w:r>
      <w:proofErr w:type="spellEnd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действием, обеспечивает позитивное настроение и глубокий сон </w:t>
      </w:r>
    </w:p>
    <w:p w14:paraId="39EADCD3" w14:textId="77777777" w:rsidR="00B4366D" w:rsidRPr="00B4366D" w:rsidRDefault="00B4366D" w:rsidP="00B4366D">
      <w:pPr>
        <w:numPr>
          <w:ilvl w:val="0"/>
          <w:numId w:val="9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Регулирует сахар крови, подавляет неконтролируемый аппетит. </w:t>
      </w:r>
    </w:p>
    <w:p w14:paraId="022654D6" w14:textId="77777777" w:rsidR="00B4366D" w:rsidRPr="00B4366D" w:rsidRDefault="00B4366D" w:rsidP="00B4366D">
      <w:pPr>
        <w:numPr>
          <w:ilvl w:val="0"/>
          <w:numId w:val="9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B4366D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1391427A" w14:textId="7145CBBC" w:rsidR="00B4366D" w:rsidRPr="00B4366D" w:rsidRDefault="00B4366D" w:rsidP="00B4366D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695B088" wp14:editId="49919674">
            <wp:extent cx="5940425" cy="7054215"/>
            <wp:effectExtent l="0" t="0" r="3175" b="0"/>
            <wp:docPr id="1729380560" name="Рисунок 89" descr="5-Эйч-Ти-Пи Пауер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5-Эйч-Ти-Пи Пауер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06A8" w14:textId="77777777" w:rsidR="00B4366D" w:rsidRPr="00B4366D" w:rsidRDefault="00B4366D" w:rsidP="00B4366D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37A209AE">
          <v:rect id="_x0000_i2144" style="width:0;height:.75pt" o:hralign="center" o:hrstd="t" o:hr="t" fillcolor="#a0a0a0" stroked="f"/>
        </w:pict>
      </w:r>
    </w:p>
    <w:p w14:paraId="69FC3EAF" w14:textId="77777777" w:rsidR="00B4366D" w:rsidRPr="00B4366D" w:rsidRDefault="00B4366D" w:rsidP="00B4366D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0CFDAFBF" w14:textId="77777777" w:rsidR="00B4366D" w:rsidRPr="00B4366D" w:rsidRDefault="00B4366D" w:rsidP="00B4366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Частые стрессы и неуверенность в будущем могут вызвать депрессию, нарушить настроение и сон. Одни люди, не осознавая этого, борются со стрессом, употребляя чрезмерное количество пищи, другие ищут утешение в алкоголе, попадая в ещё более опасную зависимость. В борьбе со стрессом и депрессией врачи опираются на фармацевтические препараты (транквилизаторы и антидепрессанты), которые зачастую имеют большое число побочных эффектов. Однако преодолеть стресс, обрести душевное равновесие, нормализовать сон возможно, используя биокорректоры, одним из которых является триптофан.</w:t>
      </w:r>
    </w:p>
    <w:p w14:paraId="7B4BE2A3" w14:textId="77777777" w:rsidR="00B4366D" w:rsidRPr="00B4366D" w:rsidRDefault="00B4366D" w:rsidP="00B4366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Показаниями к применению комплекса являются: предменструальная тревога и депрессия, алкогольная зависимость, невроз навязчивых состояний, синдром гиперактивности и дефицита внимания у детей, синдром Дауна болевые синдромы (в том числе </w:t>
      </w:r>
      <w:proofErr w:type="spellStart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фибромиалгия</w:t>
      </w:r>
      <w:proofErr w:type="spellEnd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), синдром хронической усталости, бессонница. Его можно применять с целью снижения аппетита, лицам, желающим бросить курить, он снижает неврологические явления, связанные с отменой курения.</w:t>
      </w:r>
    </w:p>
    <w:p w14:paraId="29428685" w14:textId="77777777" w:rsidR="00B4366D" w:rsidRPr="00B4366D" w:rsidRDefault="00B4366D" w:rsidP="00B4366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5 Эйч-</w:t>
      </w:r>
      <w:proofErr w:type="spellStart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Ти</w:t>
      </w:r>
      <w:proofErr w:type="spellEnd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Пи </w:t>
      </w:r>
      <w:proofErr w:type="spellStart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Пауер</w:t>
      </w:r>
      <w:proofErr w:type="spellEnd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НСП – уникальный, не имеющий аналогов продукт для эффективной нормализации работы нервной системы, последствий стресса и при различных формах зависимости. В отличие от фармпрепаратам побочные действия отсутствуют.</w:t>
      </w:r>
    </w:p>
    <w:p w14:paraId="782F672B" w14:textId="77777777" w:rsidR="00B4366D" w:rsidRPr="00B4366D" w:rsidRDefault="00B4366D" w:rsidP="00B4366D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E5A1B7F">
          <v:rect id="_x0000_i2145" style="width:0;height:.75pt" o:hralign="center" o:hrstd="t" o:hr="t" fillcolor="#a0a0a0" stroked="f"/>
        </w:pict>
      </w:r>
    </w:p>
    <w:p w14:paraId="4D95C811" w14:textId="77777777" w:rsidR="00B4366D" w:rsidRPr="00B4366D" w:rsidRDefault="00B4366D" w:rsidP="00B4366D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0629204D" w14:textId="77777777" w:rsidR="00B4366D" w:rsidRPr="00B4366D" w:rsidRDefault="00B4366D" w:rsidP="00B4366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Элеутерококк колючий, «сибирский женьшень» </w:t>
      </w: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Eleutherococcus</w:t>
      </w:r>
      <w:proofErr w:type="spellEnd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senticosus</w:t>
      </w:r>
      <w:proofErr w:type="spellEnd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является адаптогеном, повышает активность центральной нервной системы (ЦНС): усиливает остроту зрения, увеличивает умственную и физическую работоспособность, снижает утомляемость при физической нагрузке, повышает основной обмен и аппетит, нормализует уровень сахара в крови.</w:t>
      </w:r>
    </w:p>
    <w:p w14:paraId="72C8E191" w14:textId="77777777" w:rsidR="00B4366D" w:rsidRPr="00B4366D" w:rsidRDefault="00B4366D" w:rsidP="00B4366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Сума</w:t>
      </w: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Pfaffia</w:t>
      </w:r>
      <w:proofErr w:type="spellEnd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paniculata</w:t>
      </w:r>
      <w:proofErr w:type="spellEnd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восстанавливают гормональный баланс, оказывают болеутоляющее действие и регулируют содержание сахара в крови. Замедляет рост опухолевых клеток. Эффективный адаптоген, поддерживающим </w:t>
      </w: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иммунную систему организма, обладает противогрибковым и антибактериальным действием, помогает справиться со стрессом, снимает боль, избавляет от синдрома хронической усталости. Снижает уровень холестерина в крови.</w:t>
      </w:r>
    </w:p>
    <w:p w14:paraId="1F826F57" w14:textId="77777777" w:rsidR="00B4366D" w:rsidRPr="00B4366D" w:rsidRDefault="00B4366D" w:rsidP="00B4366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5-гидрокситриптофан</w:t>
      </w: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образуется из незаменимой аминокислоты триптофана, которая является предшественником серотонина и увеличивает его синтез в организме и в ЦНС. В свою очередь, из серотонина образуется гормон сна – мелатонин, который регулирует суточный цикл (день – ночь). Его назначают как антидепрессант, при бессоннице (принимают перед сном). Он подавляет аппетит (принимают перед едой). Он также необходим при сезонных эмоциональных расстройствах, агрессивности, неврозе навязчивых состояний, склонности к наркотической или алкогольной зависимости. Показанием к его применению является низкий уровень серотонина, для которого характерны следующие симптомы: бессонница и апноэ сна, хроническая головная боль, булимия и ожирение, нарколепсия, </w:t>
      </w:r>
      <w:proofErr w:type="spellStart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фибромиалгия</w:t>
      </w:r>
      <w:proofErr w:type="spellEnd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 Дефицит триптофана у женщин вызывает усиление симптомов, связанных с менструацией, а у мужчин усиливает раздражительность и агрессивность. Его дефицит вызывает анемию, стерильность, приводит к выпадению волос.</w:t>
      </w:r>
    </w:p>
    <w:p w14:paraId="69F6133A" w14:textId="77777777" w:rsidR="00B4366D" w:rsidRPr="00B4366D" w:rsidRDefault="00B4366D" w:rsidP="00B4366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Цинк</w:t>
      </w: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входит в состав ферментов-антиоксидантов, усиливает деление клеток, стимулирует иммунитет.</w:t>
      </w:r>
    </w:p>
    <w:p w14:paraId="204C81DF" w14:textId="77777777" w:rsidR="00B4366D" w:rsidRPr="00B4366D" w:rsidRDefault="00B4366D" w:rsidP="00B4366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В6</w:t>
      </w: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способствует преобразованию 5-HTP в серотонин, повышает работоспособность мозга.</w:t>
      </w:r>
    </w:p>
    <w:p w14:paraId="321F0DC5" w14:textId="77777777" w:rsidR="00B4366D" w:rsidRPr="00B4366D" w:rsidRDefault="00B4366D" w:rsidP="00B4366D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1DDB552">
          <v:rect id="_x0000_i2146" style="width:0;height:.75pt" o:hralign="center" o:hrstd="t" o:hr="t" fillcolor="#a0a0a0" stroked="f"/>
        </w:pict>
      </w:r>
    </w:p>
    <w:p w14:paraId="6C601C86" w14:textId="77777777" w:rsidR="00B4366D" w:rsidRPr="00B4366D" w:rsidRDefault="00B4366D" w:rsidP="00B4366D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3E333857" w14:textId="77777777" w:rsidR="00B4366D" w:rsidRPr="00B4366D" w:rsidRDefault="00B4366D" w:rsidP="00B4366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r w:rsidRPr="00B4366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5 Эйч-</w:t>
      </w:r>
      <w:proofErr w:type="spellStart"/>
      <w:r w:rsidRPr="00B4366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Ти</w:t>
      </w:r>
      <w:proofErr w:type="spellEnd"/>
      <w:r w:rsidRPr="00B4366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Пи </w:t>
      </w:r>
      <w:proofErr w:type="spellStart"/>
      <w:r w:rsidRPr="00B4366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Пауер</w:t>
      </w:r>
      <w:proofErr w:type="spellEnd"/>
      <w:r w:rsidRPr="00B4366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НСП </w:t>
      </w: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– дополнительный источник витамина В</w:t>
      </w:r>
      <w:r w:rsidRPr="00B4366D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6</w:t>
      </w: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и цинка, содержащая </w:t>
      </w:r>
      <w:proofErr w:type="spellStart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элеутерозиды</w:t>
      </w:r>
      <w:proofErr w:type="spellEnd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4E053E97" w14:textId="77777777" w:rsidR="00B4366D" w:rsidRPr="00B4366D" w:rsidRDefault="00B4366D" w:rsidP="00B4366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корень элеутерококка колючего (</w:t>
      </w:r>
      <w:proofErr w:type="spellStart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Eleutherococcus</w:t>
      </w:r>
      <w:proofErr w:type="spellEnd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senlicosus</w:t>
      </w:r>
      <w:proofErr w:type="spellEnd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- 341,1 мг; кора корня </w:t>
      </w:r>
      <w:proofErr w:type="spellStart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cумы</w:t>
      </w:r>
      <w:proofErr w:type="spellEnd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Pfaffia</w:t>
      </w:r>
      <w:proofErr w:type="spellEnd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paniculata</w:t>
      </w:r>
      <w:proofErr w:type="spellEnd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- 70 мг; 5-гидрокситриптофан (5-HTP) - 35 мг (4,4% от АСП); цинк (в глюконате цинка) - 3,4 мг (28,3% от АСП); витамин В</w:t>
      </w:r>
      <w:r w:rsidRPr="00B4366D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6</w:t>
      </w: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(пиридоксина гидрохлорид) - 3 мг (150% от АСП).</w:t>
      </w:r>
    </w:p>
    <w:p w14:paraId="3A3F10A8" w14:textId="77777777" w:rsidR="00B4366D" w:rsidRPr="00B4366D" w:rsidRDefault="00B4366D" w:rsidP="00B4366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желатин.</w:t>
      </w:r>
    </w:p>
    <w:p w14:paraId="206EC2CB" w14:textId="77777777" w:rsidR="00B4366D" w:rsidRPr="00B4366D" w:rsidRDefault="00B4366D" w:rsidP="00B4366D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181F0FD">
          <v:rect id="_x0000_i2147" style="width:0;height:.75pt" o:hralign="center" o:hrstd="t" o:hr="t" fillcolor="#a0a0a0" stroked="f"/>
        </w:pict>
      </w:r>
    </w:p>
    <w:p w14:paraId="54339D58" w14:textId="77777777" w:rsidR="00B4366D" w:rsidRPr="00B4366D" w:rsidRDefault="00B4366D" w:rsidP="00B4366D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Применение</w:t>
      </w:r>
    </w:p>
    <w:p w14:paraId="5B280A44" w14:textId="77777777" w:rsidR="00B4366D" w:rsidRPr="00B4366D" w:rsidRDefault="00B4366D" w:rsidP="00B4366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Применение:</w:t>
      </w: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взрослым по 1 капсуле в день во время еды в первой половине дня. Продолжительность приема 3-4 недели.</w:t>
      </w:r>
    </w:p>
    <w:p w14:paraId="2A1EAF9E" w14:textId="77777777" w:rsidR="00B4366D" w:rsidRPr="00B4366D" w:rsidRDefault="00B4366D" w:rsidP="00B4366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4366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B4366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БАД, беременность, кормление грудью, повышенная нервная возбудимость.</w:t>
      </w:r>
    </w:p>
    <w:p w14:paraId="5BBC8E85" w14:textId="77777777" w:rsidR="00762FC4" w:rsidRPr="00B4366D" w:rsidRDefault="00762FC4" w:rsidP="00B4366D"/>
    <w:sectPr w:rsidR="00762FC4" w:rsidRPr="00B4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71"/>
  </w:num>
  <w:num w:numId="2" w16cid:durableId="136805645">
    <w:abstractNumId w:val="30"/>
  </w:num>
  <w:num w:numId="3" w16cid:durableId="1658991303">
    <w:abstractNumId w:val="22"/>
  </w:num>
  <w:num w:numId="4" w16cid:durableId="703091964">
    <w:abstractNumId w:val="33"/>
  </w:num>
  <w:num w:numId="5" w16cid:durableId="793526969">
    <w:abstractNumId w:val="14"/>
  </w:num>
  <w:num w:numId="6" w16cid:durableId="1838883922">
    <w:abstractNumId w:val="82"/>
  </w:num>
  <w:num w:numId="7" w16cid:durableId="959722494">
    <w:abstractNumId w:val="4"/>
  </w:num>
  <w:num w:numId="8" w16cid:durableId="415828529">
    <w:abstractNumId w:val="55"/>
  </w:num>
  <w:num w:numId="9" w16cid:durableId="1147818467">
    <w:abstractNumId w:val="37"/>
  </w:num>
  <w:num w:numId="10" w16cid:durableId="1842505909">
    <w:abstractNumId w:val="23"/>
  </w:num>
  <w:num w:numId="11" w16cid:durableId="1117718763">
    <w:abstractNumId w:val="39"/>
  </w:num>
  <w:num w:numId="12" w16cid:durableId="1610696824">
    <w:abstractNumId w:val="67"/>
  </w:num>
  <w:num w:numId="13" w16cid:durableId="1152255556">
    <w:abstractNumId w:val="49"/>
  </w:num>
  <w:num w:numId="14" w16cid:durableId="302539341">
    <w:abstractNumId w:val="64"/>
  </w:num>
  <w:num w:numId="15" w16cid:durableId="686175654">
    <w:abstractNumId w:val="66"/>
  </w:num>
  <w:num w:numId="16" w16cid:durableId="155613158">
    <w:abstractNumId w:val="73"/>
  </w:num>
  <w:num w:numId="17" w16cid:durableId="302976797">
    <w:abstractNumId w:val="59"/>
  </w:num>
  <w:num w:numId="18" w16cid:durableId="81533250">
    <w:abstractNumId w:val="95"/>
  </w:num>
  <w:num w:numId="19" w16cid:durableId="2011057015">
    <w:abstractNumId w:val="68"/>
  </w:num>
  <w:num w:numId="20" w16cid:durableId="1578710473">
    <w:abstractNumId w:val="69"/>
  </w:num>
  <w:num w:numId="21" w16cid:durableId="1275478176">
    <w:abstractNumId w:val="29"/>
  </w:num>
  <w:num w:numId="22" w16cid:durableId="723603805">
    <w:abstractNumId w:val="5"/>
  </w:num>
  <w:num w:numId="23" w16cid:durableId="1241139078">
    <w:abstractNumId w:val="91"/>
  </w:num>
  <w:num w:numId="24" w16cid:durableId="1746148639">
    <w:abstractNumId w:val="88"/>
  </w:num>
  <w:num w:numId="25" w16cid:durableId="450634860">
    <w:abstractNumId w:val="74"/>
  </w:num>
  <w:num w:numId="26" w16cid:durableId="1272935507">
    <w:abstractNumId w:val="20"/>
  </w:num>
  <w:num w:numId="27" w16cid:durableId="431560395">
    <w:abstractNumId w:val="85"/>
  </w:num>
  <w:num w:numId="28" w16cid:durableId="98724989">
    <w:abstractNumId w:val="27"/>
  </w:num>
  <w:num w:numId="29" w16cid:durableId="1628662232">
    <w:abstractNumId w:val="63"/>
  </w:num>
  <w:num w:numId="30" w16cid:durableId="1612469355">
    <w:abstractNumId w:val="80"/>
  </w:num>
  <w:num w:numId="31" w16cid:durableId="1817144511">
    <w:abstractNumId w:val="21"/>
  </w:num>
  <w:num w:numId="32" w16cid:durableId="1154568194">
    <w:abstractNumId w:val="57"/>
  </w:num>
  <w:num w:numId="33" w16cid:durableId="1835532815">
    <w:abstractNumId w:val="56"/>
  </w:num>
  <w:num w:numId="34" w16cid:durableId="1366830048">
    <w:abstractNumId w:val="41"/>
  </w:num>
  <w:num w:numId="35" w16cid:durableId="1296445564">
    <w:abstractNumId w:val="89"/>
  </w:num>
  <w:num w:numId="36" w16cid:durableId="425999731">
    <w:abstractNumId w:val="32"/>
  </w:num>
  <w:num w:numId="37" w16cid:durableId="1202353511">
    <w:abstractNumId w:val="78"/>
  </w:num>
  <w:num w:numId="38" w16cid:durableId="181089473">
    <w:abstractNumId w:val="3"/>
  </w:num>
  <w:num w:numId="39" w16cid:durableId="512037331">
    <w:abstractNumId w:val="76"/>
  </w:num>
  <w:num w:numId="40" w16cid:durableId="541673101">
    <w:abstractNumId w:val="17"/>
  </w:num>
  <w:num w:numId="41" w16cid:durableId="1454980371">
    <w:abstractNumId w:val="10"/>
  </w:num>
  <w:num w:numId="42" w16cid:durableId="785854796">
    <w:abstractNumId w:val="44"/>
  </w:num>
  <w:num w:numId="43" w16cid:durableId="68042267">
    <w:abstractNumId w:val="8"/>
  </w:num>
  <w:num w:numId="44" w16cid:durableId="1333527803">
    <w:abstractNumId w:val="96"/>
  </w:num>
  <w:num w:numId="45" w16cid:durableId="1409423559">
    <w:abstractNumId w:val="53"/>
  </w:num>
  <w:num w:numId="46" w16cid:durableId="918712496">
    <w:abstractNumId w:val="46"/>
  </w:num>
  <w:num w:numId="47" w16cid:durableId="230190906">
    <w:abstractNumId w:val="6"/>
  </w:num>
  <w:num w:numId="48" w16cid:durableId="1240480915">
    <w:abstractNumId w:val="94"/>
  </w:num>
  <w:num w:numId="49" w16cid:durableId="24793574">
    <w:abstractNumId w:val="31"/>
  </w:num>
  <w:num w:numId="50" w16cid:durableId="619069787">
    <w:abstractNumId w:val="42"/>
  </w:num>
  <w:num w:numId="51" w16cid:durableId="3677326">
    <w:abstractNumId w:val="0"/>
  </w:num>
  <w:num w:numId="52" w16cid:durableId="1636372217">
    <w:abstractNumId w:val="45"/>
  </w:num>
  <w:num w:numId="53" w16cid:durableId="1643196218">
    <w:abstractNumId w:val="93"/>
  </w:num>
  <w:num w:numId="54" w16cid:durableId="1725523718">
    <w:abstractNumId w:val="2"/>
  </w:num>
  <w:num w:numId="55" w16cid:durableId="926690694">
    <w:abstractNumId w:val="11"/>
  </w:num>
  <w:num w:numId="56" w16cid:durableId="1291746358">
    <w:abstractNumId w:val="72"/>
  </w:num>
  <w:num w:numId="57" w16cid:durableId="810561019">
    <w:abstractNumId w:val="54"/>
  </w:num>
  <w:num w:numId="58" w16cid:durableId="367144981">
    <w:abstractNumId w:val="36"/>
  </w:num>
  <w:num w:numId="59" w16cid:durableId="1288855254">
    <w:abstractNumId w:val="28"/>
  </w:num>
  <w:num w:numId="60" w16cid:durableId="473066498">
    <w:abstractNumId w:val="50"/>
  </w:num>
  <w:num w:numId="61" w16cid:durableId="791556879">
    <w:abstractNumId w:val="61"/>
  </w:num>
  <w:num w:numId="62" w16cid:durableId="1563518533">
    <w:abstractNumId w:val="60"/>
  </w:num>
  <w:num w:numId="63" w16cid:durableId="722144624">
    <w:abstractNumId w:val="52"/>
  </w:num>
  <w:num w:numId="64" w16cid:durableId="1148588679">
    <w:abstractNumId w:val="19"/>
  </w:num>
  <w:num w:numId="65" w16cid:durableId="529925849">
    <w:abstractNumId w:val="25"/>
  </w:num>
  <w:num w:numId="66" w16cid:durableId="1531720193">
    <w:abstractNumId w:val="35"/>
  </w:num>
  <w:num w:numId="67" w16cid:durableId="190611448">
    <w:abstractNumId w:val="75"/>
  </w:num>
  <w:num w:numId="68" w16cid:durableId="1825050236">
    <w:abstractNumId w:val="65"/>
  </w:num>
  <w:num w:numId="69" w16cid:durableId="1806192233">
    <w:abstractNumId w:val="12"/>
  </w:num>
  <w:num w:numId="70" w16cid:durableId="1556965147">
    <w:abstractNumId w:val="83"/>
  </w:num>
  <w:num w:numId="71" w16cid:durableId="1400832274">
    <w:abstractNumId w:val="84"/>
  </w:num>
  <w:num w:numId="72" w16cid:durableId="1098865331">
    <w:abstractNumId w:val="13"/>
  </w:num>
  <w:num w:numId="73" w16cid:durableId="1212691397">
    <w:abstractNumId w:val="18"/>
  </w:num>
  <w:num w:numId="74" w16cid:durableId="1009454351">
    <w:abstractNumId w:val="86"/>
  </w:num>
  <w:num w:numId="75" w16cid:durableId="576745052">
    <w:abstractNumId w:val="9"/>
  </w:num>
  <w:num w:numId="76" w16cid:durableId="1506751537">
    <w:abstractNumId w:val="34"/>
  </w:num>
  <w:num w:numId="77" w16cid:durableId="1022166248">
    <w:abstractNumId w:val="1"/>
  </w:num>
  <w:num w:numId="78" w16cid:durableId="631861754">
    <w:abstractNumId w:val="62"/>
  </w:num>
  <w:num w:numId="79" w16cid:durableId="1324161768">
    <w:abstractNumId w:val="26"/>
  </w:num>
  <w:num w:numId="80" w16cid:durableId="132524724">
    <w:abstractNumId w:val="92"/>
  </w:num>
  <w:num w:numId="81" w16cid:durableId="1640106050">
    <w:abstractNumId w:val="15"/>
  </w:num>
  <w:num w:numId="82" w16cid:durableId="217712181">
    <w:abstractNumId w:val="40"/>
  </w:num>
  <w:num w:numId="83" w16cid:durableId="1695577421">
    <w:abstractNumId w:val="48"/>
  </w:num>
  <w:num w:numId="84" w16cid:durableId="1543788316">
    <w:abstractNumId w:val="43"/>
  </w:num>
  <w:num w:numId="85" w16cid:durableId="391275194">
    <w:abstractNumId w:val="38"/>
  </w:num>
  <w:num w:numId="86" w16cid:durableId="2030643084">
    <w:abstractNumId w:val="7"/>
  </w:num>
  <w:num w:numId="87" w16cid:durableId="2037194704">
    <w:abstractNumId w:val="51"/>
  </w:num>
  <w:num w:numId="88" w16cid:durableId="1552571584">
    <w:abstractNumId w:val="87"/>
  </w:num>
  <w:num w:numId="89" w16cid:durableId="1965303208">
    <w:abstractNumId w:val="16"/>
  </w:num>
  <w:num w:numId="90" w16cid:durableId="1396928927">
    <w:abstractNumId w:val="70"/>
  </w:num>
  <w:num w:numId="91" w16cid:durableId="1901748625">
    <w:abstractNumId w:val="81"/>
  </w:num>
  <w:num w:numId="92" w16cid:durableId="639766591">
    <w:abstractNumId w:val="58"/>
  </w:num>
  <w:num w:numId="93" w16cid:durableId="1682269353">
    <w:abstractNumId w:val="90"/>
  </w:num>
  <w:num w:numId="94" w16cid:durableId="1488326949">
    <w:abstractNumId w:val="77"/>
  </w:num>
  <w:num w:numId="95" w16cid:durableId="1018392047">
    <w:abstractNumId w:val="79"/>
  </w:num>
  <w:num w:numId="96" w16cid:durableId="1651011786">
    <w:abstractNumId w:val="47"/>
  </w:num>
  <w:num w:numId="97" w16cid:durableId="106891471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7F70F5"/>
    <w:rsid w:val="008C3346"/>
    <w:rsid w:val="00916748"/>
    <w:rsid w:val="009302CB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27C98"/>
    <w:rsid w:val="00B30170"/>
    <w:rsid w:val="00B4366D"/>
    <w:rsid w:val="00BC017C"/>
    <w:rsid w:val="00BC2716"/>
    <w:rsid w:val="00C42D1F"/>
    <w:rsid w:val="00C47B62"/>
    <w:rsid w:val="00CB37C4"/>
    <w:rsid w:val="00CB7104"/>
    <w:rsid w:val="00CC14AC"/>
    <w:rsid w:val="00CE0336"/>
    <w:rsid w:val="00D003C5"/>
    <w:rsid w:val="00D15D95"/>
    <w:rsid w:val="00D441F9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2posvT65iffz_ve7JxwGWM0vaTV1Kq3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2024-06-11T17:08:00Z</dcterms:created>
  <dcterms:modified xsi:type="dcterms:W3CDTF">2024-06-11T17:08:00Z</dcterms:modified>
</cp:coreProperties>
</file>