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E1" w:rsidRDefault="001C0EE1" w:rsidP="001C0EE1">
      <w:pPr>
        <w:pStyle w:val="Title"/>
      </w:pPr>
      <w:r>
        <w:t>Minor: EVD |</w:t>
      </w:r>
    </w:p>
    <w:p w:rsidR="001C0EE1" w:rsidRDefault="001C0EE1" w:rsidP="001C0EE1">
      <w:pPr>
        <w:spacing w:after="0" w:line="240" w:lineRule="auto"/>
      </w:pPr>
    </w:p>
    <w:tbl>
      <w:tblPr>
        <w:tblW w:w="2955" w:type="dxa"/>
        <w:tblInd w:w="-223" w:type="dxa"/>
        <w:tblLayout w:type="fixed"/>
        <w:tblLook w:val="04A0" w:firstRow="1" w:lastRow="0" w:firstColumn="1" w:lastColumn="0" w:noHBand="0" w:noVBand="1"/>
      </w:tblPr>
      <w:tblGrid>
        <w:gridCol w:w="2955"/>
      </w:tblGrid>
      <w:tr w:rsidR="001C0EE1" w:rsidTr="001C0EE1">
        <w:trPr>
          <w:trHeight w:val="100"/>
        </w:trPr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rFonts w:ascii="Cambria" w:eastAsia="Cambria" w:hAnsi="Cambria" w:cs="Cambria"/>
                <w:lang w:eastAsia="en-US"/>
              </w:rPr>
              <w:t xml:space="preserve">Onderzoeksrapport </w:t>
            </w:r>
            <w:r>
              <w:rPr>
                <w:rFonts w:ascii="Cambria" w:eastAsia="Cambria" w:hAnsi="Cambria" w:cs="Cambria"/>
                <w:lang w:eastAsia="en-US"/>
              </w:rPr>
              <w:br/>
              <w:t>Groep HandyVision</w:t>
            </w:r>
          </w:p>
        </w:tc>
      </w:tr>
    </w:tbl>
    <w:p w:rsidR="001C0EE1" w:rsidRDefault="001C0EE1" w:rsidP="001C0EE1"/>
    <w:p w:rsidR="001C0EE1" w:rsidRDefault="001C0EE1" w:rsidP="001C0EE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95250</wp:posOffset>
            </wp:positionV>
            <wp:extent cx="4210685" cy="5153025"/>
            <wp:effectExtent l="0" t="0" r="0" b="9525"/>
            <wp:wrapSquare wrapText="bothSides"/>
            <wp:docPr id="1" name="Picture 1" descr="Description: https://pixabay.com/static/uploads/photo/2013/07/13/01/23/hand-155662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Description: https://pixabay.com/static/uploads/photo/2013/07/13/01/23/hand-155662_6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515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>
      <w:pPr>
        <w:tabs>
          <w:tab w:val="left" w:pos="5191"/>
        </w:tabs>
      </w:pPr>
      <w:r>
        <w:tab/>
      </w:r>
    </w:p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/>
    <w:p w:rsidR="001C0EE1" w:rsidRDefault="001C0EE1" w:rsidP="001C0EE1">
      <w:pPr>
        <w:spacing w:after="0" w:line="240" w:lineRule="auto"/>
      </w:pPr>
    </w:p>
    <w:tbl>
      <w:tblPr>
        <w:tblW w:w="3391" w:type="dxa"/>
        <w:tblInd w:w="-223" w:type="dxa"/>
        <w:tblLayout w:type="fixed"/>
        <w:tblLook w:val="04A0" w:firstRow="1" w:lastRow="0" w:firstColumn="1" w:lastColumn="0" w:noHBand="0" w:noVBand="1"/>
      </w:tblPr>
      <w:tblGrid>
        <w:gridCol w:w="1575"/>
        <w:gridCol w:w="1816"/>
      </w:tblGrid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Document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Onderzoeksrapport </w:t>
            </w:r>
          </w:p>
        </w:tc>
      </w:tr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Project title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EVD </w:t>
            </w:r>
          </w:p>
        </w:tc>
      </w:tr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Opdrachtgever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Hugo Arends </w:t>
            </w:r>
          </w:p>
        </w:tc>
      </w:tr>
      <w:tr w:rsidR="001C0EE1" w:rsidTr="001C0EE1">
        <w:trPr>
          <w:trHeight w:val="557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Projectleden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>Tim Rijssemus, Kay Goossen</w:t>
            </w:r>
          </w:p>
        </w:tc>
      </w:tr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Versie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V 0.0 </w:t>
            </w:r>
          </w:p>
        </w:tc>
      </w:tr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Plaats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Arnhem </w:t>
            </w:r>
          </w:p>
        </w:tc>
      </w:tr>
      <w:tr w:rsidR="001C0EE1" w:rsidTr="001C0EE1">
        <w:trPr>
          <w:trHeight w:val="80"/>
        </w:trPr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Datum 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spacing w:after="0" w:line="240" w:lineRule="auto"/>
              <w:rPr>
                <w:lang w:eastAsia="en-US"/>
              </w:rPr>
            </w:pPr>
            <w:r>
              <w:rPr>
                <w:rFonts w:ascii="Arial" w:eastAsia="Arial" w:hAnsi="Arial" w:cs="Arial"/>
                <w:sz w:val="18"/>
                <w:szCs w:val="18"/>
                <w:lang w:eastAsia="en-US"/>
              </w:rPr>
              <w:t xml:space="preserve">30-09-2015 </w:t>
            </w:r>
          </w:p>
        </w:tc>
      </w:tr>
    </w:tbl>
    <w:p w:rsidR="001C0EE1" w:rsidRDefault="001C0EE1" w:rsidP="001C0EE1"/>
    <w:p w:rsidR="001C0EE1" w:rsidRDefault="001C0EE1" w:rsidP="001C0EE1">
      <w:pPr>
        <w:rPr>
          <w:i/>
        </w:rPr>
      </w:pPr>
    </w:p>
    <w:p w:rsidR="001C0EE1" w:rsidRDefault="001C0EE1" w:rsidP="001C0EE1">
      <w:r>
        <w:rPr>
          <w:i/>
        </w:rPr>
        <w:t>Contactinformatie ESE Studenten</w:t>
      </w:r>
    </w:p>
    <w:tbl>
      <w:tblPr>
        <w:tblW w:w="9075" w:type="dxa"/>
        <w:tblInd w:w="-115" w:type="dxa"/>
        <w:tblBorders>
          <w:top w:val="single" w:sz="8" w:space="0" w:color="5B9BD5"/>
          <w:bottom w:val="single" w:sz="8" w:space="0" w:color="5B9BD5"/>
        </w:tblBorders>
        <w:tblLayout w:type="fixed"/>
        <w:tblLook w:val="0660" w:firstRow="1" w:lastRow="1" w:firstColumn="0" w:lastColumn="0" w:noHBand="1" w:noVBand="1"/>
      </w:tblPr>
      <w:tblGrid>
        <w:gridCol w:w="2269"/>
        <w:gridCol w:w="1843"/>
        <w:gridCol w:w="2977"/>
        <w:gridCol w:w="180"/>
        <w:gridCol w:w="1806"/>
      </w:tblGrid>
      <w:tr w:rsidR="001C0EE1" w:rsidTr="001C0EE1">
        <w:tc>
          <w:tcPr>
            <w:tcW w:w="2269" w:type="dxa"/>
            <w:tcBorders>
              <w:top w:val="single" w:sz="8" w:space="0" w:color="5B9BD5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Naam</w:t>
            </w:r>
          </w:p>
        </w:tc>
        <w:tc>
          <w:tcPr>
            <w:tcW w:w="1842" w:type="dxa"/>
            <w:tcBorders>
              <w:top w:val="single" w:sz="8" w:space="0" w:color="5B9BD5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Studentnummer</w:t>
            </w:r>
          </w:p>
        </w:tc>
        <w:tc>
          <w:tcPr>
            <w:tcW w:w="2976" w:type="dxa"/>
            <w:tcBorders>
              <w:top w:val="single" w:sz="8" w:space="0" w:color="5B9BD5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Email</w:t>
            </w:r>
          </w:p>
        </w:tc>
        <w:tc>
          <w:tcPr>
            <w:tcW w:w="1985" w:type="dxa"/>
            <w:gridSpan w:val="2"/>
            <w:tcBorders>
              <w:top w:val="single" w:sz="8" w:space="0" w:color="5B9BD5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Telefoonnummer</w:t>
            </w:r>
          </w:p>
        </w:tc>
      </w:tr>
      <w:tr w:rsidR="001C0EE1" w:rsidTr="001C0EE1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:rsidR="001C0EE1" w:rsidRDefault="001C0EE1">
            <w:pPr>
              <w:rPr>
                <w:lang w:eastAsia="en-US"/>
              </w:rPr>
            </w:pPr>
          </w:p>
        </w:tc>
      </w:tr>
      <w:tr w:rsidR="001C0EE1" w:rsidTr="001C0EE1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Tim Rijssemus 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511956  </w:t>
            </w:r>
          </w:p>
        </w:tc>
        <w:tc>
          <w:tcPr>
            <w:tcW w:w="31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Tim_rijssemus@hotmail.com</w:t>
            </w:r>
          </w:p>
        </w:tc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06-11943773</w:t>
            </w:r>
          </w:p>
        </w:tc>
      </w:tr>
      <w:tr w:rsidR="001C0EE1" w:rsidTr="001C0EE1">
        <w:tc>
          <w:tcPr>
            <w:tcW w:w="2269" w:type="dxa"/>
            <w:tcBorders>
              <w:top w:val="nil"/>
              <w:left w:val="nil"/>
              <w:bottom w:val="single" w:sz="8" w:space="0" w:color="5B9BD5"/>
              <w:right w:val="nil"/>
            </w:tcBorders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Kay Goossen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5B9BD5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463608</w:t>
            </w:r>
          </w:p>
        </w:tc>
        <w:tc>
          <w:tcPr>
            <w:tcW w:w="3156" w:type="dxa"/>
            <w:gridSpan w:val="2"/>
            <w:tcBorders>
              <w:top w:val="nil"/>
              <w:left w:val="nil"/>
              <w:bottom w:val="single" w:sz="8" w:space="0" w:color="5B9BD5"/>
              <w:right w:val="nil"/>
            </w:tcBorders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k.goossen@student.han.nl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5B9BD5"/>
              <w:right w:val="nil"/>
            </w:tcBorders>
            <w:hideMark/>
          </w:tcPr>
          <w:p w:rsidR="001C0EE1" w:rsidRDefault="001C0EE1">
            <w:pPr>
              <w:keepNext/>
              <w:rPr>
                <w:lang w:eastAsia="en-US"/>
              </w:rPr>
            </w:pPr>
            <w:r>
              <w:rPr>
                <w:lang w:eastAsia="en-US"/>
              </w:rPr>
              <w:t>06-37441989</w:t>
            </w:r>
          </w:p>
        </w:tc>
      </w:tr>
    </w:tbl>
    <w:p w:rsidR="001C0EE1" w:rsidRDefault="001C0EE1" w:rsidP="001C0EE1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Contactinformatie</w:t>
      </w:r>
    </w:p>
    <w:p w:rsidR="001C0EE1" w:rsidRDefault="001C0EE1" w:rsidP="001C0EE1"/>
    <w:p w:rsidR="001C0EE1" w:rsidRDefault="001C0EE1" w:rsidP="001C0EE1">
      <w:r>
        <w:rPr>
          <w:i/>
        </w:rPr>
        <w:t>Revisie historie</w:t>
      </w:r>
    </w:p>
    <w:tbl>
      <w:tblPr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4"/>
        <w:gridCol w:w="2265"/>
        <w:gridCol w:w="1959"/>
        <w:gridCol w:w="2572"/>
      </w:tblGrid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Revisie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Persoon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C0EE1" w:rsidRDefault="001C0EE1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Commentaar</w:t>
            </w: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30-09-2015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0.0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Kay Goossen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  <w:r>
              <w:rPr>
                <w:lang w:eastAsia="en-US"/>
              </w:rPr>
              <w:t>Opstellen document</w:t>
            </w: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C0EE1" w:rsidRDefault="001C0EE1">
            <w:pPr>
              <w:rPr>
                <w:lang w:eastAsia="en-US"/>
              </w:rPr>
            </w:pP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A861D1">
            <w:pPr>
              <w:rPr>
                <w:lang w:eastAsia="en-US"/>
              </w:rPr>
            </w:pPr>
            <w:r>
              <w:rPr>
                <w:lang w:eastAsia="en-US"/>
              </w:rPr>
              <w:t>06-10</w:t>
            </w:r>
            <w:r>
              <w:rPr>
                <w:lang w:eastAsia="en-US"/>
              </w:rPr>
              <w:t>-2015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A861D1">
            <w:pPr>
              <w:rPr>
                <w:lang w:eastAsia="en-US"/>
              </w:rPr>
            </w:pPr>
            <w:r>
              <w:rPr>
                <w:lang w:eastAsia="en-US"/>
              </w:rPr>
              <w:t>0.0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A861D1">
            <w:pPr>
              <w:rPr>
                <w:lang w:eastAsia="en-US"/>
              </w:rPr>
            </w:pPr>
            <w:r>
              <w:rPr>
                <w:lang w:eastAsia="en-US"/>
              </w:rPr>
              <w:t>Kay Goossen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A861D1">
            <w:pPr>
              <w:keepNext/>
              <w:rPr>
                <w:lang w:eastAsia="en-US"/>
              </w:rPr>
            </w:pPr>
            <w:r>
              <w:rPr>
                <w:lang w:eastAsia="en-US"/>
              </w:rPr>
              <w:t>Opstellen document</w:t>
            </w: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keepNext/>
              <w:rPr>
                <w:lang w:eastAsia="en-US"/>
              </w:rPr>
            </w:pP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EE1" w:rsidRDefault="001C0EE1">
            <w:pPr>
              <w:keepNext/>
              <w:rPr>
                <w:lang w:eastAsia="en-US"/>
              </w:rPr>
            </w:pPr>
          </w:p>
        </w:tc>
      </w:tr>
      <w:tr w:rsidR="001C0EE1" w:rsidTr="001C0EE1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rPr>
                <w:lang w:eastAsia="en-US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:rsidR="001C0EE1" w:rsidRDefault="001C0EE1">
            <w:pPr>
              <w:keepNext/>
              <w:rPr>
                <w:lang w:eastAsia="en-US"/>
              </w:rPr>
            </w:pPr>
          </w:p>
        </w:tc>
      </w:tr>
    </w:tbl>
    <w:p w:rsidR="001C0EE1" w:rsidRDefault="001C0EE1" w:rsidP="001C0EE1">
      <w:pPr>
        <w:pStyle w:val="Caption"/>
      </w:pPr>
      <w:r>
        <w:t xml:space="preserve">Tabel </w:t>
      </w:r>
      <w:fldSimple w:instr=" SEQ Tabel \* ARABIC ">
        <w:r>
          <w:rPr>
            <w:noProof/>
          </w:rPr>
          <w:t>2</w:t>
        </w:r>
      </w:fldSimple>
      <w:r>
        <w:t xml:space="preserve"> Revisie historie</w:t>
      </w:r>
    </w:p>
    <w:p w:rsidR="0073619B" w:rsidRDefault="0073619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Samenvatting</w:t>
      </w:r>
    </w:p>
    <w:p w:rsidR="00317380" w:rsidRDefault="001C0EE1">
      <w:r>
        <w:br w:type="column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val="nl-NL" w:eastAsia="nl-NL"/>
        </w:rPr>
        <w:id w:val="-19961061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17380" w:rsidRDefault="00317380">
          <w:pPr>
            <w:pStyle w:val="TOCHeading"/>
          </w:pPr>
          <w:proofErr w:type="spellStart"/>
          <w:r>
            <w:t>Inhoud</w:t>
          </w:r>
          <w:proofErr w:type="spellEnd"/>
        </w:p>
        <w:p w:rsidR="00E85EE9" w:rsidRDefault="0031738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31738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31891755" w:history="1">
            <w:r w:rsidR="00E85EE9" w:rsidRPr="000E056C">
              <w:rPr>
                <w:rStyle w:val="Hyperlink"/>
                <w:noProof/>
              </w:rPr>
              <w:t>1</w:t>
            </w:r>
            <w:r w:rsidR="00E85EE9">
              <w:rPr>
                <w:noProof/>
              </w:rPr>
              <w:tab/>
            </w:r>
            <w:r w:rsidR="00E85EE9" w:rsidRPr="000E056C">
              <w:rPr>
                <w:rStyle w:val="Hyperlink"/>
                <w:noProof/>
              </w:rPr>
              <w:t>Inleiding</w:t>
            </w:r>
            <w:r w:rsidR="00E85EE9">
              <w:rPr>
                <w:noProof/>
                <w:webHidden/>
              </w:rPr>
              <w:tab/>
            </w:r>
            <w:r w:rsidR="00E85EE9">
              <w:rPr>
                <w:noProof/>
                <w:webHidden/>
              </w:rPr>
              <w:fldChar w:fldCharType="begin"/>
            </w:r>
            <w:r w:rsidR="00E85EE9">
              <w:rPr>
                <w:noProof/>
                <w:webHidden/>
              </w:rPr>
              <w:instrText xml:space="preserve"> PAGEREF _Toc431891755 \h </w:instrText>
            </w:r>
            <w:r w:rsidR="00E85EE9">
              <w:rPr>
                <w:noProof/>
                <w:webHidden/>
              </w:rPr>
            </w:r>
            <w:r w:rsidR="00E85EE9">
              <w:rPr>
                <w:noProof/>
                <w:webHidden/>
              </w:rPr>
              <w:fldChar w:fldCharType="separate"/>
            </w:r>
            <w:r w:rsidR="00E85EE9">
              <w:rPr>
                <w:noProof/>
                <w:webHidden/>
              </w:rPr>
              <w:t>4</w:t>
            </w:r>
            <w:r w:rsidR="00E85EE9"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31891756" w:history="1">
            <w:r w:rsidRPr="000E056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E056C">
              <w:rPr>
                <w:rStyle w:val="Hyperlink"/>
                <w:noProof/>
              </w:rPr>
              <w:t>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31891757" w:history="1">
            <w:r w:rsidRPr="000E056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E056C">
              <w:rPr>
                <w:rStyle w:val="Hyperlink"/>
                <w:noProof/>
              </w:rPr>
              <w:t>Uitslag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31891758" w:history="1">
            <w:r w:rsidRPr="000E056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0E056C">
              <w:rPr>
                <w:rStyle w:val="Hyperlink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31891759" w:history="1">
            <w:r w:rsidRPr="000E056C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0E056C">
              <w:rPr>
                <w:rStyle w:val="Hyperlink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31891760" w:history="1">
            <w:r w:rsidRPr="000E056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E056C">
              <w:rPr>
                <w:rStyle w:val="Hyperlink"/>
                <w:noProof/>
              </w:rPr>
              <w:t>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EE9" w:rsidRDefault="00E85E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1891761" w:history="1">
            <w:r w:rsidRPr="000E056C">
              <w:rPr>
                <w:rStyle w:val="Hyperlink"/>
                <w:noProof/>
              </w:rPr>
              <w:t>Literatuurlijst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_Toc431891761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380" w:rsidRPr="00317380" w:rsidRDefault="00317380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15ADC" w:rsidRDefault="00A861D1" w:rsidP="00E85EE9">
      <w:pPr>
        <w:pStyle w:val="Heading1"/>
        <w:rPr>
          <w:rFonts w:ascii="Georgia" w:hAnsi="Georgia"/>
          <w:color w:val="000000"/>
          <w:sz w:val="20"/>
          <w:szCs w:val="20"/>
        </w:rPr>
      </w:pPr>
      <w:r w:rsidRPr="00A861D1">
        <w:br w:type="column"/>
      </w:r>
      <w:bookmarkStart w:id="0" w:name="_Toc430176872"/>
      <w:bookmarkStart w:id="1" w:name="_Toc431891755"/>
      <w:r>
        <w:lastRenderedPageBreak/>
        <w:t>1</w:t>
      </w:r>
      <w:r>
        <w:tab/>
        <w:t>Inleiding</w:t>
      </w:r>
      <w:bookmarkStart w:id="2" w:name="_Toc430176873"/>
      <w:bookmarkEnd w:id="0"/>
      <w:bookmarkEnd w:id="1"/>
    </w:p>
    <w:p w:rsidR="0073733F" w:rsidRDefault="00E3379C" w:rsidP="0073733F">
      <w:pPr>
        <w:pStyle w:val="Heading1"/>
      </w:pPr>
      <w:r>
        <w:rPr>
          <w:rFonts w:ascii="Georgia" w:hAnsi="Georgia"/>
          <w:b w:val="0"/>
          <w:color w:val="000000"/>
          <w:sz w:val="20"/>
          <w:szCs w:val="20"/>
        </w:rPr>
        <w:t>Dit verslag beschrijft een</w:t>
      </w:r>
      <w:r w:rsidR="00584946">
        <w:rPr>
          <w:rFonts w:ascii="Georgia" w:hAnsi="Georgia"/>
          <w:b w:val="0"/>
          <w:color w:val="000000"/>
          <w:sz w:val="20"/>
          <w:szCs w:val="20"/>
        </w:rPr>
        <w:t xml:space="preserve"> literatuur</w:t>
      </w:r>
      <w:r>
        <w:rPr>
          <w:rFonts w:ascii="Georgia" w:hAnsi="Georgia"/>
          <w:b w:val="0"/>
          <w:color w:val="000000"/>
          <w:sz w:val="20"/>
          <w:szCs w:val="20"/>
        </w:rPr>
        <w:t xml:space="preserve"> onderzoek dat </w:t>
      </w:r>
      <w:r w:rsidR="00584946">
        <w:rPr>
          <w:rFonts w:ascii="Georgia" w:hAnsi="Georgia"/>
          <w:b w:val="0"/>
          <w:color w:val="000000"/>
          <w:sz w:val="20"/>
          <w:szCs w:val="20"/>
        </w:rPr>
        <w:t>verschillende</w:t>
      </w:r>
      <w:r>
        <w:rPr>
          <w:rFonts w:ascii="Georgia" w:hAnsi="Georgia"/>
          <w:b w:val="0"/>
          <w:color w:val="000000"/>
          <w:sz w:val="20"/>
          <w:szCs w:val="20"/>
        </w:rPr>
        <w:t xml:space="preserve"> </w:t>
      </w:r>
      <w:r>
        <w:rPr>
          <w:rFonts w:ascii="Georgia" w:hAnsi="Georgia"/>
          <w:b w:val="0"/>
          <w:color w:val="000000"/>
          <w:sz w:val="20"/>
          <w:szCs w:val="20"/>
        </w:rPr>
        <w:t>feature extraction methode</w:t>
      </w:r>
      <w:r>
        <w:rPr>
          <w:rFonts w:ascii="Georgia" w:hAnsi="Georgia"/>
          <w:b w:val="0"/>
          <w:color w:val="000000"/>
          <w:sz w:val="20"/>
          <w:szCs w:val="20"/>
        </w:rPr>
        <w:t xml:space="preserve"> </w:t>
      </w:r>
      <w:r w:rsidR="00584946">
        <w:rPr>
          <w:rFonts w:ascii="Georgia" w:hAnsi="Georgia"/>
          <w:b w:val="0"/>
          <w:color w:val="000000"/>
          <w:sz w:val="20"/>
          <w:szCs w:val="20"/>
        </w:rPr>
        <w:t>vergelijkt</w:t>
      </w:r>
      <w:r w:rsidR="000011DE">
        <w:rPr>
          <w:rFonts w:ascii="Georgia" w:hAnsi="Georgia"/>
          <w:b w:val="0"/>
          <w:color w:val="000000"/>
          <w:sz w:val="20"/>
          <w:szCs w:val="20"/>
        </w:rPr>
        <w:t>, die gebruikt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kunnen</w:t>
      </w:r>
      <w:r w:rsidR="000011DE">
        <w:rPr>
          <w:rFonts w:ascii="Georgia" w:hAnsi="Georgia"/>
          <w:b w:val="0"/>
          <w:color w:val="000000"/>
          <w:sz w:val="20"/>
          <w:szCs w:val="20"/>
        </w:rPr>
        <w:t xml:space="preserve"> worden hand </w:t>
      </w:r>
      <w:r w:rsidR="0073733F">
        <w:rPr>
          <w:rFonts w:ascii="Georgia" w:hAnsi="Georgia"/>
          <w:b w:val="0"/>
          <w:color w:val="000000"/>
          <w:sz w:val="20"/>
          <w:szCs w:val="20"/>
        </w:rPr>
        <w:t>gebaren te herkennen</w:t>
      </w:r>
      <w:r w:rsidR="000011DE">
        <w:rPr>
          <w:rFonts w:ascii="Georgia" w:hAnsi="Georgia"/>
          <w:b w:val="0"/>
          <w:color w:val="000000"/>
          <w:sz w:val="20"/>
          <w:szCs w:val="20"/>
        </w:rPr>
        <w:t xml:space="preserve"> uit een video beeld zonder diepte</w:t>
      </w:r>
      <w:r>
        <w:rPr>
          <w:rFonts w:ascii="Georgia" w:hAnsi="Georgia"/>
          <w:b w:val="0"/>
          <w:color w:val="000000"/>
          <w:sz w:val="20"/>
          <w:szCs w:val="20"/>
        </w:rPr>
        <w:t xml:space="preserve">. </w:t>
      </w:r>
      <w:r w:rsidR="00D97651">
        <w:rPr>
          <w:rFonts w:ascii="Georgia" w:hAnsi="Georgia"/>
          <w:b w:val="0"/>
          <w:color w:val="000000"/>
          <w:sz w:val="20"/>
          <w:szCs w:val="20"/>
        </w:rPr>
        <w:t xml:space="preserve"> Het doel van dit onderzoek is om een robuste feature extraction methode te vinden voor een vision product die enkele gebaren kan herkennen, die herkent kunnen worden aan enkel de 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extentie van </w:t>
      </w:r>
      <w:r w:rsidR="00D97651">
        <w:rPr>
          <w:rFonts w:ascii="Georgia" w:hAnsi="Georgia"/>
          <w:b w:val="0"/>
          <w:color w:val="000000"/>
          <w:sz w:val="20"/>
          <w:szCs w:val="20"/>
        </w:rPr>
        <w:t>elke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v</w:t>
      </w:r>
      <w:r w:rsidR="00D97651">
        <w:rPr>
          <w:rFonts w:ascii="Georgia" w:hAnsi="Georgia"/>
          <w:b w:val="0"/>
          <w:color w:val="000000"/>
          <w:sz w:val="20"/>
          <w:szCs w:val="20"/>
        </w:rPr>
        <w:t>inger</w:t>
      </w:r>
      <w:r w:rsidR="0073733F">
        <w:rPr>
          <w:rFonts w:ascii="Georgia" w:hAnsi="Georgia"/>
          <w:b w:val="0"/>
          <w:color w:val="000000"/>
          <w:sz w:val="20"/>
          <w:szCs w:val="20"/>
        </w:rPr>
        <w:t>.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In dit </w:t>
      </w:r>
      <w:r w:rsidR="000C45B6">
        <w:rPr>
          <w:rFonts w:ascii="Georgia" w:hAnsi="Georgia"/>
          <w:b w:val="0"/>
          <w:color w:val="000000"/>
          <w:sz w:val="20"/>
          <w:szCs w:val="20"/>
        </w:rPr>
        <w:t>onderzoek zijn drie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verschillende methode 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vergeleken </w:t>
      </w:r>
      <w:r w:rsidR="00D97651">
        <w:rPr>
          <w:rFonts w:ascii="Georgia" w:hAnsi="Georgia"/>
          <w:b w:val="0"/>
          <w:color w:val="000000"/>
          <w:sz w:val="20"/>
          <w:szCs w:val="20"/>
        </w:rPr>
        <w:t>en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 de meest </w:t>
      </w:r>
      <w:r w:rsidR="0030619B">
        <w:rPr>
          <w:rFonts w:ascii="Georgia" w:hAnsi="Georgia"/>
          <w:b w:val="0"/>
          <w:color w:val="000000"/>
          <w:sz w:val="20"/>
          <w:szCs w:val="20"/>
        </w:rPr>
        <w:t>robuste</w:t>
      </w:r>
      <w:r w:rsidR="0030619B" w:rsidRPr="0073733F">
        <w:rPr>
          <w:rFonts w:ascii="Georgia" w:hAnsi="Georgia"/>
          <w:b w:val="0"/>
          <w:color w:val="000000"/>
          <w:sz w:val="20"/>
          <w:szCs w:val="20"/>
        </w:rPr>
        <w:t xml:space="preserve"> </w:t>
      </w:r>
      <w:r w:rsidR="0073733F">
        <w:rPr>
          <w:rFonts w:ascii="Georgia" w:hAnsi="Georgia"/>
          <w:b w:val="0"/>
          <w:color w:val="000000"/>
          <w:sz w:val="20"/>
          <w:szCs w:val="20"/>
        </w:rPr>
        <w:t xml:space="preserve">methode </w:t>
      </w:r>
      <w:r w:rsidR="00D97651">
        <w:rPr>
          <w:rFonts w:ascii="Georgia" w:hAnsi="Georgia"/>
          <w:b w:val="0"/>
          <w:color w:val="000000"/>
          <w:sz w:val="20"/>
          <w:szCs w:val="20"/>
        </w:rPr>
        <w:t>is uitgekozen</w:t>
      </w:r>
      <w:r w:rsidR="0073733F">
        <w:rPr>
          <w:rFonts w:ascii="Georgia" w:hAnsi="Georgia"/>
          <w:b w:val="0"/>
          <w:color w:val="000000"/>
          <w:sz w:val="20"/>
          <w:szCs w:val="20"/>
        </w:rPr>
        <w:t>.</w:t>
      </w:r>
      <w:r w:rsidR="0073733F">
        <w:t xml:space="preserve"> </w:t>
      </w:r>
    </w:p>
    <w:p w:rsidR="0073733F" w:rsidRDefault="00A861D1" w:rsidP="00E85EE9">
      <w:pPr>
        <w:pStyle w:val="Heading1"/>
        <w:rPr>
          <w:rFonts w:ascii="Georgia" w:hAnsi="Georgia"/>
          <w:color w:val="000000"/>
          <w:sz w:val="20"/>
          <w:szCs w:val="20"/>
        </w:rPr>
      </w:pPr>
      <w:bookmarkStart w:id="3" w:name="_Toc431891756"/>
      <w:r>
        <w:t>2</w:t>
      </w:r>
      <w:r>
        <w:tab/>
        <w:t>Onderzoek</w:t>
      </w:r>
      <w:bookmarkStart w:id="4" w:name="_Toc430176874"/>
      <w:bookmarkEnd w:id="2"/>
      <w:bookmarkEnd w:id="3"/>
    </w:p>
    <w:p w:rsidR="00762335" w:rsidRPr="00762335" w:rsidRDefault="0073733F" w:rsidP="00762335">
      <w:pPr>
        <w:pStyle w:val="Heading1"/>
        <w:rPr>
          <w:rFonts w:ascii="Georgia" w:hAnsi="Georgia"/>
          <w:bCs w:val="0"/>
          <w:sz w:val="20"/>
          <w:szCs w:val="20"/>
        </w:rPr>
      </w:pPr>
      <w:r>
        <w:rPr>
          <w:rFonts w:ascii="Georgia" w:hAnsi="Georgia"/>
          <w:b w:val="0"/>
          <w:color w:val="000000"/>
          <w:sz w:val="20"/>
          <w:szCs w:val="20"/>
        </w:rPr>
        <w:t xml:space="preserve">De vraag die dit onderzoek probeerd te beantwoorden is: ‘Wat is de meest </w:t>
      </w:r>
      <w:r w:rsidR="00993F58">
        <w:rPr>
          <w:rFonts w:ascii="Georgia" w:hAnsi="Georgia"/>
          <w:b w:val="0"/>
          <w:color w:val="000000"/>
          <w:sz w:val="20"/>
          <w:szCs w:val="20"/>
        </w:rPr>
        <w:t>geschikte</w:t>
      </w:r>
      <w:r w:rsidRPr="0073733F">
        <w:rPr>
          <w:rFonts w:ascii="Georgia" w:hAnsi="Georgia"/>
          <w:b w:val="0"/>
          <w:color w:val="000000"/>
          <w:sz w:val="20"/>
          <w:szCs w:val="20"/>
        </w:rPr>
        <w:t xml:space="preserve"> feature </w:t>
      </w:r>
      <w:r w:rsidR="0030619B">
        <w:rPr>
          <w:rFonts w:ascii="Georgia" w:hAnsi="Georgia"/>
          <w:b w:val="0"/>
          <w:color w:val="000000"/>
          <w:sz w:val="20"/>
          <w:szCs w:val="20"/>
        </w:rPr>
        <w:t>robuste</w:t>
      </w:r>
      <w:r w:rsidRPr="0073733F">
        <w:rPr>
          <w:rFonts w:ascii="Georgia" w:hAnsi="Georgia"/>
          <w:b w:val="0"/>
          <w:color w:val="000000"/>
          <w:sz w:val="20"/>
          <w:szCs w:val="20"/>
        </w:rPr>
        <w:t xml:space="preserve"> methoden </w:t>
      </w:r>
      <w:r>
        <w:rPr>
          <w:rFonts w:ascii="Georgia" w:hAnsi="Georgia"/>
          <w:b w:val="0"/>
          <w:color w:val="000000"/>
          <w:sz w:val="20"/>
          <w:szCs w:val="20"/>
        </w:rPr>
        <w:t>om de extentie van de verschillende vingers te bepalen</w:t>
      </w:r>
      <w:r w:rsidR="00993F58">
        <w:rPr>
          <w:rFonts w:ascii="Georgia" w:hAnsi="Georgia"/>
          <w:b w:val="0"/>
          <w:color w:val="000000"/>
          <w:sz w:val="20"/>
          <w:szCs w:val="20"/>
        </w:rPr>
        <w:t>?’</w:t>
      </w:r>
      <w:r>
        <w:rPr>
          <w:rFonts w:ascii="Georgia" w:hAnsi="Georgia"/>
          <w:b w:val="0"/>
          <w:color w:val="000000"/>
          <w:sz w:val="20"/>
          <w:szCs w:val="20"/>
        </w:rPr>
        <w:t>.</w:t>
      </w:r>
      <w:r w:rsidRPr="0073733F">
        <w:rPr>
          <w:rFonts w:ascii="Georgia" w:hAnsi="Georgia"/>
          <w:b w:val="0"/>
          <w:color w:val="000000"/>
          <w:sz w:val="20"/>
          <w:szCs w:val="20"/>
        </w:rPr>
        <w:t xml:space="preserve"> </w:t>
      </w:r>
      <w:r w:rsidR="00993F58">
        <w:rPr>
          <w:rFonts w:ascii="Georgia" w:hAnsi="Georgia"/>
          <w:b w:val="0"/>
          <w:color w:val="000000"/>
          <w:sz w:val="20"/>
          <w:szCs w:val="20"/>
        </w:rPr>
        <w:t xml:space="preserve"> Om deze vraag te kunnen beantwoorden bepalen en vergelijken we de </w:t>
      </w:r>
      <w:r w:rsidR="00C42B79">
        <w:rPr>
          <w:rFonts w:ascii="Georgia" w:hAnsi="Georgia"/>
          <w:b w:val="0"/>
          <w:color w:val="000000"/>
          <w:sz w:val="20"/>
          <w:szCs w:val="20"/>
        </w:rPr>
        <w:t>limitaties</w:t>
      </w:r>
      <w:r w:rsidR="00993F58">
        <w:rPr>
          <w:rFonts w:ascii="Georgia" w:hAnsi="Georgia"/>
          <w:b w:val="0"/>
          <w:color w:val="000000"/>
          <w:sz w:val="20"/>
          <w:szCs w:val="20"/>
        </w:rPr>
        <w:t xml:space="preserve"> </w:t>
      </w:r>
      <w:r w:rsidR="002C7E54">
        <w:rPr>
          <w:rFonts w:ascii="Georgia" w:hAnsi="Georgia"/>
          <w:b w:val="0"/>
          <w:color w:val="000000"/>
          <w:sz w:val="20"/>
          <w:szCs w:val="20"/>
        </w:rPr>
        <w:t>van</w:t>
      </w:r>
      <w:r w:rsidR="00993F58">
        <w:rPr>
          <w:rFonts w:ascii="Georgia" w:hAnsi="Georgia"/>
          <w:b w:val="0"/>
          <w:color w:val="000000"/>
          <w:sz w:val="20"/>
          <w:szCs w:val="20"/>
        </w:rPr>
        <w:t xml:space="preserve"> elke methode.</w:t>
      </w:r>
      <w:r w:rsidR="00762335">
        <w:rPr>
          <w:rFonts w:ascii="Georgia" w:hAnsi="Georgia"/>
          <w:bCs w:val="0"/>
          <w:sz w:val="20"/>
          <w:szCs w:val="20"/>
        </w:rPr>
        <w:t xml:space="preserve"> </w:t>
      </w:r>
    </w:p>
    <w:p w:rsidR="00D97651" w:rsidRDefault="00993F58" w:rsidP="00E85EE9">
      <w:pPr>
        <w:pStyle w:val="Heading1"/>
        <w:rPr>
          <w:rFonts w:ascii="Georgia" w:hAnsi="Georgia"/>
          <w:b w:val="0"/>
          <w:color w:val="000000"/>
          <w:sz w:val="20"/>
          <w:szCs w:val="20"/>
        </w:rPr>
      </w:pPr>
      <w:r>
        <w:rPr>
          <w:rFonts w:ascii="Georgia" w:hAnsi="Georgia"/>
          <w:b w:val="0"/>
          <w:color w:val="000000"/>
          <w:sz w:val="20"/>
          <w:szCs w:val="20"/>
        </w:rPr>
        <w:t xml:space="preserve">De </w:t>
      </w:r>
      <w:r w:rsidR="00D97651">
        <w:rPr>
          <w:rFonts w:ascii="Georgia" w:hAnsi="Georgia"/>
          <w:b w:val="0"/>
          <w:color w:val="000000"/>
          <w:sz w:val="20"/>
          <w:szCs w:val="20"/>
        </w:rPr>
        <w:t xml:space="preserve">volgende </w:t>
      </w:r>
      <w:r w:rsidR="000C45B6">
        <w:rPr>
          <w:rFonts w:ascii="Georgia" w:hAnsi="Georgia"/>
          <w:b w:val="0"/>
          <w:color w:val="000000"/>
          <w:sz w:val="20"/>
          <w:szCs w:val="20"/>
        </w:rPr>
        <w:t>drie</w:t>
      </w:r>
      <w:r w:rsidR="00D97651">
        <w:rPr>
          <w:rFonts w:ascii="Georgia" w:hAnsi="Georgia"/>
          <w:b w:val="0"/>
          <w:color w:val="000000"/>
          <w:sz w:val="20"/>
          <w:szCs w:val="20"/>
        </w:rPr>
        <w:t xml:space="preserve"> metode zijn vergeleken in dit onderzoek:</w:t>
      </w:r>
    </w:p>
    <w:p w:rsidR="00D97651" w:rsidRPr="004B1F38" w:rsidRDefault="00D97651" w:rsidP="004B1F38">
      <w:pPr>
        <w:pStyle w:val="Heading1"/>
        <w:numPr>
          <w:ilvl w:val="0"/>
          <w:numId w:val="11"/>
        </w:numPr>
        <w:spacing w:before="0"/>
        <w:rPr>
          <w:rFonts w:ascii="Georgia" w:hAnsi="Georgia"/>
          <w:b w:val="0"/>
          <w:color w:val="000000"/>
          <w:sz w:val="20"/>
          <w:szCs w:val="20"/>
          <w:lang w:val="en-US"/>
        </w:rPr>
      </w:pPr>
      <w:r w:rsidRPr="004B1F38">
        <w:rPr>
          <w:rFonts w:ascii="Georgia" w:hAnsi="Georgia"/>
          <w:b w:val="0"/>
          <w:color w:val="000000"/>
          <w:sz w:val="20"/>
          <w:szCs w:val="20"/>
          <w:lang w:val="en-US"/>
        </w:rPr>
        <w:t>An Efficient Real Time Method of Fingertip Detection</w:t>
      </w:r>
      <w:r w:rsidR="004B1F38">
        <w:rPr>
          <w:rFonts w:ascii="Georgia" w:hAnsi="Georgia"/>
          <w:b w:val="0"/>
          <w:color w:val="000000"/>
          <w:sz w:val="20"/>
          <w:szCs w:val="20"/>
          <w:lang w:val="en-US"/>
        </w:rPr>
        <w:t xml:space="preserve"> </w:t>
      </w:r>
      <w:r w:rsidR="004B1F38">
        <w:rPr>
          <w:rStyle w:val="FootnoteReference"/>
          <w:rFonts w:ascii="Georgia" w:hAnsi="Georgia"/>
          <w:b w:val="0"/>
          <w:color w:val="000000"/>
          <w:sz w:val="20"/>
          <w:szCs w:val="20"/>
          <w:lang w:val="en-US"/>
        </w:rPr>
        <w:footnoteReference w:id="1"/>
      </w:r>
    </w:p>
    <w:p w:rsidR="00D97651" w:rsidRPr="004B1F38" w:rsidRDefault="00D97651" w:rsidP="000C4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</w:pP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Real-Time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Hand Gesture Recognition Using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Finger Segmentation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="004B1F38">
        <w:rPr>
          <w:rStyle w:val="FootnoteReference"/>
          <w:rFonts w:ascii="Georgia" w:eastAsiaTheme="majorEastAsia" w:hAnsi="Georgia" w:cstheme="majorBidi"/>
          <w:bCs/>
          <w:color w:val="000000"/>
          <w:sz w:val="20"/>
          <w:szCs w:val="20"/>
          <w:lang w:eastAsia="nl-NL"/>
        </w:rPr>
        <w:footnoteReference w:id="2"/>
      </w:r>
    </w:p>
    <w:p w:rsidR="004B1F38" w:rsidRPr="004B1F38" w:rsidRDefault="00D97651" w:rsidP="000C45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</w:pP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A novel finger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and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hand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pose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estimation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technique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for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r</w:t>
      </w:r>
      <w:r w:rsidR="004B1F38"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eal-time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="004B1F38"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hand gesture</w:t>
      </w:r>
      <w:r w:rsidR="00FC2370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="004B1F38" w:rsidRP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>recognition</w:t>
      </w:r>
      <w:r w:rsidR="004B1F38">
        <w:rPr>
          <w:rFonts w:ascii="Georgia" w:eastAsiaTheme="majorEastAsia" w:hAnsi="Georgia" w:cstheme="majorBidi"/>
          <w:bCs/>
          <w:color w:val="000000"/>
          <w:sz w:val="20"/>
          <w:szCs w:val="20"/>
          <w:lang w:val="en-US" w:eastAsia="nl-NL"/>
        </w:rPr>
        <w:t xml:space="preserve"> </w:t>
      </w:r>
      <w:r w:rsidR="004B1F38">
        <w:rPr>
          <w:rStyle w:val="FootnoteReference"/>
          <w:rFonts w:ascii="Georgia" w:eastAsiaTheme="majorEastAsia" w:hAnsi="Georgia" w:cstheme="majorBidi"/>
          <w:bCs/>
          <w:color w:val="000000"/>
          <w:sz w:val="20"/>
          <w:szCs w:val="20"/>
          <w:lang w:eastAsia="nl-NL"/>
        </w:rPr>
        <w:footnoteReference w:id="3"/>
      </w:r>
    </w:p>
    <w:p w:rsidR="00762335" w:rsidRDefault="00762335" w:rsidP="0076233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62335" w:rsidRPr="00C42B79" w:rsidRDefault="00762335" w:rsidP="00762335">
      <w:pPr>
        <w:pStyle w:val="Heading2"/>
        <w:rPr>
          <w:rFonts w:ascii="Georgia" w:hAnsi="Georgia"/>
          <w:color w:val="000000"/>
          <w:sz w:val="20"/>
          <w:szCs w:val="20"/>
          <w:lang w:val="en-US"/>
        </w:rPr>
      </w:pPr>
      <w:r w:rsidRPr="00C42B79">
        <w:rPr>
          <w:lang w:val="en-US"/>
        </w:rPr>
        <w:t>2.1</w:t>
      </w:r>
      <w:r w:rsidRPr="00C42B79">
        <w:rPr>
          <w:lang w:val="en-US"/>
        </w:rPr>
        <w:tab/>
      </w:r>
      <w:r w:rsidR="00C42B79">
        <w:rPr>
          <w:lang w:val="en-US"/>
        </w:rPr>
        <w:t>De</w:t>
      </w:r>
      <w:r w:rsidRPr="00C42B79">
        <w:rPr>
          <w:lang w:val="en-US"/>
        </w:rPr>
        <w:t xml:space="preserve"> </w:t>
      </w:r>
      <w:proofErr w:type="spellStart"/>
      <w:r w:rsidRPr="00C42B79">
        <w:rPr>
          <w:lang w:val="en-US"/>
        </w:rPr>
        <w:t>methodes</w:t>
      </w:r>
      <w:proofErr w:type="spellEnd"/>
    </w:p>
    <w:p w:rsidR="00762335" w:rsidRDefault="00762335" w:rsidP="00762335">
      <w:pPr>
        <w:pStyle w:val="Heading1"/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</w:pP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2.2.1</w:t>
      </w: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ab/>
      </w: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An Efficient Real Time Method of Fingertip Detection</w:t>
      </w:r>
      <w:bookmarkStart w:id="5" w:name="_GoBack"/>
      <w:bookmarkEnd w:id="5"/>
    </w:p>
    <w:p w:rsidR="00762335" w:rsidRPr="00762335" w:rsidRDefault="00C42B79" w:rsidP="00762335">
      <w:pPr>
        <w:pStyle w:val="Heading1"/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</w:pPr>
      <w:r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2.2.2</w:t>
      </w:r>
      <w:r w:rsidR="00762335"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ab/>
      </w:r>
      <w:r w:rsidR="00762335" w:rsidRPr="00C42B79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Real-Time Hand Gesture Recognition Using Finger Segmentation</w:t>
      </w:r>
    </w:p>
    <w:p w:rsidR="00762335" w:rsidRPr="00762335" w:rsidRDefault="00C42B79" w:rsidP="00762335">
      <w:pPr>
        <w:pStyle w:val="Heading1"/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</w:pPr>
      <w:r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2.2.3</w:t>
      </w:r>
      <w:r w:rsidR="00762335"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ab/>
      </w:r>
      <w:r w:rsidR="00762335" w:rsidRPr="00C42B79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A novel finger and hand pose estimation technique for real-time hand gesture recognition</w:t>
      </w:r>
    </w:p>
    <w:p w:rsidR="00762335" w:rsidRPr="00762335" w:rsidRDefault="00762335" w:rsidP="00762335">
      <w:pPr>
        <w:rPr>
          <w:lang w:val="en-US" w:eastAsia="en-US"/>
        </w:rPr>
      </w:pPr>
    </w:p>
    <w:p w:rsidR="00A861D1" w:rsidRPr="00762335" w:rsidRDefault="00E85EE9" w:rsidP="00C42B79">
      <w:pPr>
        <w:pStyle w:val="Heading1"/>
        <w:rPr>
          <w:rFonts w:ascii="Minion-Black" w:eastAsiaTheme="minorHAnsi" w:hAnsi="Minion-Black" w:cs="Minion-Black"/>
          <w:color w:val="auto"/>
          <w:sz w:val="36"/>
          <w:szCs w:val="36"/>
          <w:lang w:eastAsia="en-US"/>
        </w:rPr>
      </w:pPr>
      <w:r w:rsidRPr="00C42B79">
        <w:rPr>
          <w:lang w:val="en-US"/>
        </w:rPr>
        <w:br w:type="column"/>
      </w:r>
      <w:bookmarkStart w:id="6" w:name="_Toc431891757"/>
      <w:r w:rsidR="00A861D1" w:rsidRPr="00762335">
        <w:lastRenderedPageBreak/>
        <w:t>3</w:t>
      </w:r>
      <w:r w:rsidR="00A861D1" w:rsidRPr="00762335">
        <w:tab/>
        <w:t>Uitslag</w:t>
      </w:r>
      <w:bookmarkEnd w:id="4"/>
      <w:bookmarkEnd w:id="6"/>
    </w:p>
    <w:p w:rsidR="00A861D1" w:rsidRPr="00C42B79" w:rsidRDefault="00A861D1" w:rsidP="00E85EE9">
      <w:pPr>
        <w:pStyle w:val="Heading2"/>
        <w:rPr>
          <w:lang w:val="en-US"/>
        </w:rPr>
      </w:pPr>
      <w:bookmarkStart w:id="7" w:name="_Toc430176875"/>
      <w:bookmarkStart w:id="8" w:name="_Toc431891758"/>
      <w:r w:rsidRPr="00C42B79">
        <w:rPr>
          <w:lang w:val="en-US"/>
        </w:rPr>
        <w:t>3.1</w:t>
      </w:r>
      <w:r w:rsidRPr="00C42B79">
        <w:rPr>
          <w:lang w:val="en-US"/>
        </w:rPr>
        <w:tab/>
      </w:r>
      <w:bookmarkEnd w:id="7"/>
      <w:bookmarkEnd w:id="8"/>
      <w:proofErr w:type="spellStart"/>
      <w:r w:rsidR="00C42B79">
        <w:rPr>
          <w:lang w:val="en-US"/>
        </w:rPr>
        <w:t>Limitaties</w:t>
      </w:r>
      <w:proofErr w:type="spellEnd"/>
    </w:p>
    <w:p w:rsidR="00A861D1" w:rsidRPr="00C42B79" w:rsidRDefault="00A861D1" w:rsidP="00A861D1">
      <w:pPr>
        <w:pStyle w:val="NoSpacing"/>
        <w:rPr>
          <w:lang w:val="en-US"/>
        </w:rPr>
      </w:pPr>
    </w:p>
    <w:p w:rsidR="00A861D1" w:rsidRDefault="00A861D1" w:rsidP="00E85EE9">
      <w:pPr>
        <w:pStyle w:val="Heading3"/>
        <w:rPr>
          <w:b/>
          <w:bCs/>
          <w:lang w:val="en-US"/>
        </w:rPr>
      </w:pPr>
      <w:bookmarkStart w:id="9" w:name="_Toc430176876"/>
      <w:bookmarkStart w:id="10" w:name="_Toc431891759"/>
      <w:r w:rsidRPr="00C42B79">
        <w:rPr>
          <w:lang w:val="en-US"/>
        </w:rPr>
        <w:t>3.1.1</w:t>
      </w:r>
      <w:r w:rsidRPr="00C42B79">
        <w:rPr>
          <w:lang w:val="en-US"/>
        </w:rPr>
        <w:tab/>
      </w:r>
      <w:bookmarkEnd w:id="9"/>
      <w:bookmarkEnd w:id="10"/>
      <w:r w:rsidR="00C42B79" w:rsidRPr="00C42B79">
        <w:rPr>
          <w:lang w:val="en-US"/>
        </w:rPr>
        <w:t>An Efficient Real Time Method of Fingertip Detection</w:t>
      </w:r>
    </w:p>
    <w:p w:rsidR="00C42B79" w:rsidRDefault="00C42B79" w:rsidP="00C42B79">
      <w:pPr>
        <w:pStyle w:val="Heading1"/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</w:pP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2.2.1</w:t>
      </w: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ab/>
      </w:r>
      <w:r w:rsidRPr="00C42B79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Real-Time Hand Gesture Recognition Using Finger Segmentation</w:t>
      </w:r>
    </w:p>
    <w:p w:rsidR="00C42B79" w:rsidRPr="00762335" w:rsidRDefault="00C42B79" w:rsidP="00C42B79">
      <w:pPr>
        <w:pStyle w:val="Heading1"/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</w:pP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2.2.1</w:t>
      </w:r>
      <w:r w:rsidRPr="00762335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ab/>
      </w:r>
      <w:r w:rsidRPr="00C42B79">
        <w:rPr>
          <w:b w:val="0"/>
          <w:bCs w:val="0"/>
          <w:color w:val="243F60" w:themeColor="accent1" w:themeShade="7F"/>
          <w:sz w:val="24"/>
          <w:szCs w:val="24"/>
          <w:lang w:val="en-US" w:eastAsia="en-US"/>
        </w:rPr>
        <w:t>A novel finger and hand pose estimation technique for real-time hand gesture recognition</w:t>
      </w:r>
    </w:p>
    <w:p w:rsidR="00C42B79" w:rsidRPr="00C42B79" w:rsidRDefault="00C42B79" w:rsidP="00C42B79">
      <w:pPr>
        <w:rPr>
          <w:lang w:val="en-US" w:eastAsia="en-US"/>
        </w:rPr>
      </w:pPr>
    </w:p>
    <w:p w:rsidR="00C42B79" w:rsidRPr="00C42B79" w:rsidRDefault="00C42B79" w:rsidP="00C42B79">
      <w:pPr>
        <w:rPr>
          <w:lang w:val="en-US" w:eastAsia="en-US"/>
        </w:rPr>
      </w:pPr>
    </w:p>
    <w:p w:rsidR="00A861D1" w:rsidRPr="00C42B79" w:rsidRDefault="00A861D1" w:rsidP="00A861D1">
      <w:pPr>
        <w:pStyle w:val="NoSpacing"/>
        <w:rPr>
          <w:lang w:val="en-US"/>
        </w:rPr>
      </w:pPr>
    </w:p>
    <w:p w:rsidR="00A861D1" w:rsidRDefault="00E85EE9" w:rsidP="00A861D1">
      <w:pPr>
        <w:pStyle w:val="Heading1"/>
      </w:pPr>
      <w:bookmarkStart w:id="11" w:name="_Toc430176882"/>
      <w:r w:rsidRPr="00C42B79">
        <w:rPr>
          <w:lang w:val="en-US"/>
        </w:rPr>
        <w:br w:type="column"/>
      </w:r>
      <w:bookmarkStart w:id="12" w:name="_Toc431891760"/>
      <w:r w:rsidR="00A861D1">
        <w:lastRenderedPageBreak/>
        <w:t>4</w:t>
      </w:r>
      <w:r w:rsidR="00A861D1">
        <w:tab/>
        <w:t>Conclusie</w:t>
      </w:r>
      <w:bookmarkEnd w:id="11"/>
      <w:bookmarkEnd w:id="12"/>
    </w:p>
    <w:p w:rsidR="00A861D1" w:rsidRDefault="00A861D1" w:rsidP="00A861D1">
      <w:pPr>
        <w:pStyle w:val="NoSpacing"/>
        <w:rPr>
          <w:rFonts w:eastAsiaTheme="minorHAnsi"/>
          <w:lang w:eastAsia="en-US"/>
        </w:rPr>
      </w:pPr>
      <w:r>
        <w:br w:type="page"/>
      </w:r>
    </w:p>
    <w:p w:rsidR="00A861D1" w:rsidRDefault="00A861D1" w:rsidP="00A861D1">
      <w:pPr>
        <w:pStyle w:val="Heading1"/>
        <w:rPr>
          <w:noProof/>
        </w:rPr>
      </w:pPr>
      <w:bookmarkStart w:id="13" w:name="_Toc430176883"/>
      <w:bookmarkStart w:id="14" w:name="_Toc431891761"/>
      <w:r>
        <w:lastRenderedPageBreak/>
        <w:t>Literatuurlijst</w:t>
      </w:r>
      <w:bookmarkEnd w:id="13"/>
      <w:bookmarkEnd w:id="14"/>
    </w:p>
    <w:p w:rsidR="00A861D1" w:rsidRDefault="00A861D1" w:rsidP="00A861D1">
      <w:pPr>
        <w:pStyle w:val="NoSpacing"/>
        <w:rPr>
          <w:noProof/>
        </w:rPr>
      </w:pPr>
    </w:p>
    <w:p w:rsidR="00A861D1" w:rsidRDefault="00A861D1" w:rsidP="00A861D1">
      <w:pPr>
        <w:pStyle w:val="NoSpacing"/>
        <w:rPr>
          <w:noProof/>
        </w:rPr>
      </w:pPr>
    </w:p>
    <w:p w:rsidR="00A861D1" w:rsidRDefault="00A861D1" w:rsidP="00A861D1"/>
    <w:p w:rsidR="001C0EE1" w:rsidRPr="00A861D1" w:rsidRDefault="001C0EE1"/>
    <w:sectPr w:rsidR="001C0EE1" w:rsidRPr="00A861D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246" w:rsidRDefault="00317246" w:rsidP="001C0EE1">
      <w:pPr>
        <w:spacing w:after="0" w:line="240" w:lineRule="auto"/>
      </w:pPr>
      <w:r>
        <w:separator/>
      </w:r>
    </w:p>
  </w:endnote>
  <w:endnote w:type="continuationSeparator" w:id="0">
    <w:p w:rsidR="00317246" w:rsidRDefault="00317246" w:rsidP="001C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-Bl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246" w:rsidRDefault="00317246" w:rsidP="001C0EE1">
      <w:pPr>
        <w:spacing w:after="0" w:line="240" w:lineRule="auto"/>
      </w:pPr>
      <w:r>
        <w:separator/>
      </w:r>
    </w:p>
  </w:footnote>
  <w:footnote w:type="continuationSeparator" w:id="0">
    <w:p w:rsidR="00317246" w:rsidRDefault="00317246" w:rsidP="001C0EE1">
      <w:pPr>
        <w:spacing w:after="0" w:line="240" w:lineRule="auto"/>
      </w:pPr>
      <w:r>
        <w:continuationSeparator/>
      </w:r>
    </w:p>
  </w:footnote>
  <w:footnote w:id="1">
    <w:p w:rsidR="004B1F38" w:rsidRPr="008D2FC9" w:rsidRDefault="004B1F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B1F38">
        <w:rPr>
          <w:lang w:val="en-US"/>
        </w:rPr>
        <w:t xml:space="preserve"> </w:t>
      </w:r>
      <w:r w:rsidRPr="008D2FC9">
        <w:rPr>
          <w:rFonts w:ascii="Georgia" w:eastAsiaTheme="majorEastAsia" w:hAnsi="Georgia" w:cstheme="majorBidi"/>
          <w:bCs/>
          <w:lang w:val="en-US"/>
        </w:rPr>
        <w:t xml:space="preserve">J. </w:t>
      </w:r>
      <w:proofErr w:type="spellStart"/>
      <w:r w:rsidRPr="008D2FC9">
        <w:rPr>
          <w:rFonts w:ascii="Georgia" w:eastAsiaTheme="majorEastAsia" w:hAnsi="Georgia" w:cstheme="majorBidi"/>
          <w:bCs/>
          <w:lang w:val="en-US"/>
        </w:rPr>
        <w:t>Lal</w:t>
      </w:r>
      <w:proofErr w:type="spellEnd"/>
      <w:r w:rsidRPr="008D2FC9">
        <w:rPr>
          <w:rFonts w:ascii="Georgia" w:eastAsiaTheme="majorEastAsia" w:hAnsi="Georgia" w:cstheme="majorBidi"/>
          <w:bCs/>
          <w:lang w:val="en-US"/>
        </w:rPr>
        <w:t xml:space="preserve"> </w:t>
      </w:r>
      <w:proofErr w:type="spellStart"/>
      <w:r w:rsidRPr="008D2FC9">
        <w:rPr>
          <w:rFonts w:ascii="Georgia" w:eastAsiaTheme="majorEastAsia" w:hAnsi="Georgia" w:cstheme="majorBidi"/>
          <w:bCs/>
          <w:lang w:val="en-US"/>
        </w:rPr>
        <w:t>Raheja</w:t>
      </w:r>
      <w:proofErr w:type="spellEnd"/>
      <w:r w:rsidRPr="008D2FC9">
        <w:rPr>
          <w:rFonts w:ascii="Georgia" w:eastAsiaTheme="majorEastAsia" w:hAnsi="Georgia" w:cstheme="majorBidi"/>
          <w:bCs/>
          <w:lang w:val="en-US"/>
        </w:rPr>
        <w:t>, K</w:t>
      </w:r>
      <w:r w:rsidRPr="008D2FC9">
        <w:rPr>
          <w:rFonts w:ascii="Georgia" w:eastAsiaTheme="majorEastAsia" w:hAnsi="Georgia" w:cstheme="majorBidi"/>
          <w:bCs/>
          <w:lang w:val="en-US"/>
        </w:rPr>
        <w:t>. Das</w:t>
      </w:r>
      <w:r w:rsidRPr="008D2FC9">
        <w:rPr>
          <w:rFonts w:ascii="Georgia" w:eastAsiaTheme="majorEastAsia" w:hAnsi="Georgia" w:cstheme="majorBidi"/>
          <w:bCs/>
          <w:lang w:val="en-US"/>
        </w:rPr>
        <w:t xml:space="preserve">, </w:t>
      </w:r>
      <w:proofErr w:type="spellStart"/>
      <w:r w:rsidRPr="008D2FC9">
        <w:rPr>
          <w:rFonts w:ascii="Georgia" w:eastAsiaTheme="majorEastAsia" w:hAnsi="Georgia" w:cstheme="majorBidi"/>
          <w:bCs/>
          <w:lang w:val="en-US"/>
        </w:rPr>
        <w:t>A</w:t>
      </w:r>
      <w:r w:rsidRPr="008D2FC9">
        <w:rPr>
          <w:rFonts w:ascii="Georgia" w:eastAsiaTheme="majorEastAsia" w:hAnsi="Georgia" w:cstheme="majorBidi"/>
          <w:bCs/>
          <w:lang w:val="en-US"/>
        </w:rPr>
        <w:t>.</w:t>
      </w:r>
      <w:r w:rsidRPr="008D2FC9">
        <w:rPr>
          <w:rFonts w:ascii="Georgia" w:eastAsiaTheme="majorEastAsia" w:hAnsi="Georgia" w:cstheme="majorBidi"/>
          <w:bCs/>
          <w:lang w:val="en-US"/>
        </w:rPr>
        <w:t>Chaudhary</w:t>
      </w:r>
      <w:proofErr w:type="spellEnd"/>
      <w:r w:rsidRPr="008D2FC9">
        <w:rPr>
          <w:rFonts w:ascii="Georgia" w:eastAsiaTheme="majorEastAsia" w:hAnsi="Georgia" w:cstheme="majorBidi"/>
          <w:bCs/>
          <w:lang w:val="en-US"/>
        </w:rPr>
        <w:t xml:space="preserve">, </w:t>
      </w:r>
      <w:r w:rsidRPr="008D2FC9">
        <w:rPr>
          <w:rFonts w:ascii="Georgia" w:eastAsiaTheme="majorEastAsia" w:hAnsi="Georgia" w:cstheme="majorBidi"/>
          <w:bCs/>
          <w:lang w:val="en-US"/>
        </w:rPr>
        <w:t>An Efficient Real Time Method of Fingertip Detection</w:t>
      </w:r>
      <w:r w:rsidRPr="008D2FC9">
        <w:rPr>
          <w:rFonts w:ascii="Georgia" w:eastAsiaTheme="majorEastAsia" w:hAnsi="Georgia" w:cstheme="majorBidi"/>
          <w:bCs/>
          <w:lang w:val="en-US"/>
        </w:rPr>
        <w:t xml:space="preserve">, </w:t>
      </w:r>
      <w:r w:rsidRPr="00D148E6">
        <w:rPr>
          <w:rFonts w:ascii="Georgia" w:eastAsiaTheme="majorEastAsia" w:hAnsi="Georgia" w:cstheme="majorBidi"/>
          <w:bCs/>
          <w:i/>
          <w:lang w:val="en-US"/>
        </w:rPr>
        <w:t>Trends in Industrial Measurements and</w:t>
      </w:r>
      <w:r w:rsidRPr="008D2FC9">
        <w:rPr>
          <w:rFonts w:ascii="Georgia" w:eastAsiaTheme="majorEastAsia" w:hAnsi="Georgia" w:cstheme="majorBidi"/>
          <w:bCs/>
          <w:i/>
          <w:lang w:val="en-US"/>
        </w:rPr>
        <w:t xml:space="preserve"> Automation</w:t>
      </w:r>
      <w:r w:rsidRPr="008D2FC9">
        <w:rPr>
          <w:rFonts w:ascii="Georgia" w:eastAsiaTheme="majorEastAsia" w:hAnsi="Georgia" w:cstheme="majorBidi"/>
          <w:bCs/>
          <w:lang w:val="en-US"/>
        </w:rPr>
        <w:t>, 2011</w:t>
      </w:r>
      <w:r w:rsidR="008D2FC9" w:rsidRPr="008D2FC9">
        <w:rPr>
          <w:rFonts w:ascii="Georgia" w:eastAsiaTheme="majorEastAsia" w:hAnsi="Georgia" w:cstheme="majorBidi"/>
          <w:bCs/>
          <w:lang w:val="en-US"/>
        </w:rPr>
        <w:t xml:space="preserve">, </w:t>
      </w:r>
      <w:r w:rsidR="008D2FC9" w:rsidRPr="008D2FC9">
        <w:rPr>
          <w:rFonts w:ascii="Georgia" w:eastAsiaTheme="majorEastAsia" w:hAnsi="Georgia" w:cstheme="majorBidi"/>
          <w:bCs/>
          <w:lang w:val="en-US"/>
        </w:rPr>
        <w:t>pp.</w:t>
      </w:r>
      <w:r w:rsidR="008D2FC9">
        <w:rPr>
          <w:rFonts w:ascii="Georgia" w:eastAsiaTheme="majorEastAsia" w:hAnsi="Georgia" w:cstheme="majorBidi"/>
          <w:bCs/>
          <w:lang w:val="en-US"/>
        </w:rPr>
        <w:t>447</w:t>
      </w:r>
      <w:r w:rsidR="008D2FC9" w:rsidRPr="008D2FC9">
        <w:rPr>
          <w:rFonts w:ascii="Georgia" w:eastAsiaTheme="majorEastAsia" w:hAnsi="Georgia" w:cstheme="majorBidi"/>
          <w:bCs/>
          <w:lang w:val="en-US"/>
        </w:rPr>
        <w:t>-</w:t>
      </w:r>
      <w:r w:rsidR="008D2FC9">
        <w:rPr>
          <w:rFonts w:ascii="Georgia" w:eastAsiaTheme="majorEastAsia" w:hAnsi="Georgia" w:cstheme="majorBidi"/>
          <w:bCs/>
          <w:lang w:val="en-US"/>
        </w:rPr>
        <w:t>449</w:t>
      </w:r>
    </w:p>
  </w:footnote>
  <w:footnote w:id="2">
    <w:p w:rsidR="004B1F38" w:rsidRPr="004B1F38" w:rsidRDefault="004B1F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  <w:footnote w:id="3">
    <w:p w:rsidR="004B1F38" w:rsidRPr="004B1F38" w:rsidRDefault="004B1F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EE1" w:rsidRDefault="001C0EE1" w:rsidP="001C0EE1">
    <w:pPr>
      <w:tabs>
        <w:tab w:val="center" w:pos="4536"/>
        <w:tab w:val="right" w:pos="9072"/>
      </w:tabs>
      <w:spacing w:before="708" w:after="0" w:line="240" w:lineRule="auto"/>
    </w:pPr>
    <w:r>
      <w:rPr>
        <w:sz w:val="20"/>
        <w:szCs w:val="20"/>
      </w:rPr>
      <w:t xml:space="preserve">Hogeschool van Arnhem en Nijmegen Arnhem,     30 september 2015 </w:t>
    </w:r>
  </w:p>
  <w:p w:rsidR="001C0EE1" w:rsidRDefault="001C0EE1" w:rsidP="001C0EE1">
    <w:pPr>
      <w:tabs>
        <w:tab w:val="center" w:pos="4536"/>
        <w:tab w:val="right" w:pos="9072"/>
      </w:tabs>
      <w:spacing w:after="0" w:line="240" w:lineRule="auto"/>
    </w:pPr>
    <w:r>
      <w:rPr>
        <w:sz w:val="20"/>
        <w:szCs w:val="20"/>
      </w:rPr>
      <w:t xml:space="preserve">Auteurs: ES4 - HandyVision </w:t>
    </w:r>
    <w:r>
      <w:rPr>
        <w:sz w:val="20"/>
        <w:szCs w:val="20"/>
      </w:rPr>
      <w:tab/>
      <w:t xml:space="preserve">                                 Document: Onderzoeksrapport</w:t>
    </w:r>
  </w:p>
  <w:p w:rsidR="001C0EE1" w:rsidRDefault="001C0EE1" w:rsidP="001C0EE1">
    <w:pPr>
      <w:tabs>
        <w:tab w:val="center" w:pos="4536"/>
        <w:tab w:val="right" w:pos="9072"/>
      </w:tabs>
      <w:spacing w:after="0" w:line="240" w:lineRule="auto"/>
      <w:rPr>
        <w:sz w:val="20"/>
        <w:szCs w:val="20"/>
      </w:rPr>
    </w:pPr>
    <w:r>
      <w:rPr>
        <w:sz w:val="20"/>
        <w:szCs w:val="20"/>
      </w:rPr>
      <w:t>Project: EVD</w:t>
    </w:r>
    <w:r>
      <w:rPr>
        <w:sz w:val="20"/>
        <w:szCs w:val="20"/>
      </w:rPr>
      <w:tab/>
      <w:t>Revisie: V0.0</w:t>
    </w:r>
  </w:p>
  <w:p w:rsidR="001C0EE1" w:rsidRDefault="001C0E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0C4"/>
    <w:multiLevelType w:val="hybridMultilevel"/>
    <w:tmpl w:val="16FC25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4227F"/>
    <w:multiLevelType w:val="hybridMultilevel"/>
    <w:tmpl w:val="13CA73E2"/>
    <w:lvl w:ilvl="0" w:tplc="F7F41670">
      <w:start w:val="1"/>
      <w:numFmt w:val="lowerLetter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>
      <w:start w:val="1"/>
      <w:numFmt w:val="lowerRoman"/>
      <w:lvlText w:val="%3."/>
      <w:lvlJc w:val="right"/>
      <w:pPr>
        <w:ind w:left="2520" w:hanging="180"/>
      </w:pPr>
    </w:lvl>
    <w:lvl w:ilvl="3" w:tplc="0413000F">
      <w:start w:val="1"/>
      <w:numFmt w:val="decimal"/>
      <w:lvlText w:val="%4."/>
      <w:lvlJc w:val="left"/>
      <w:pPr>
        <w:ind w:left="3240" w:hanging="360"/>
      </w:pPr>
    </w:lvl>
    <w:lvl w:ilvl="4" w:tplc="04130019">
      <w:start w:val="1"/>
      <w:numFmt w:val="lowerLetter"/>
      <w:lvlText w:val="%5."/>
      <w:lvlJc w:val="left"/>
      <w:pPr>
        <w:ind w:left="3960" w:hanging="360"/>
      </w:pPr>
    </w:lvl>
    <w:lvl w:ilvl="5" w:tplc="0413001B">
      <w:start w:val="1"/>
      <w:numFmt w:val="lowerRoman"/>
      <w:lvlText w:val="%6."/>
      <w:lvlJc w:val="right"/>
      <w:pPr>
        <w:ind w:left="4680" w:hanging="180"/>
      </w:pPr>
    </w:lvl>
    <w:lvl w:ilvl="6" w:tplc="0413000F">
      <w:start w:val="1"/>
      <w:numFmt w:val="decimal"/>
      <w:lvlText w:val="%7."/>
      <w:lvlJc w:val="left"/>
      <w:pPr>
        <w:ind w:left="5400" w:hanging="360"/>
      </w:pPr>
    </w:lvl>
    <w:lvl w:ilvl="7" w:tplc="04130019">
      <w:start w:val="1"/>
      <w:numFmt w:val="lowerLetter"/>
      <w:lvlText w:val="%8."/>
      <w:lvlJc w:val="left"/>
      <w:pPr>
        <w:ind w:left="6120" w:hanging="360"/>
      </w:pPr>
    </w:lvl>
    <w:lvl w:ilvl="8" w:tplc="0413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344D68"/>
    <w:multiLevelType w:val="hybridMultilevel"/>
    <w:tmpl w:val="428C57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F3004"/>
    <w:multiLevelType w:val="hybridMultilevel"/>
    <w:tmpl w:val="0C6E1E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35404"/>
    <w:multiLevelType w:val="hybridMultilevel"/>
    <w:tmpl w:val="ED8A57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A2D1D"/>
    <w:multiLevelType w:val="hybridMultilevel"/>
    <w:tmpl w:val="655863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D74D19"/>
    <w:multiLevelType w:val="hybridMultilevel"/>
    <w:tmpl w:val="E39C74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5C5E3C"/>
    <w:multiLevelType w:val="hybridMultilevel"/>
    <w:tmpl w:val="74147F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25827"/>
    <w:multiLevelType w:val="hybridMultilevel"/>
    <w:tmpl w:val="231E8054"/>
    <w:lvl w:ilvl="0" w:tplc="A2DEAF0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D81C52"/>
    <w:multiLevelType w:val="hybridMultilevel"/>
    <w:tmpl w:val="175ED4F8"/>
    <w:lvl w:ilvl="0" w:tplc="D5DE5DAC">
      <w:start w:val="2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365F91" w:themeColor="accent1" w:themeShade="BF"/>
        <w:sz w:val="2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EE1"/>
    <w:rsid w:val="000011DE"/>
    <w:rsid w:val="00003200"/>
    <w:rsid w:val="000059F1"/>
    <w:rsid w:val="0001299A"/>
    <w:rsid w:val="000142E5"/>
    <w:rsid w:val="00024509"/>
    <w:rsid w:val="000443A9"/>
    <w:rsid w:val="000C45B6"/>
    <w:rsid w:val="00103DB2"/>
    <w:rsid w:val="00131490"/>
    <w:rsid w:val="00133AC0"/>
    <w:rsid w:val="00134B89"/>
    <w:rsid w:val="001354A7"/>
    <w:rsid w:val="00143E09"/>
    <w:rsid w:val="001744B3"/>
    <w:rsid w:val="00187601"/>
    <w:rsid w:val="0019522F"/>
    <w:rsid w:val="001C0EE1"/>
    <w:rsid w:val="001C3F12"/>
    <w:rsid w:val="001E4D71"/>
    <w:rsid w:val="001F250E"/>
    <w:rsid w:val="002216AC"/>
    <w:rsid w:val="002274B9"/>
    <w:rsid w:val="00227C0B"/>
    <w:rsid w:val="00234A1E"/>
    <w:rsid w:val="00242196"/>
    <w:rsid w:val="00261AE7"/>
    <w:rsid w:val="00262A3D"/>
    <w:rsid w:val="002875F4"/>
    <w:rsid w:val="002C7E54"/>
    <w:rsid w:val="002D1D5A"/>
    <w:rsid w:val="002D4721"/>
    <w:rsid w:val="002D5D7D"/>
    <w:rsid w:val="002E6FF6"/>
    <w:rsid w:val="00300A30"/>
    <w:rsid w:val="0030619B"/>
    <w:rsid w:val="00317246"/>
    <w:rsid w:val="00317380"/>
    <w:rsid w:val="00346E5D"/>
    <w:rsid w:val="003773B0"/>
    <w:rsid w:val="0039648D"/>
    <w:rsid w:val="004061AD"/>
    <w:rsid w:val="00415ADC"/>
    <w:rsid w:val="0043048A"/>
    <w:rsid w:val="00454A01"/>
    <w:rsid w:val="00470C0A"/>
    <w:rsid w:val="004733C8"/>
    <w:rsid w:val="00485EE5"/>
    <w:rsid w:val="00490F19"/>
    <w:rsid w:val="004A13E1"/>
    <w:rsid w:val="004B1F38"/>
    <w:rsid w:val="004B543C"/>
    <w:rsid w:val="00501EE7"/>
    <w:rsid w:val="005200D8"/>
    <w:rsid w:val="00524E09"/>
    <w:rsid w:val="00541576"/>
    <w:rsid w:val="005425A4"/>
    <w:rsid w:val="00542FD4"/>
    <w:rsid w:val="00556068"/>
    <w:rsid w:val="00572254"/>
    <w:rsid w:val="00584946"/>
    <w:rsid w:val="005971A8"/>
    <w:rsid w:val="005F0075"/>
    <w:rsid w:val="00620010"/>
    <w:rsid w:val="0064189D"/>
    <w:rsid w:val="00671004"/>
    <w:rsid w:val="00676CF5"/>
    <w:rsid w:val="00680851"/>
    <w:rsid w:val="0069772C"/>
    <w:rsid w:val="006B5D58"/>
    <w:rsid w:val="006C0EFC"/>
    <w:rsid w:val="006F72EE"/>
    <w:rsid w:val="006F77DB"/>
    <w:rsid w:val="0072687C"/>
    <w:rsid w:val="0073619B"/>
    <w:rsid w:val="0073733F"/>
    <w:rsid w:val="00751E4A"/>
    <w:rsid w:val="00762335"/>
    <w:rsid w:val="00767F38"/>
    <w:rsid w:val="007D4260"/>
    <w:rsid w:val="007E554A"/>
    <w:rsid w:val="00806DAD"/>
    <w:rsid w:val="008403B3"/>
    <w:rsid w:val="00877C87"/>
    <w:rsid w:val="008A171D"/>
    <w:rsid w:val="008A267F"/>
    <w:rsid w:val="008C5472"/>
    <w:rsid w:val="008D2FC9"/>
    <w:rsid w:val="008E0143"/>
    <w:rsid w:val="00934EC4"/>
    <w:rsid w:val="009848AA"/>
    <w:rsid w:val="00993F58"/>
    <w:rsid w:val="009B4CE7"/>
    <w:rsid w:val="00A24C1B"/>
    <w:rsid w:val="00A264AD"/>
    <w:rsid w:val="00A861D1"/>
    <w:rsid w:val="00A9444D"/>
    <w:rsid w:val="00AA06BC"/>
    <w:rsid w:val="00AD0DD6"/>
    <w:rsid w:val="00B11AEE"/>
    <w:rsid w:val="00B57422"/>
    <w:rsid w:val="00B66075"/>
    <w:rsid w:val="00B70BD7"/>
    <w:rsid w:val="00BC7E79"/>
    <w:rsid w:val="00BF4D33"/>
    <w:rsid w:val="00C251C4"/>
    <w:rsid w:val="00C42B79"/>
    <w:rsid w:val="00C523F1"/>
    <w:rsid w:val="00C74763"/>
    <w:rsid w:val="00C7591F"/>
    <w:rsid w:val="00CB300A"/>
    <w:rsid w:val="00D148E6"/>
    <w:rsid w:val="00D15949"/>
    <w:rsid w:val="00D4294E"/>
    <w:rsid w:val="00D97651"/>
    <w:rsid w:val="00DA43E4"/>
    <w:rsid w:val="00DC356B"/>
    <w:rsid w:val="00E110F3"/>
    <w:rsid w:val="00E2587D"/>
    <w:rsid w:val="00E3379C"/>
    <w:rsid w:val="00E7112E"/>
    <w:rsid w:val="00E740E3"/>
    <w:rsid w:val="00E85EE9"/>
    <w:rsid w:val="00E9097A"/>
    <w:rsid w:val="00EC4F26"/>
    <w:rsid w:val="00ED6E0A"/>
    <w:rsid w:val="00EF034D"/>
    <w:rsid w:val="00EF3F90"/>
    <w:rsid w:val="00F508F5"/>
    <w:rsid w:val="00F63E1A"/>
    <w:rsid w:val="00F67FD3"/>
    <w:rsid w:val="00F932F0"/>
    <w:rsid w:val="00F945BB"/>
    <w:rsid w:val="00FC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E1"/>
    <w:rPr>
      <w:rFonts w:ascii="Calibri" w:eastAsia="Calibri" w:hAnsi="Calibri" w:cs="Calibri"/>
      <w:color w:val="00000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C0E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C0EE1"/>
    <w:pPr>
      <w:keepNext/>
      <w:keepLines/>
      <w:spacing w:after="30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C0EE1"/>
    <w:rPr>
      <w:rFonts w:ascii="Calibri" w:eastAsia="Calibri" w:hAnsi="Calibri" w:cs="Calibri"/>
      <w:color w:val="000000"/>
      <w:sz w:val="52"/>
      <w:szCs w:val="52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1C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E1"/>
    <w:rPr>
      <w:rFonts w:ascii="Calibri" w:eastAsia="Calibri" w:hAnsi="Calibri" w:cs="Calibri"/>
      <w:color w:val="00000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1C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E1"/>
    <w:rPr>
      <w:rFonts w:ascii="Calibri" w:eastAsia="Calibri" w:hAnsi="Calibri" w:cs="Calibri"/>
      <w:color w:val="00000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1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38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80"/>
    <w:rPr>
      <w:rFonts w:ascii="Tahoma" w:eastAsia="Calibri" w:hAnsi="Tahoma" w:cs="Tahoma"/>
      <w:color w:val="000000"/>
      <w:sz w:val="16"/>
      <w:szCs w:val="16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8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1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1D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861D1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A861D1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A861D1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eGrid">
    <w:name w:val="Table Grid"/>
    <w:basedOn w:val="TableNormal"/>
    <w:uiPriority w:val="59"/>
    <w:rsid w:val="00A861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85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E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EE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1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F38"/>
    <w:rPr>
      <w:rFonts w:ascii="Calibri" w:eastAsia="Calibri" w:hAnsi="Calibri" w:cs="Calibri"/>
      <w:color w:val="000000"/>
      <w:sz w:val="20"/>
      <w:szCs w:val="2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B1F3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E1"/>
    <w:rPr>
      <w:rFonts w:ascii="Calibri" w:eastAsia="Calibri" w:hAnsi="Calibri" w:cs="Calibri"/>
      <w:color w:val="000000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1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C0E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C0EE1"/>
    <w:pPr>
      <w:keepNext/>
      <w:keepLines/>
      <w:spacing w:after="30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C0EE1"/>
    <w:rPr>
      <w:rFonts w:ascii="Calibri" w:eastAsia="Calibri" w:hAnsi="Calibri" w:cs="Calibri"/>
      <w:color w:val="000000"/>
      <w:sz w:val="52"/>
      <w:szCs w:val="52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1C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EE1"/>
    <w:rPr>
      <w:rFonts w:ascii="Calibri" w:eastAsia="Calibri" w:hAnsi="Calibri" w:cs="Calibri"/>
      <w:color w:val="000000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1C0E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EE1"/>
    <w:rPr>
      <w:rFonts w:ascii="Calibri" w:eastAsia="Calibri" w:hAnsi="Calibri" w:cs="Calibri"/>
      <w:color w:val="00000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317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38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380"/>
    <w:rPr>
      <w:rFonts w:ascii="Tahoma" w:eastAsia="Calibri" w:hAnsi="Tahoma" w:cs="Tahoma"/>
      <w:color w:val="000000"/>
      <w:sz w:val="16"/>
      <w:szCs w:val="16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86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1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61D1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861D1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A861D1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paragraph" w:styleId="ListParagraph">
    <w:name w:val="List Paragraph"/>
    <w:basedOn w:val="Normal"/>
    <w:uiPriority w:val="34"/>
    <w:qFormat/>
    <w:rsid w:val="00A861D1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eGrid">
    <w:name w:val="Table Grid"/>
    <w:basedOn w:val="TableNormal"/>
    <w:uiPriority w:val="59"/>
    <w:rsid w:val="00A861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85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E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EE9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B1F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1F38"/>
    <w:rPr>
      <w:rFonts w:ascii="Calibri" w:eastAsia="Calibri" w:hAnsi="Calibri" w:cs="Calibri"/>
      <w:color w:val="000000"/>
      <w:sz w:val="20"/>
      <w:szCs w:val="20"/>
      <w:lang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4B1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45CB-ABD2-435D-A026-91FCE5796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 goos</dc:creator>
  <cp:lastModifiedBy>ky goos</cp:lastModifiedBy>
  <cp:revision>9</cp:revision>
  <dcterms:created xsi:type="dcterms:W3CDTF">2015-09-30T12:46:00Z</dcterms:created>
  <dcterms:modified xsi:type="dcterms:W3CDTF">2015-10-06T11:50:00Z</dcterms:modified>
</cp:coreProperties>
</file>