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557" w:rsidRPr="00844557" w:rsidRDefault="00844557" w:rsidP="00844557">
      <w:pPr>
        <w:shd w:val="clear" w:color="auto" w:fill="FFFFFF"/>
        <w:spacing w:before="450" w:after="0" w:line="240" w:lineRule="auto"/>
        <w:outlineLvl w:val="1"/>
        <w:rPr>
          <w:rFonts w:ascii="Segoe UI" w:eastAsia="Times New Roman" w:hAnsi="Segoe UI" w:cs="Segoe UI"/>
          <w:color w:val="D24939"/>
          <w:spacing w:val="-2"/>
          <w:sz w:val="30"/>
          <w:szCs w:val="30"/>
        </w:rPr>
      </w:pPr>
      <w:r w:rsidRPr="00844557">
        <w:rPr>
          <w:rFonts w:ascii="Segoe UI" w:eastAsia="Times New Roman" w:hAnsi="Segoe UI" w:cs="Segoe UI"/>
          <w:color w:val="D24939"/>
          <w:spacing w:val="-2"/>
          <w:sz w:val="30"/>
          <w:szCs w:val="30"/>
        </w:rPr>
        <w:t>Jenkins Best Practices</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hyperlink r:id="rId4" w:history="1">
        <w:r w:rsidRPr="00844557">
          <w:rPr>
            <w:rFonts w:ascii="Segoe UI" w:eastAsia="Times New Roman" w:hAnsi="Segoe UI" w:cs="Segoe UI"/>
            <w:color w:val="4B758B"/>
            <w:sz w:val="21"/>
            <w:szCs w:val="21"/>
            <w:u w:val="single"/>
          </w:rPr>
          <w:t>Always secure Jenkins</w:t>
        </w:r>
      </w:hyperlink>
      <w:r w:rsidRPr="00844557">
        <w:rPr>
          <w:rFonts w:ascii="Segoe UI" w:eastAsia="Times New Roman" w:hAnsi="Segoe UI" w:cs="Segoe UI"/>
          <w:color w:val="333333"/>
          <w:sz w:val="21"/>
          <w:szCs w:val="21"/>
        </w:rPr>
        <w:t>.</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b/>
          <w:bCs/>
          <w:color w:val="172B4D"/>
          <w:sz w:val="21"/>
          <w:szCs w:val="21"/>
        </w:rPr>
        <w:t>This best practice is around authenticating users and enforcing access control on a Jenkins instance</w:t>
      </w:r>
      <w:r w:rsidRPr="00844557">
        <w:rPr>
          <w:rFonts w:ascii="Segoe UI" w:eastAsia="Times New Roman" w:hAnsi="Segoe UI" w:cs="Segoe UI"/>
          <w:color w:val="172B4D"/>
          <w:sz w:val="21"/>
          <w:szCs w:val="21"/>
        </w:rPr>
        <w:br/>
      </w:r>
      <w:proofErr w:type="gramStart"/>
      <w:r w:rsidRPr="00844557">
        <w:rPr>
          <w:rFonts w:ascii="Segoe UI" w:eastAsia="Times New Roman" w:hAnsi="Segoe UI" w:cs="Segoe UI"/>
          <w:color w:val="172B4D"/>
          <w:sz w:val="21"/>
          <w:szCs w:val="21"/>
        </w:rPr>
        <w:t>In</w:t>
      </w:r>
      <w:proofErr w:type="gramEnd"/>
      <w:r w:rsidRPr="00844557">
        <w:rPr>
          <w:rFonts w:ascii="Segoe UI" w:eastAsia="Times New Roman" w:hAnsi="Segoe UI" w:cs="Segoe UI"/>
          <w:color w:val="172B4D"/>
          <w:sz w:val="21"/>
          <w:szCs w:val="21"/>
        </w:rPr>
        <w:t xml:space="preserve"> the default configuration, Jenkins does not perform any security checks. This means any person accessing the website can </w:t>
      </w:r>
      <w:r w:rsidRPr="00844557">
        <w:rPr>
          <w:rFonts w:ascii="Segoe UI" w:eastAsia="Times New Roman" w:hAnsi="Segoe UI" w:cs="Segoe UI"/>
          <w:b/>
          <w:bCs/>
          <w:color w:val="172B4D"/>
          <w:sz w:val="21"/>
          <w:szCs w:val="21"/>
        </w:rPr>
        <w:t>execute arbitrary code on the Jenkins master and all connected agents</w:t>
      </w:r>
      <w:r w:rsidRPr="00844557">
        <w:rPr>
          <w:rFonts w:ascii="Segoe UI" w:eastAsia="Times New Roman" w:hAnsi="Segoe UI" w:cs="Segoe UI"/>
          <w:color w:val="172B4D"/>
          <w:sz w:val="21"/>
          <w:szCs w:val="21"/>
        </w:rPr>
        <w:t>, including </w:t>
      </w:r>
      <w:r w:rsidRPr="00844557">
        <w:rPr>
          <w:rFonts w:ascii="Segoe UI" w:eastAsia="Times New Roman" w:hAnsi="Segoe UI" w:cs="Segoe UI"/>
          <w:b/>
          <w:bCs/>
          <w:color w:val="172B4D"/>
          <w:sz w:val="21"/>
          <w:szCs w:val="21"/>
        </w:rPr>
        <w:t>extracting all your passwords, certificates, and other private data</w:t>
      </w:r>
      <w:r w:rsidRPr="00844557">
        <w:rPr>
          <w:rFonts w:ascii="Segoe UI" w:eastAsia="Times New Roman" w:hAnsi="Segoe UI" w:cs="Segoe UI"/>
          <w:color w:val="172B4D"/>
          <w:sz w:val="21"/>
          <w:szCs w:val="21"/>
        </w:rPr>
        <w:t>, besides just configure Jenkins and jobs, and perform builds. This configuration is only acceptable for use in (very small) intranets, and test setups.</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In larger systems, don't build on the master.</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 xml:space="preserve">If you have a more complex security setup that allows some users to only configure jobs, but not administer Jenkins, you need to prevent them from running builds on the master node, otherwise they have unrestricted access into the JENKINS_HOME directory. You can do this by setting the executor count to zero. Instead, make sure all jobs run on agents. This ensures that the </w:t>
      </w:r>
      <w:proofErr w:type="spellStart"/>
      <w:proofErr w:type="gramStart"/>
      <w:r w:rsidRPr="00844557">
        <w:rPr>
          <w:rFonts w:ascii="Segoe UI" w:eastAsia="Times New Roman" w:hAnsi="Segoe UI" w:cs="Segoe UI"/>
          <w:color w:val="172B4D"/>
          <w:sz w:val="21"/>
          <w:szCs w:val="21"/>
        </w:rPr>
        <w:t>jenkins</w:t>
      </w:r>
      <w:proofErr w:type="spellEnd"/>
      <w:proofErr w:type="gramEnd"/>
      <w:r w:rsidRPr="00844557">
        <w:rPr>
          <w:rFonts w:ascii="Segoe UI" w:eastAsia="Times New Roman" w:hAnsi="Segoe UI" w:cs="Segoe UI"/>
          <w:color w:val="172B4D"/>
          <w:sz w:val="21"/>
          <w:szCs w:val="21"/>
        </w:rPr>
        <w:t xml:space="preserve"> master can scale to support many more jobs, and it also protects builds from modifying potentially sensitive data on $JENKINS_HOME accidentally/maliciously. If you need some jobs to run on the master (e.g. backups of Jenkins itself), use the </w:t>
      </w:r>
      <w:hyperlink r:id="rId5" w:history="1">
        <w:r w:rsidRPr="00844557">
          <w:rPr>
            <w:rFonts w:ascii="Segoe UI" w:eastAsia="Times New Roman" w:hAnsi="Segoe UI" w:cs="Segoe UI"/>
            <w:color w:val="4B758B"/>
            <w:sz w:val="21"/>
            <w:szCs w:val="21"/>
            <w:u w:val="single"/>
          </w:rPr>
          <w:t>Job Restrictions Plugin</w:t>
        </w:r>
      </w:hyperlink>
      <w:r w:rsidRPr="00844557">
        <w:rPr>
          <w:rFonts w:ascii="Segoe UI" w:eastAsia="Times New Roman" w:hAnsi="Segoe UI" w:cs="Segoe UI"/>
          <w:color w:val="172B4D"/>
          <w:sz w:val="21"/>
          <w:szCs w:val="21"/>
        </w:rPr>
        <w:t> to limit which jobs can be executed there.</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Backup Jenkins Home regularly.</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Between archived builds, build logs that let you determine exactly what happened, and the SCM history information that tells you exactly what was built, Jenkins contains a lot of information you don't want to lose.</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Limit project names to a sane (e.g. alphanumeric) character set</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Jenkins uses project names for folders related to the project. Many poorly written tools cannot handle spaces, dollar signs, or similar characters in file paths. So it's easiest to limit yourself to e.g. </w:t>
      </w:r>
      <w:r w:rsidRPr="00844557">
        <w:rPr>
          <w:rFonts w:ascii="Courier" w:eastAsia="Times New Roman" w:hAnsi="Courier" w:cs="Courier New"/>
          <w:color w:val="172B4D"/>
          <w:sz w:val="20"/>
          <w:szCs w:val="20"/>
        </w:rPr>
        <w:t>[a-zA-Z0-9_-</w:t>
      </w:r>
      <w:proofErr w:type="gramStart"/>
      <w:r w:rsidRPr="00844557">
        <w:rPr>
          <w:rFonts w:ascii="Courier" w:eastAsia="Times New Roman" w:hAnsi="Courier" w:cs="Courier New"/>
          <w:color w:val="172B4D"/>
          <w:sz w:val="20"/>
          <w:szCs w:val="20"/>
        </w:rPr>
        <w:t>]+</w:t>
      </w:r>
      <w:proofErr w:type="gramEnd"/>
      <w:r w:rsidRPr="00844557">
        <w:rPr>
          <w:rFonts w:ascii="Segoe UI" w:eastAsia="Times New Roman" w:hAnsi="Segoe UI" w:cs="Segoe UI"/>
          <w:color w:val="172B4D"/>
          <w:sz w:val="21"/>
          <w:szCs w:val="21"/>
        </w:rPr>
        <w:t> in project names, and use the </w:t>
      </w:r>
      <w:r w:rsidRPr="00844557">
        <w:rPr>
          <w:rFonts w:ascii="Segoe UI" w:eastAsia="Times New Roman" w:hAnsi="Segoe UI" w:cs="Segoe UI"/>
          <w:i/>
          <w:iCs/>
          <w:color w:val="172B4D"/>
          <w:sz w:val="21"/>
          <w:szCs w:val="21"/>
        </w:rPr>
        <w:t>Display Name</w:t>
      </w:r>
      <w:r w:rsidRPr="00844557">
        <w:rPr>
          <w:rFonts w:ascii="Segoe UI" w:eastAsia="Times New Roman" w:hAnsi="Segoe UI" w:cs="Segoe UI"/>
          <w:color w:val="172B4D"/>
          <w:sz w:val="21"/>
          <w:szCs w:val="21"/>
        </w:rPr>
        <w:t> feature to make them look nice. You can define a pattern for allowed project names in </w:t>
      </w:r>
      <w:r w:rsidRPr="00844557">
        <w:rPr>
          <w:rFonts w:ascii="Segoe UI" w:eastAsia="Times New Roman" w:hAnsi="Segoe UI" w:cs="Segoe UI"/>
          <w:i/>
          <w:iCs/>
          <w:color w:val="172B4D"/>
          <w:sz w:val="21"/>
          <w:szCs w:val="21"/>
        </w:rPr>
        <w:t>Configure Jenkins</w:t>
      </w:r>
      <w:r w:rsidRPr="00844557">
        <w:rPr>
          <w:rFonts w:ascii="Segoe UI" w:eastAsia="Times New Roman" w:hAnsi="Segoe UI" w:cs="Segoe UI"/>
          <w:color w:val="172B4D"/>
          <w:sz w:val="21"/>
          <w:szCs w:val="21"/>
        </w:rPr>
        <w:t> to enforce this restriction on all your users.</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Use "file fingerprinting" to manage dependencies.</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When you have interdependent projects on Jenkins, it often becomes hard to keep track of which version of this is used by which version of that. Jenkins supports "file fingerprinting" to simplify this, so make best use of it.</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The most reliable builds will be </w:t>
      </w:r>
      <w:r w:rsidRPr="00844557">
        <w:rPr>
          <w:rFonts w:ascii="Segoe UI" w:eastAsia="Times New Roman" w:hAnsi="Segoe UI" w:cs="Segoe UI"/>
          <w:b/>
          <w:bCs/>
          <w:color w:val="333333"/>
          <w:sz w:val="21"/>
          <w:szCs w:val="21"/>
        </w:rPr>
        <w:t>clean builds</w:t>
      </w:r>
      <w:r w:rsidRPr="00844557">
        <w:rPr>
          <w:rFonts w:ascii="Segoe UI" w:eastAsia="Times New Roman" w:hAnsi="Segoe UI" w:cs="Segoe UI"/>
          <w:color w:val="333333"/>
          <w:sz w:val="21"/>
          <w:szCs w:val="21"/>
        </w:rPr>
        <w:t>, which are built fully from Source Code Control.</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To ensure a build can be reproducible, the build must be a </w:t>
      </w:r>
      <w:r w:rsidRPr="00844557">
        <w:rPr>
          <w:rFonts w:ascii="Segoe UI" w:eastAsia="Times New Roman" w:hAnsi="Segoe UI" w:cs="Segoe UI"/>
          <w:b/>
          <w:bCs/>
          <w:color w:val="172B4D"/>
          <w:sz w:val="21"/>
          <w:szCs w:val="21"/>
        </w:rPr>
        <w:t>clean build</w:t>
      </w:r>
      <w:r w:rsidRPr="00844557">
        <w:rPr>
          <w:rFonts w:ascii="Segoe UI" w:eastAsia="Times New Roman" w:hAnsi="Segoe UI" w:cs="Segoe UI"/>
          <w:color w:val="172B4D"/>
          <w:sz w:val="21"/>
          <w:szCs w:val="21"/>
        </w:rPr>
        <w:t>, which is built fully from Source Code Control. This practice also implies that all code including third-party jars, build scripts, release notes, etc. must be checked into Source Code Control.</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 xml:space="preserve">Integrate tightly with your issue tracking system, like JIRA or </w:t>
      </w:r>
      <w:proofErr w:type="spellStart"/>
      <w:r w:rsidRPr="00844557">
        <w:rPr>
          <w:rFonts w:ascii="Segoe UI" w:eastAsia="Times New Roman" w:hAnsi="Segoe UI" w:cs="Segoe UI"/>
          <w:color w:val="333333"/>
          <w:sz w:val="21"/>
          <w:szCs w:val="21"/>
        </w:rPr>
        <w:t>bugzilla</w:t>
      </w:r>
      <w:proofErr w:type="spellEnd"/>
      <w:r w:rsidRPr="00844557">
        <w:rPr>
          <w:rFonts w:ascii="Segoe UI" w:eastAsia="Times New Roman" w:hAnsi="Segoe UI" w:cs="Segoe UI"/>
          <w:color w:val="333333"/>
          <w:sz w:val="21"/>
          <w:szCs w:val="21"/>
        </w:rPr>
        <w:t>, to reduce the need for maintaining a Change Log</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The integration helps to track changes as they are made, including build status, what build has been performed for this requirement or defects, and the link to the actual build results and artifacts.</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lastRenderedPageBreak/>
        <w:t xml:space="preserve">Integrate tightly with a repository browsing tool like </w:t>
      </w:r>
      <w:proofErr w:type="spellStart"/>
      <w:r w:rsidRPr="00844557">
        <w:rPr>
          <w:rFonts w:ascii="Segoe UI" w:eastAsia="Times New Roman" w:hAnsi="Segoe UI" w:cs="Segoe UI"/>
          <w:color w:val="333333"/>
          <w:sz w:val="21"/>
          <w:szCs w:val="21"/>
        </w:rPr>
        <w:t>FishEye</w:t>
      </w:r>
      <w:proofErr w:type="spellEnd"/>
      <w:r w:rsidRPr="00844557">
        <w:rPr>
          <w:rFonts w:ascii="Segoe UI" w:eastAsia="Times New Roman" w:hAnsi="Segoe UI" w:cs="Segoe UI"/>
          <w:color w:val="333333"/>
          <w:sz w:val="21"/>
          <w:szCs w:val="21"/>
        </w:rPr>
        <w:t xml:space="preserve"> if you are using Subversion as source code management tool</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Repository browsing provides a quick update on what happens on a Subversion repository. It also provides a graphical diff on what changes have been made from the previous build.</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Always configure your job to generate trend reports and automated testing when running a Java build</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 xml:space="preserve">Trends helps project managers and developers quickly visualize current project progress status. Moreover, unit testing is often not enough to provide confidence that the delivered software complies </w:t>
      </w:r>
      <w:proofErr w:type="gramStart"/>
      <w:r w:rsidRPr="00844557">
        <w:rPr>
          <w:rFonts w:ascii="Segoe UI" w:eastAsia="Times New Roman" w:hAnsi="Segoe UI" w:cs="Segoe UI"/>
          <w:color w:val="172B4D"/>
          <w:sz w:val="21"/>
          <w:szCs w:val="21"/>
        </w:rPr>
        <w:t>to</w:t>
      </w:r>
      <w:proofErr w:type="gramEnd"/>
      <w:r w:rsidRPr="00844557">
        <w:rPr>
          <w:rFonts w:ascii="Segoe UI" w:eastAsia="Times New Roman" w:hAnsi="Segoe UI" w:cs="Segoe UI"/>
          <w:color w:val="172B4D"/>
          <w:sz w:val="21"/>
          <w:szCs w:val="21"/>
        </w:rPr>
        <w:t xml:space="preserve"> the desired quality. The more you test the software, the better the delivered software complies </w:t>
      </w:r>
      <w:proofErr w:type="gramStart"/>
      <w:r w:rsidRPr="00844557">
        <w:rPr>
          <w:rFonts w:ascii="Segoe UI" w:eastAsia="Times New Roman" w:hAnsi="Segoe UI" w:cs="Segoe UI"/>
          <w:color w:val="172B4D"/>
          <w:sz w:val="21"/>
          <w:szCs w:val="21"/>
        </w:rPr>
        <w:t>to</w:t>
      </w:r>
      <w:proofErr w:type="gramEnd"/>
      <w:r w:rsidRPr="00844557">
        <w:rPr>
          <w:rFonts w:ascii="Segoe UI" w:eastAsia="Times New Roman" w:hAnsi="Segoe UI" w:cs="Segoe UI"/>
          <w:color w:val="172B4D"/>
          <w:sz w:val="21"/>
          <w:szCs w:val="21"/>
        </w:rPr>
        <w:t xml:space="preserve"> the desired quality.</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Set up Jenkins on the partition that has the most free disk-space</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 xml:space="preserve">Jenkins needs some disk space to perform builds and keep archives. All the settings, build logs, artifact archives are stored under the JENKINS_HOME directory. Simply archive this directory to make a </w:t>
      </w:r>
      <w:proofErr w:type="spellStart"/>
      <w:r w:rsidRPr="00844557">
        <w:rPr>
          <w:rFonts w:ascii="Segoe UI" w:eastAsia="Times New Roman" w:hAnsi="Segoe UI" w:cs="Segoe UI"/>
          <w:color w:val="172B4D"/>
          <w:sz w:val="21"/>
          <w:szCs w:val="21"/>
        </w:rPr>
        <w:t>back up</w:t>
      </w:r>
      <w:proofErr w:type="spellEnd"/>
      <w:r w:rsidRPr="00844557">
        <w:rPr>
          <w:rFonts w:ascii="Segoe UI" w:eastAsia="Times New Roman" w:hAnsi="Segoe UI" w:cs="Segoe UI"/>
          <w:color w:val="172B4D"/>
          <w:sz w:val="21"/>
          <w:szCs w:val="21"/>
        </w:rPr>
        <w:t xml:space="preserve">. Similarly, restoring the data is just replacing the contents of the JENKINS_HOME directory from a </w:t>
      </w:r>
      <w:proofErr w:type="spellStart"/>
      <w:r w:rsidRPr="00844557">
        <w:rPr>
          <w:rFonts w:ascii="Segoe UI" w:eastAsia="Times New Roman" w:hAnsi="Segoe UI" w:cs="Segoe UI"/>
          <w:color w:val="172B4D"/>
          <w:sz w:val="21"/>
          <w:szCs w:val="21"/>
        </w:rPr>
        <w:t>back up</w:t>
      </w:r>
      <w:proofErr w:type="spellEnd"/>
      <w:r w:rsidRPr="00844557">
        <w:rPr>
          <w:rFonts w:ascii="Segoe UI" w:eastAsia="Times New Roman" w:hAnsi="Segoe UI" w:cs="Segoe UI"/>
          <w:color w:val="172B4D"/>
          <w:sz w:val="21"/>
          <w:szCs w:val="21"/>
        </w:rPr>
        <w:t>.</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Archive unused jobs before removing them.</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All unused jobs should be archived so they can be resurrected if the need arises. See </w:t>
      </w:r>
      <w:hyperlink r:id="rId6" w:history="1">
        <w:r w:rsidRPr="00844557">
          <w:rPr>
            <w:rFonts w:ascii="Segoe UI" w:eastAsia="Times New Roman" w:hAnsi="Segoe UI" w:cs="Segoe UI"/>
            <w:color w:val="4B758B"/>
            <w:sz w:val="21"/>
            <w:szCs w:val="21"/>
            <w:u w:val="single"/>
          </w:rPr>
          <w:t>Administering Jenkins</w:t>
        </w:r>
      </w:hyperlink>
      <w:r w:rsidRPr="00844557">
        <w:rPr>
          <w:rFonts w:ascii="Segoe UI" w:eastAsia="Times New Roman" w:hAnsi="Segoe UI" w:cs="Segoe UI"/>
          <w:color w:val="172B4D"/>
          <w:sz w:val="21"/>
          <w:szCs w:val="21"/>
        </w:rPr>
        <w:t> for ways to do this.</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Setup a different job/project for each maintenance or development branch you create</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One of advantages of using CI tools is to detect problems early in the development lifecycle. Setting up a different job/project for each branch you create will help to maximize the benefit of detecting problems early as part of supporting parallel development efforts and reducing risk.</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Prevent resource collisions in jobs that are running in parallel.</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Multiple jobs running at the same time often cause collisions if they set up some kind of service, or need exclusive access. If your builds involve use of databases or other networked services, you need to ensure that they don't interfere with each other. Allocate a different port for parallel project builds to avoid build collisions. If that's not possible (e.g. in the case of a persistent resource that needs to be locked) you can prevent builds that use it from running at the same time using e.g. </w:t>
      </w:r>
      <w:hyperlink r:id="rId7" w:history="1">
        <w:r w:rsidRPr="00844557">
          <w:rPr>
            <w:rFonts w:ascii="Segoe UI" w:eastAsia="Times New Roman" w:hAnsi="Segoe UI" w:cs="Segoe UI"/>
            <w:color w:val="4B758B"/>
            <w:sz w:val="21"/>
            <w:szCs w:val="21"/>
            <w:u w:val="single"/>
          </w:rPr>
          <w:t>Throttle Concurrent Builds Plugin</w:t>
        </w:r>
      </w:hyperlink>
      <w:r w:rsidRPr="00844557">
        <w:rPr>
          <w:rFonts w:ascii="Segoe UI" w:eastAsia="Times New Roman" w:hAnsi="Segoe UI" w:cs="Segoe UI"/>
          <w:color w:val="172B4D"/>
          <w:sz w:val="21"/>
          <w:szCs w:val="21"/>
        </w:rPr>
        <w:t>.</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Avoid scheduling all jobs to start at the same time</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Try to avoid scheduling all jobs to start at the same time. If you're using timer triggers or are periodically polling SCM, use the </w:t>
      </w:r>
      <w:r w:rsidRPr="00844557">
        <w:rPr>
          <w:rFonts w:ascii="Courier" w:eastAsia="Times New Roman" w:hAnsi="Courier" w:cs="Courier New"/>
          <w:color w:val="172B4D"/>
          <w:sz w:val="20"/>
          <w:szCs w:val="20"/>
        </w:rPr>
        <w:t>H</w:t>
      </w:r>
      <w:r w:rsidRPr="00844557">
        <w:rPr>
          <w:rFonts w:ascii="Segoe UI" w:eastAsia="Times New Roman" w:hAnsi="Segoe UI" w:cs="Segoe UI"/>
          <w:color w:val="172B4D"/>
          <w:sz w:val="21"/>
          <w:szCs w:val="21"/>
        </w:rPr>
        <w:t xml:space="preserve"> syntax in the </w:t>
      </w:r>
      <w:proofErr w:type="spellStart"/>
      <w:r w:rsidRPr="00844557">
        <w:rPr>
          <w:rFonts w:ascii="Segoe UI" w:eastAsia="Times New Roman" w:hAnsi="Segoe UI" w:cs="Segoe UI"/>
          <w:color w:val="172B4D"/>
          <w:sz w:val="21"/>
          <w:szCs w:val="21"/>
        </w:rPr>
        <w:t>cron</w:t>
      </w:r>
      <w:proofErr w:type="spellEnd"/>
      <w:r w:rsidRPr="00844557">
        <w:rPr>
          <w:rFonts w:ascii="Segoe UI" w:eastAsia="Times New Roman" w:hAnsi="Segoe UI" w:cs="Segoe UI"/>
          <w:color w:val="172B4D"/>
          <w:sz w:val="21"/>
          <w:szCs w:val="21"/>
        </w:rPr>
        <w:t xml:space="preserve"> expression, or predefined tokens such as </w:t>
      </w:r>
      <w:r w:rsidRPr="00844557">
        <w:rPr>
          <w:rFonts w:ascii="Courier" w:eastAsia="Times New Roman" w:hAnsi="Courier" w:cs="Courier New"/>
          <w:color w:val="172B4D"/>
          <w:sz w:val="20"/>
          <w:szCs w:val="20"/>
        </w:rPr>
        <w:t>@hourly</w:t>
      </w:r>
      <w:r w:rsidRPr="00844557">
        <w:rPr>
          <w:rFonts w:ascii="Segoe UI" w:eastAsia="Times New Roman" w:hAnsi="Segoe UI" w:cs="Segoe UI"/>
          <w:color w:val="172B4D"/>
          <w:sz w:val="21"/>
          <w:szCs w:val="21"/>
        </w:rPr>
        <w:t>, to distribute job starting times evenly.</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Set up email notifications mapping to ALL developers in the project, so that everyone on the team has his pulse on the project's current status.</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Configure each person on the people list with their correct email address and what role they are currently playing.</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Take steps to ensure failures are reported as soon as possible.</w:t>
      </w:r>
    </w:p>
    <w:p w:rsidR="00844557" w:rsidRPr="00844557" w:rsidRDefault="00844557" w:rsidP="00844557">
      <w:pPr>
        <w:shd w:val="clear" w:color="auto" w:fill="FFFFFF"/>
        <w:spacing w:before="150" w:after="0" w:line="240" w:lineRule="auto"/>
        <w:rPr>
          <w:rFonts w:ascii="Segoe UI" w:eastAsia="Times New Roman" w:hAnsi="Segoe UI" w:cs="Segoe UI"/>
          <w:color w:val="172B4D"/>
          <w:sz w:val="21"/>
          <w:szCs w:val="21"/>
        </w:rPr>
      </w:pPr>
      <w:r w:rsidRPr="00844557">
        <w:rPr>
          <w:rFonts w:ascii="Segoe UI" w:eastAsia="Times New Roman" w:hAnsi="Segoe UI" w:cs="Segoe UI"/>
          <w:color w:val="172B4D"/>
          <w:sz w:val="21"/>
          <w:szCs w:val="21"/>
        </w:rPr>
        <w:t>For example, run a limited suite of smoke tests before running time consuming test suites.</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t>Write jobs for your maintenance tasks, such as cleanup operations to avoid full disk problems.</w:t>
      </w:r>
    </w:p>
    <w:p w:rsidR="00844557" w:rsidRPr="00844557" w:rsidRDefault="00844557" w:rsidP="00844557">
      <w:pPr>
        <w:shd w:val="clear" w:color="auto" w:fill="F3F9F4"/>
        <w:spacing w:line="240" w:lineRule="auto"/>
        <w:rPr>
          <w:rFonts w:ascii="Segoe UI" w:eastAsia="Times New Roman" w:hAnsi="Segoe UI" w:cs="Segoe UI"/>
          <w:color w:val="333333"/>
          <w:sz w:val="21"/>
          <w:szCs w:val="21"/>
        </w:rPr>
      </w:pPr>
      <w:r w:rsidRPr="00844557">
        <w:rPr>
          <w:rFonts w:ascii="Segoe UI" w:eastAsia="Times New Roman" w:hAnsi="Segoe UI" w:cs="Segoe UI"/>
          <w:color w:val="333333"/>
          <w:sz w:val="21"/>
          <w:szCs w:val="21"/>
        </w:rPr>
        <w:lastRenderedPageBreak/>
        <w:t xml:space="preserve">Tag, label, or baseline </w:t>
      </w:r>
      <w:proofErr w:type="gramStart"/>
      <w:r w:rsidRPr="00844557">
        <w:rPr>
          <w:rFonts w:ascii="Segoe UI" w:eastAsia="Times New Roman" w:hAnsi="Segoe UI" w:cs="Segoe UI"/>
          <w:color w:val="333333"/>
          <w:sz w:val="21"/>
          <w:szCs w:val="21"/>
        </w:rPr>
        <w:t>the codebase</w:t>
      </w:r>
      <w:proofErr w:type="gramEnd"/>
      <w:r w:rsidRPr="00844557">
        <w:rPr>
          <w:rFonts w:ascii="Segoe UI" w:eastAsia="Times New Roman" w:hAnsi="Segoe UI" w:cs="Segoe UI"/>
          <w:color w:val="333333"/>
          <w:sz w:val="21"/>
          <w:szCs w:val="21"/>
        </w:rPr>
        <w:t xml:space="preserve"> after the successful build.</w:t>
      </w:r>
    </w:p>
    <w:p w:rsidR="00180C65" w:rsidRDefault="00180C65">
      <w:bookmarkStart w:id="0" w:name="_GoBack"/>
      <w:bookmarkEnd w:id="0"/>
    </w:p>
    <w:sectPr w:rsidR="0018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557"/>
    <w:rsid w:val="00180C65"/>
    <w:rsid w:val="0084455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1DD07-7ADC-4D47-9F02-16A90D4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45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5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45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4557"/>
    <w:rPr>
      <w:color w:val="0000FF"/>
      <w:u w:val="single"/>
    </w:rPr>
  </w:style>
  <w:style w:type="character" w:styleId="Strong">
    <w:name w:val="Strong"/>
    <w:basedOn w:val="DefaultParagraphFont"/>
    <w:uiPriority w:val="22"/>
    <w:qFormat/>
    <w:rsid w:val="00844557"/>
    <w:rPr>
      <w:b/>
      <w:bCs/>
    </w:rPr>
  </w:style>
  <w:style w:type="character" w:styleId="HTMLCode">
    <w:name w:val="HTML Code"/>
    <w:basedOn w:val="DefaultParagraphFont"/>
    <w:uiPriority w:val="99"/>
    <w:semiHidden/>
    <w:unhideWhenUsed/>
    <w:rsid w:val="00844557"/>
    <w:rPr>
      <w:rFonts w:ascii="Courier New" w:eastAsia="Times New Roman" w:hAnsi="Courier New" w:cs="Courier New"/>
      <w:sz w:val="20"/>
      <w:szCs w:val="20"/>
    </w:rPr>
  </w:style>
  <w:style w:type="character" w:styleId="Emphasis">
    <w:name w:val="Emphasis"/>
    <w:basedOn w:val="DefaultParagraphFont"/>
    <w:uiPriority w:val="20"/>
    <w:qFormat/>
    <w:rsid w:val="00844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4031">
      <w:bodyDiv w:val="1"/>
      <w:marLeft w:val="0"/>
      <w:marRight w:val="0"/>
      <w:marTop w:val="0"/>
      <w:marBottom w:val="0"/>
      <w:divBdr>
        <w:top w:val="none" w:sz="0" w:space="0" w:color="auto"/>
        <w:left w:val="none" w:sz="0" w:space="0" w:color="auto"/>
        <w:bottom w:val="none" w:sz="0" w:space="0" w:color="auto"/>
        <w:right w:val="none" w:sz="0" w:space="0" w:color="auto"/>
      </w:divBdr>
      <w:divsChild>
        <w:div w:id="1239487505">
          <w:marLeft w:val="0"/>
          <w:marRight w:val="0"/>
          <w:marTop w:val="150"/>
          <w:marBottom w:val="240"/>
          <w:divBdr>
            <w:top w:val="single" w:sz="6" w:space="8" w:color="91C89C"/>
            <w:left w:val="single" w:sz="6" w:space="27" w:color="91C89C"/>
            <w:bottom w:val="single" w:sz="6" w:space="8" w:color="91C89C"/>
            <w:right w:val="single" w:sz="6" w:space="8" w:color="91C89C"/>
          </w:divBdr>
          <w:divsChild>
            <w:div w:id="1695225122">
              <w:marLeft w:val="0"/>
              <w:marRight w:val="0"/>
              <w:marTop w:val="0"/>
              <w:marBottom w:val="0"/>
              <w:divBdr>
                <w:top w:val="none" w:sz="0" w:space="0" w:color="auto"/>
                <w:left w:val="none" w:sz="0" w:space="0" w:color="auto"/>
                <w:bottom w:val="none" w:sz="0" w:space="0" w:color="auto"/>
                <w:right w:val="none" w:sz="0" w:space="0" w:color="auto"/>
              </w:divBdr>
            </w:div>
          </w:divsChild>
        </w:div>
        <w:div w:id="2017342428">
          <w:marLeft w:val="0"/>
          <w:marRight w:val="0"/>
          <w:marTop w:val="150"/>
          <w:marBottom w:val="240"/>
          <w:divBdr>
            <w:top w:val="single" w:sz="6" w:space="8" w:color="91C89C"/>
            <w:left w:val="single" w:sz="6" w:space="27" w:color="91C89C"/>
            <w:bottom w:val="single" w:sz="6" w:space="8" w:color="91C89C"/>
            <w:right w:val="single" w:sz="6" w:space="8" w:color="91C89C"/>
          </w:divBdr>
          <w:divsChild>
            <w:div w:id="1304892797">
              <w:marLeft w:val="0"/>
              <w:marRight w:val="0"/>
              <w:marTop w:val="0"/>
              <w:marBottom w:val="0"/>
              <w:divBdr>
                <w:top w:val="none" w:sz="0" w:space="0" w:color="auto"/>
                <w:left w:val="none" w:sz="0" w:space="0" w:color="auto"/>
                <w:bottom w:val="none" w:sz="0" w:space="0" w:color="auto"/>
                <w:right w:val="none" w:sz="0" w:space="0" w:color="auto"/>
              </w:divBdr>
            </w:div>
          </w:divsChild>
        </w:div>
        <w:div w:id="1933509580">
          <w:marLeft w:val="0"/>
          <w:marRight w:val="0"/>
          <w:marTop w:val="150"/>
          <w:marBottom w:val="240"/>
          <w:divBdr>
            <w:top w:val="single" w:sz="6" w:space="8" w:color="91C89C"/>
            <w:left w:val="single" w:sz="6" w:space="27" w:color="91C89C"/>
            <w:bottom w:val="single" w:sz="6" w:space="8" w:color="91C89C"/>
            <w:right w:val="single" w:sz="6" w:space="8" w:color="91C89C"/>
          </w:divBdr>
          <w:divsChild>
            <w:div w:id="417337295">
              <w:marLeft w:val="0"/>
              <w:marRight w:val="0"/>
              <w:marTop w:val="0"/>
              <w:marBottom w:val="0"/>
              <w:divBdr>
                <w:top w:val="none" w:sz="0" w:space="0" w:color="auto"/>
                <w:left w:val="none" w:sz="0" w:space="0" w:color="auto"/>
                <w:bottom w:val="none" w:sz="0" w:space="0" w:color="auto"/>
                <w:right w:val="none" w:sz="0" w:space="0" w:color="auto"/>
              </w:divBdr>
            </w:div>
          </w:divsChild>
        </w:div>
        <w:div w:id="692069840">
          <w:marLeft w:val="0"/>
          <w:marRight w:val="0"/>
          <w:marTop w:val="150"/>
          <w:marBottom w:val="240"/>
          <w:divBdr>
            <w:top w:val="single" w:sz="6" w:space="8" w:color="91C89C"/>
            <w:left w:val="single" w:sz="6" w:space="27" w:color="91C89C"/>
            <w:bottom w:val="single" w:sz="6" w:space="8" w:color="91C89C"/>
            <w:right w:val="single" w:sz="6" w:space="8" w:color="91C89C"/>
          </w:divBdr>
          <w:divsChild>
            <w:div w:id="978923684">
              <w:marLeft w:val="0"/>
              <w:marRight w:val="0"/>
              <w:marTop w:val="0"/>
              <w:marBottom w:val="0"/>
              <w:divBdr>
                <w:top w:val="none" w:sz="0" w:space="0" w:color="auto"/>
                <w:left w:val="none" w:sz="0" w:space="0" w:color="auto"/>
                <w:bottom w:val="none" w:sz="0" w:space="0" w:color="auto"/>
                <w:right w:val="none" w:sz="0" w:space="0" w:color="auto"/>
              </w:divBdr>
            </w:div>
          </w:divsChild>
        </w:div>
        <w:div w:id="1164668515">
          <w:marLeft w:val="0"/>
          <w:marRight w:val="0"/>
          <w:marTop w:val="150"/>
          <w:marBottom w:val="240"/>
          <w:divBdr>
            <w:top w:val="single" w:sz="6" w:space="8" w:color="91C89C"/>
            <w:left w:val="single" w:sz="6" w:space="27" w:color="91C89C"/>
            <w:bottom w:val="single" w:sz="6" w:space="8" w:color="91C89C"/>
            <w:right w:val="single" w:sz="6" w:space="8" w:color="91C89C"/>
          </w:divBdr>
          <w:divsChild>
            <w:div w:id="758477827">
              <w:marLeft w:val="0"/>
              <w:marRight w:val="0"/>
              <w:marTop w:val="0"/>
              <w:marBottom w:val="0"/>
              <w:divBdr>
                <w:top w:val="none" w:sz="0" w:space="0" w:color="auto"/>
                <w:left w:val="none" w:sz="0" w:space="0" w:color="auto"/>
                <w:bottom w:val="none" w:sz="0" w:space="0" w:color="auto"/>
                <w:right w:val="none" w:sz="0" w:space="0" w:color="auto"/>
              </w:divBdr>
            </w:div>
          </w:divsChild>
        </w:div>
        <w:div w:id="800343952">
          <w:marLeft w:val="0"/>
          <w:marRight w:val="0"/>
          <w:marTop w:val="150"/>
          <w:marBottom w:val="240"/>
          <w:divBdr>
            <w:top w:val="single" w:sz="6" w:space="8" w:color="91C89C"/>
            <w:left w:val="single" w:sz="6" w:space="27" w:color="91C89C"/>
            <w:bottom w:val="single" w:sz="6" w:space="8" w:color="91C89C"/>
            <w:right w:val="single" w:sz="6" w:space="8" w:color="91C89C"/>
          </w:divBdr>
          <w:divsChild>
            <w:div w:id="2044165584">
              <w:marLeft w:val="0"/>
              <w:marRight w:val="0"/>
              <w:marTop w:val="0"/>
              <w:marBottom w:val="0"/>
              <w:divBdr>
                <w:top w:val="none" w:sz="0" w:space="0" w:color="auto"/>
                <w:left w:val="none" w:sz="0" w:space="0" w:color="auto"/>
                <w:bottom w:val="none" w:sz="0" w:space="0" w:color="auto"/>
                <w:right w:val="none" w:sz="0" w:space="0" w:color="auto"/>
              </w:divBdr>
            </w:div>
          </w:divsChild>
        </w:div>
        <w:div w:id="1308897209">
          <w:marLeft w:val="0"/>
          <w:marRight w:val="0"/>
          <w:marTop w:val="150"/>
          <w:marBottom w:val="240"/>
          <w:divBdr>
            <w:top w:val="single" w:sz="6" w:space="8" w:color="91C89C"/>
            <w:left w:val="single" w:sz="6" w:space="27" w:color="91C89C"/>
            <w:bottom w:val="single" w:sz="6" w:space="8" w:color="91C89C"/>
            <w:right w:val="single" w:sz="6" w:space="8" w:color="91C89C"/>
          </w:divBdr>
          <w:divsChild>
            <w:div w:id="207956660">
              <w:marLeft w:val="0"/>
              <w:marRight w:val="0"/>
              <w:marTop w:val="0"/>
              <w:marBottom w:val="0"/>
              <w:divBdr>
                <w:top w:val="none" w:sz="0" w:space="0" w:color="auto"/>
                <w:left w:val="none" w:sz="0" w:space="0" w:color="auto"/>
                <w:bottom w:val="none" w:sz="0" w:space="0" w:color="auto"/>
                <w:right w:val="none" w:sz="0" w:space="0" w:color="auto"/>
              </w:divBdr>
            </w:div>
          </w:divsChild>
        </w:div>
        <w:div w:id="1915125495">
          <w:marLeft w:val="0"/>
          <w:marRight w:val="0"/>
          <w:marTop w:val="150"/>
          <w:marBottom w:val="240"/>
          <w:divBdr>
            <w:top w:val="single" w:sz="6" w:space="8" w:color="91C89C"/>
            <w:left w:val="single" w:sz="6" w:space="27" w:color="91C89C"/>
            <w:bottom w:val="single" w:sz="6" w:space="8" w:color="91C89C"/>
            <w:right w:val="single" w:sz="6" w:space="8" w:color="91C89C"/>
          </w:divBdr>
          <w:divsChild>
            <w:div w:id="1594128569">
              <w:marLeft w:val="0"/>
              <w:marRight w:val="0"/>
              <w:marTop w:val="0"/>
              <w:marBottom w:val="0"/>
              <w:divBdr>
                <w:top w:val="none" w:sz="0" w:space="0" w:color="auto"/>
                <w:left w:val="none" w:sz="0" w:space="0" w:color="auto"/>
                <w:bottom w:val="none" w:sz="0" w:space="0" w:color="auto"/>
                <w:right w:val="none" w:sz="0" w:space="0" w:color="auto"/>
              </w:divBdr>
            </w:div>
          </w:divsChild>
        </w:div>
        <w:div w:id="65960668">
          <w:marLeft w:val="0"/>
          <w:marRight w:val="0"/>
          <w:marTop w:val="150"/>
          <w:marBottom w:val="240"/>
          <w:divBdr>
            <w:top w:val="single" w:sz="6" w:space="8" w:color="91C89C"/>
            <w:left w:val="single" w:sz="6" w:space="27" w:color="91C89C"/>
            <w:bottom w:val="single" w:sz="6" w:space="8" w:color="91C89C"/>
            <w:right w:val="single" w:sz="6" w:space="8" w:color="91C89C"/>
          </w:divBdr>
          <w:divsChild>
            <w:div w:id="149950912">
              <w:marLeft w:val="0"/>
              <w:marRight w:val="0"/>
              <w:marTop w:val="0"/>
              <w:marBottom w:val="0"/>
              <w:divBdr>
                <w:top w:val="none" w:sz="0" w:space="0" w:color="auto"/>
                <w:left w:val="none" w:sz="0" w:space="0" w:color="auto"/>
                <w:bottom w:val="none" w:sz="0" w:space="0" w:color="auto"/>
                <w:right w:val="none" w:sz="0" w:space="0" w:color="auto"/>
              </w:divBdr>
            </w:div>
          </w:divsChild>
        </w:div>
        <w:div w:id="2024816260">
          <w:marLeft w:val="0"/>
          <w:marRight w:val="0"/>
          <w:marTop w:val="150"/>
          <w:marBottom w:val="240"/>
          <w:divBdr>
            <w:top w:val="single" w:sz="6" w:space="8" w:color="91C89C"/>
            <w:left w:val="single" w:sz="6" w:space="27" w:color="91C89C"/>
            <w:bottom w:val="single" w:sz="6" w:space="8" w:color="91C89C"/>
            <w:right w:val="single" w:sz="6" w:space="8" w:color="91C89C"/>
          </w:divBdr>
          <w:divsChild>
            <w:div w:id="1669945824">
              <w:marLeft w:val="0"/>
              <w:marRight w:val="0"/>
              <w:marTop w:val="0"/>
              <w:marBottom w:val="0"/>
              <w:divBdr>
                <w:top w:val="none" w:sz="0" w:space="0" w:color="auto"/>
                <w:left w:val="none" w:sz="0" w:space="0" w:color="auto"/>
                <w:bottom w:val="none" w:sz="0" w:space="0" w:color="auto"/>
                <w:right w:val="none" w:sz="0" w:space="0" w:color="auto"/>
              </w:divBdr>
            </w:div>
          </w:divsChild>
        </w:div>
        <w:div w:id="2030522084">
          <w:marLeft w:val="0"/>
          <w:marRight w:val="0"/>
          <w:marTop w:val="150"/>
          <w:marBottom w:val="240"/>
          <w:divBdr>
            <w:top w:val="single" w:sz="6" w:space="8" w:color="91C89C"/>
            <w:left w:val="single" w:sz="6" w:space="27" w:color="91C89C"/>
            <w:bottom w:val="single" w:sz="6" w:space="8" w:color="91C89C"/>
            <w:right w:val="single" w:sz="6" w:space="8" w:color="91C89C"/>
          </w:divBdr>
          <w:divsChild>
            <w:div w:id="1974670961">
              <w:marLeft w:val="0"/>
              <w:marRight w:val="0"/>
              <w:marTop w:val="0"/>
              <w:marBottom w:val="0"/>
              <w:divBdr>
                <w:top w:val="none" w:sz="0" w:space="0" w:color="auto"/>
                <w:left w:val="none" w:sz="0" w:space="0" w:color="auto"/>
                <w:bottom w:val="none" w:sz="0" w:space="0" w:color="auto"/>
                <w:right w:val="none" w:sz="0" w:space="0" w:color="auto"/>
              </w:divBdr>
            </w:div>
          </w:divsChild>
        </w:div>
        <w:div w:id="537619496">
          <w:marLeft w:val="0"/>
          <w:marRight w:val="0"/>
          <w:marTop w:val="150"/>
          <w:marBottom w:val="240"/>
          <w:divBdr>
            <w:top w:val="single" w:sz="6" w:space="8" w:color="91C89C"/>
            <w:left w:val="single" w:sz="6" w:space="27" w:color="91C89C"/>
            <w:bottom w:val="single" w:sz="6" w:space="8" w:color="91C89C"/>
            <w:right w:val="single" w:sz="6" w:space="8" w:color="91C89C"/>
          </w:divBdr>
          <w:divsChild>
            <w:div w:id="445807802">
              <w:marLeft w:val="0"/>
              <w:marRight w:val="0"/>
              <w:marTop w:val="0"/>
              <w:marBottom w:val="0"/>
              <w:divBdr>
                <w:top w:val="none" w:sz="0" w:space="0" w:color="auto"/>
                <w:left w:val="none" w:sz="0" w:space="0" w:color="auto"/>
                <w:bottom w:val="none" w:sz="0" w:space="0" w:color="auto"/>
                <w:right w:val="none" w:sz="0" w:space="0" w:color="auto"/>
              </w:divBdr>
            </w:div>
          </w:divsChild>
        </w:div>
        <w:div w:id="301932187">
          <w:marLeft w:val="0"/>
          <w:marRight w:val="0"/>
          <w:marTop w:val="150"/>
          <w:marBottom w:val="240"/>
          <w:divBdr>
            <w:top w:val="single" w:sz="6" w:space="8" w:color="91C89C"/>
            <w:left w:val="single" w:sz="6" w:space="27" w:color="91C89C"/>
            <w:bottom w:val="single" w:sz="6" w:space="8" w:color="91C89C"/>
            <w:right w:val="single" w:sz="6" w:space="8" w:color="91C89C"/>
          </w:divBdr>
          <w:divsChild>
            <w:div w:id="1812750747">
              <w:marLeft w:val="0"/>
              <w:marRight w:val="0"/>
              <w:marTop w:val="0"/>
              <w:marBottom w:val="0"/>
              <w:divBdr>
                <w:top w:val="none" w:sz="0" w:space="0" w:color="auto"/>
                <w:left w:val="none" w:sz="0" w:space="0" w:color="auto"/>
                <w:bottom w:val="none" w:sz="0" w:space="0" w:color="auto"/>
                <w:right w:val="none" w:sz="0" w:space="0" w:color="auto"/>
              </w:divBdr>
            </w:div>
          </w:divsChild>
        </w:div>
        <w:div w:id="942155001">
          <w:marLeft w:val="0"/>
          <w:marRight w:val="0"/>
          <w:marTop w:val="150"/>
          <w:marBottom w:val="240"/>
          <w:divBdr>
            <w:top w:val="single" w:sz="6" w:space="8" w:color="91C89C"/>
            <w:left w:val="single" w:sz="6" w:space="27" w:color="91C89C"/>
            <w:bottom w:val="single" w:sz="6" w:space="8" w:color="91C89C"/>
            <w:right w:val="single" w:sz="6" w:space="8" w:color="91C89C"/>
          </w:divBdr>
          <w:divsChild>
            <w:div w:id="799224957">
              <w:marLeft w:val="0"/>
              <w:marRight w:val="0"/>
              <w:marTop w:val="0"/>
              <w:marBottom w:val="0"/>
              <w:divBdr>
                <w:top w:val="none" w:sz="0" w:space="0" w:color="auto"/>
                <w:left w:val="none" w:sz="0" w:space="0" w:color="auto"/>
                <w:bottom w:val="none" w:sz="0" w:space="0" w:color="auto"/>
                <w:right w:val="none" w:sz="0" w:space="0" w:color="auto"/>
              </w:divBdr>
            </w:div>
          </w:divsChild>
        </w:div>
        <w:div w:id="1465193818">
          <w:marLeft w:val="0"/>
          <w:marRight w:val="0"/>
          <w:marTop w:val="150"/>
          <w:marBottom w:val="240"/>
          <w:divBdr>
            <w:top w:val="single" w:sz="6" w:space="8" w:color="91C89C"/>
            <w:left w:val="single" w:sz="6" w:space="27" w:color="91C89C"/>
            <w:bottom w:val="single" w:sz="6" w:space="8" w:color="91C89C"/>
            <w:right w:val="single" w:sz="6" w:space="8" w:color="91C89C"/>
          </w:divBdr>
          <w:divsChild>
            <w:div w:id="80565052">
              <w:marLeft w:val="0"/>
              <w:marRight w:val="0"/>
              <w:marTop w:val="0"/>
              <w:marBottom w:val="0"/>
              <w:divBdr>
                <w:top w:val="none" w:sz="0" w:space="0" w:color="auto"/>
                <w:left w:val="none" w:sz="0" w:space="0" w:color="auto"/>
                <w:bottom w:val="none" w:sz="0" w:space="0" w:color="auto"/>
                <w:right w:val="none" w:sz="0" w:space="0" w:color="auto"/>
              </w:divBdr>
            </w:div>
          </w:divsChild>
        </w:div>
        <w:div w:id="1444425762">
          <w:marLeft w:val="0"/>
          <w:marRight w:val="0"/>
          <w:marTop w:val="150"/>
          <w:marBottom w:val="240"/>
          <w:divBdr>
            <w:top w:val="single" w:sz="6" w:space="8" w:color="91C89C"/>
            <w:left w:val="single" w:sz="6" w:space="27" w:color="91C89C"/>
            <w:bottom w:val="single" w:sz="6" w:space="8" w:color="91C89C"/>
            <w:right w:val="single" w:sz="6" w:space="8" w:color="91C89C"/>
          </w:divBdr>
          <w:divsChild>
            <w:div w:id="553275893">
              <w:marLeft w:val="0"/>
              <w:marRight w:val="0"/>
              <w:marTop w:val="0"/>
              <w:marBottom w:val="0"/>
              <w:divBdr>
                <w:top w:val="none" w:sz="0" w:space="0" w:color="auto"/>
                <w:left w:val="none" w:sz="0" w:space="0" w:color="auto"/>
                <w:bottom w:val="none" w:sz="0" w:space="0" w:color="auto"/>
                <w:right w:val="none" w:sz="0" w:space="0" w:color="auto"/>
              </w:divBdr>
            </w:div>
          </w:divsChild>
        </w:div>
        <w:div w:id="1309745202">
          <w:marLeft w:val="0"/>
          <w:marRight w:val="0"/>
          <w:marTop w:val="150"/>
          <w:marBottom w:val="240"/>
          <w:divBdr>
            <w:top w:val="single" w:sz="6" w:space="8" w:color="91C89C"/>
            <w:left w:val="single" w:sz="6" w:space="27" w:color="91C89C"/>
            <w:bottom w:val="single" w:sz="6" w:space="8" w:color="91C89C"/>
            <w:right w:val="single" w:sz="6" w:space="8" w:color="91C89C"/>
          </w:divBdr>
          <w:divsChild>
            <w:div w:id="199318673">
              <w:marLeft w:val="0"/>
              <w:marRight w:val="0"/>
              <w:marTop w:val="0"/>
              <w:marBottom w:val="0"/>
              <w:divBdr>
                <w:top w:val="none" w:sz="0" w:space="0" w:color="auto"/>
                <w:left w:val="none" w:sz="0" w:space="0" w:color="auto"/>
                <w:bottom w:val="none" w:sz="0" w:space="0" w:color="auto"/>
                <w:right w:val="none" w:sz="0" w:space="0" w:color="auto"/>
              </w:divBdr>
            </w:div>
          </w:divsChild>
        </w:div>
        <w:div w:id="1372851143">
          <w:marLeft w:val="0"/>
          <w:marRight w:val="0"/>
          <w:marTop w:val="150"/>
          <w:marBottom w:val="240"/>
          <w:divBdr>
            <w:top w:val="single" w:sz="6" w:space="8" w:color="91C89C"/>
            <w:left w:val="single" w:sz="6" w:space="27" w:color="91C89C"/>
            <w:bottom w:val="single" w:sz="6" w:space="8" w:color="91C89C"/>
            <w:right w:val="single" w:sz="6" w:space="8" w:color="91C89C"/>
          </w:divBdr>
          <w:divsChild>
            <w:div w:id="7155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iki.jenkins.io/display/JENKINS/Throttle+Concurrent+Builds+Plug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jenkins.io/display/JENKINS/Administering+Jenkins" TargetMode="External"/><Relationship Id="rId5" Type="http://schemas.openxmlformats.org/officeDocument/2006/relationships/hyperlink" Target="https://wiki.jenkins.io/display/JENKINS/Job+Restrictions+Plugin" TargetMode="External"/><Relationship Id="rId4" Type="http://schemas.openxmlformats.org/officeDocument/2006/relationships/hyperlink" Target="https://wiki.jenkins.io/display/JENKINS/Securing+Jenki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2020-10-05T14:02:00Z</dcterms:created>
  <dcterms:modified xsi:type="dcterms:W3CDTF">2020-10-05T14:03:00Z</dcterms:modified>
</cp:coreProperties>
</file>