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295" w:rsidRPr="008C75B7" w:rsidRDefault="001A7295" w:rsidP="008C75B7">
      <w:pPr>
        <w:spacing w:before="100" w:beforeAutospacing="1" w:after="100" w:afterAutospacing="1" w:line="240" w:lineRule="auto"/>
        <w:jc w:val="both"/>
        <w:rPr>
          <w:rFonts w:ascii="Segoe UI" w:eastAsia="Times New Roman" w:hAnsi="Segoe UI" w:cs="Segoe UI"/>
          <w:b/>
          <w:bCs/>
          <w:sz w:val="24"/>
          <w:szCs w:val="24"/>
        </w:rPr>
      </w:pPr>
    </w:p>
    <w:p w:rsidR="001A7295" w:rsidRPr="008C75B7" w:rsidRDefault="001A7295" w:rsidP="008C75B7">
      <w:pPr>
        <w:spacing w:after="0" w:line="240" w:lineRule="auto"/>
        <w:jc w:val="both"/>
        <w:rPr>
          <w:rFonts w:ascii="Segoe UI" w:eastAsia="Times New Roman" w:hAnsi="Segoe UI" w:cs="Segoe UI"/>
          <w:sz w:val="24"/>
          <w:szCs w:val="24"/>
        </w:rPr>
      </w:pPr>
      <w:r w:rsidRPr="008C75B7">
        <w:rPr>
          <w:rFonts w:ascii="Segoe UI" w:eastAsia="Times New Roman" w:hAnsi="Segoe UI" w:cs="Segoe UI"/>
          <w:noProof/>
          <w:sz w:val="24"/>
          <w:szCs w:val="24"/>
        </w:rPr>
        <w:drawing>
          <wp:inline distT="0" distB="0" distL="0" distR="0">
            <wp:extent cx="3667125" cy="1638300"/>
            <wp:effectExtent l="0" t="0" r="9525" b="0"/>
            <wp:docPr id="6" name="Picture 6" descr="https://qph.ec.quoracdn.net/main-qimg-35f71e7a81d1b89ddbcd4034735ad16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ec.quoracdn.net/main-qimg-35f71e7a81d1b89ddbcd4034735ad16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67125" cy="1638300"/>
                    </a:xfrm>
                    <a:prstGeom prst="rect">
                      <a:avLst/>
                    </a:prstGeom>
                    <a:noFill/>
                    <a:ln>
                      <a:noFill/>
                    </a:ln>
                  </pic:spPr>
                </pic:pic>
              </a:graphicData>
            </a:graphic>
          </wp:inline>
        </w:drawing>
      </w:r>
    </w:p>
    <w:p w:rsidR="008C75B7" w:rsidRPr="008C75B7" w:rsidRDefault="008C75B7" w:rsidP="008C75B7">
      <w:pPr>
        <w:spacing w:before="100" w:beforeAutospacing="1" w:after="100" w:afterAutospacing="1" w:line="240" w:lineRule="auto"/>
        <w:jc w:val="both"/>
        <w:rPr>
          <w:rFonts w:ascii="Segoe UI" w:eastAsia="Times New Roman" w:hAnsi="Segoe UI" w:cs="Segoe UI"/>
          <w:sz w:val="24"/>
          <w:szCs w:val="24"/>
        </w:rPr>
      </w:pPr>
    </w:p>
    <w:p w:rsidR="001A7295" w:rsidRPr="008C75B7" w:rsidRDefault="001A7295" w:rsidP="008C75B7">
      <w:pPr>
        <w:spacing w:before="100" w:beforeAutospacing="1" w:after="100" w:afterAutospacing="1" w:line="240" w:lineRule="auto"/>
        <w:jc w:val="both"/>
        <w:rPr>
          <w:rFonts w:ascii="Segoe UI" w:eastAsia="Times New Roman" w:hAnsi="Segoe UI" w:cs="Segoe UI"/>
          <w:sz w:val="24"/>
          <w:szCs w:val="24"/>
        </w:rPr>
      </w:pPr>
      <w:r w:rsidRPr="008C75B7">
        <w:rPr>
          <w:rFonts w:ascii="Segoe UI" w:eastAsia="Times New Roman" w:hAnsi="Segoe UI" w:cs="Segoe UI"/>
          <w:sz w:val="24"/>
          <w:szCs w:val="24"/>
        </w:rPr>
        <w:t xml:space="preserve">An ATM is simply a </w:t>
      </w:r>
      <w:r w:rsidRPr="008C75B7">
        <w:rPr>
          <w:rFonts w:ascii="Segoe UI" w:eastAsia="Times New Roman" w:hAnsi="Segoe UI" w:cs="Segoe UI"/>
          <w:b/>
          <w:bCs/>
          <w:sz w:val="24"/>
          <w:szCs w:val="24"/>
        </w:rPr>
        <w:t xml:space="preserve">data terminal </w:t>
      </w:r>
      <w:r w:rsidRPr="008C75B7">
        <w:rPr>
          <w:rFonts w:ascii="Segoe UI" w:eastAsia="Times New Roman" w:hAnsi="Segoe UI" w:cs="Segoe UI"/>
          <w:sz w:val="24"/>
          <w:szCs w:val="24"/>
        </w:rPr>
        <w:t xml:space="preserve">with two input and four output devices. Like any other data terminal, the ATM has to connect to, and communicate through, a </w:t>
      </w:r>
      <w:r w:rsidRPr="008C75B7">
        <w:rPr>
          <w:rFonts w:ascii="Segoe UI" w:eastAsia="Times New Roman" w:hAnsi="Segoe UI" w:cs="Segoe UI"/>
          <w:b/>
          <w:bCs/>
          <w:sz w:val="24"/>
          <w:szCs w:val="24"/>
        </w:rPr>
        <w:t>host processor</w:t>
      </w:r>
      <w:r w:rsidRPr="008C75B7">
        <w:rPr>
          <w:rFonts w:ascii="Segoe UI" w:eastAsia="Times New Roman" w:hAnsi="Segoe UI" w:cs="Segoe UI"/>
          <w:sz w:val="24"/>
          <w:szCs w:val="24"/>
        </w:rPr>
        <w:t xml:space="preserve">. The host processor is analogous to an </w:t>
      </w:r>
      <w:hyperlink r:id="rId6" w:tgtFrame="_blank" w:history="1">
        <w:r w:rsidRPr="008C75B7">
          <w:rPr>
            <w:rFonts w:ascii="Segoe UI" w:eastAsia="Times New Roman" w:hAnsi="Segoe UI" w:cs="Segoe UI"/>
            <w:color w:val="0000FF"/>
            <w:sz w:val="24"/>
            <w:szCs w:val="24"/>
            <w:u w:val="single"/>
          </w:rPr>
          <w:t>Internet service provider</w:t>
        </w:r>
      </w:hyperlink>
      <w:r w:rsidRPr="008C75B7">
        <w:rPr>
          <w:rFonts w:ascii="Segoe UI" w:eastAsia="Times New Roman" w:hAnsi="Segoe UI" w:cs="Segoe UI"/>
          <w:sz w:val="24"/>
          <w:szCs w:val="24"/>
        </w:rPr>
        <w:t xml:space="preserve"> (ISP) in that it is the gateway through which all the various ATM networks become available to the cardholder (the person wanting the cash).</w:t>
      </w:r>
    </w:p>
    <w:p w:rsidR="001A7295" w:rsidRPr="008C75B7" w:rsidRDefault="001A7295" w:rsidP="008C75B7">
      <w:pPr>
        <w:spacing w:before="100" w:beforeAutospacing="1" w:after="100" w:afterAutospacing="1" w:line="240" w:lineRule="auto"/>
        <w:jc w:val="both"/>
        <w:rPr>
          <w:rFonts w:ascii="Segoe UI" w:eastAsia="Times New Roman" w:hAnsi="Segoe UI" w:cs="Segoe UI"/>
          <w:sz w:val="24"/>
          <w:szCs w:val="24"/>
        </w:rPr>
      </w:pPr>
      <w:r w:rsidRPr="008C75B7">
        <w:rPr>
          <w:rFonts w:ascii="Segoe UI" w:eastAsia="Times New Roman" w:hAnsi="Segoe UI" w:cs="Segoe UI"/>
          <w:sz w:val="24"/>
          <w:szCs w:val="24"/>
        </w:rPr>
        <w:t xml:space="preserve">Most host processors can support either </w:t>
      </w:r>
      <w:r w:rsidRPr="008C75B7">
        <w:rPr>
          <w:rFonts w:ascii="Segoe UI" w:eastAsia="Times New Roman" w:hAnsi="Segoe UI" w:cs="Segoe UI"/>
          <w:b/>
          <w:bCs/>
          <w:sz w:val="24"/>
          <w:szCs w:val="24"/>
        </w:rPr>
        <w:t>leased-line</w:t>
      </w:r>
      <w:r w:rsidRPr="008C75B7">
        <w:rPr>
          <w:rFonts w:ascii="Segoe UI" w:eastAsia="Times New Roman" w:hAnsi="Segoe UI" w:cs="Segoe UI"/>
          <w:sz w:val="24"/>
          <w:szCs w:val="24"/>
        </w:rPr>
        <w:t xml:space="preserve"> or </w:t>
      </w:r>
      <w:r w:rsidRPr="008C75B7">
        <w:rPr>
          <w:rFonts w:ascii="Segoe UI" w:eastAsia="Times New Roman" w:hAnsi="Segoe UI" w:cs="Segoe UI"/>
          <w:b/>
          <w:bCs/>
          <w:sz w:val="24"/>
          <w:szCs w:val="24"/>
        </w:rPr>
        <w:t xml:space="preserve">dial-up </w:t>
      </w:r>
      <w:r w:rsidRPr="008C75B7">
        <w:rPr>
          <w:rFonts w:ascii="Segoe UI" w:eastAsia="Times New Roman" w:hAnsi="Segoe UI" w:cs="Segoe UI"/>
          <w:sz w:val="24"/>
          <w:szCs w:val="24"/>
        </w:rPr>
        <w:t xml:space="preserve">machines. Leased-line machines connect directly to the host processor through a four-wire, point-to-point, dedicated </w:t>
      </w:r>
      <w:hyperlink r:id="rId7" w:tgtFrame="_blank" w:history="1">
        <w:r w:rsidRPr="008C75B7">
          <w:rPr>
            <w:rFonts w:ascii="Segoe UI" w:eastAsia="Times New Roman" w:hAnsi="Segoe UI" w:cs="Segoe UI"/>
            <w:color w:val="0000FF"/>
            <w:sz w:val="24"/>
            <w:szCs w:val="24"/>
            <w:u w:val="single"/>
          </w:rPr>
          <w:t>telephone</w:t>
        </w:r>
      </w:hyperlink>
      <w:r w:rsidRPr="008C75B7">
        <w:rPr>
          <w:rFonts w:ascii="Segoe UI" w:eastAsia="Times New Roman" w:hAnsi="Segoe UI" w:cs="Segoe UI"/>
          <w:sz w:val="24"/>
          <w:szCs w:val="24"/>
        </w:rPr>
        <w:t xml:space="preserve"> line. Dial-up ATMs connect to the host processor through a normal phone line using a </w:t>
      </w:r>
      <w:hyperlink r:id="rId8" w:tgtFrame="_blank" w:history="1">
        <w:r w:rsidRPr="008C75B7">
          <w:rPr>
            <w:rFonts w:ascii="Segoe UI" w:eastAsia="Times New Roman" w:hAnsi="Segoe UI" w:cs="Segoe UI"/>
            <w:color w:val="0000FF"/>
            <w:sz w:val="24"/>
            <w:szCs w:val="24"/>
            <w:u w:val="single"/>
          </w:rPr>
          <w:t>modem</w:t>
        </w:r>
      </w:hyperlink>
      <w:r w:rsidRPr="008C75B7">
        <w:rPr>
          <w:rFonts w:ascii="Segoe UI" w:eastAsia="Times New Roman" w:hAnsi="Segoe UI" w:cs="Segoe UI"/>
          <w:sz w:val="24"/>
          <w:szCs w:val="24"/>
        </w:rPr>
        <w:t xml:space="preserve"> and a toll-free number, or through an Internet service provider using a local access number dialed by modem.</w:t>
      </w:r>
    </w:p>
    <w:p w:rsidR="001A7295" w:rsidRPr="008C75B7" w:rsidRDefault="001A7295" w:rsidP="008C75B7">
      <w:pPr>
        <w:spacing w:before="100" w:beforeAutospacing="1" w:after="100" w:afterAutospacing="1" w:line="240" w:lineRule="auto"/>
        <w:jc w:val="both"/>
        <w:rPr>
          <w:rFonts w:ascii="Segoe UI" w:eastAsia="Times New Roman" w:hAnsi="Segoe UI" w:cs="Segoe UI"/>
          <w:sz w:val="24"/>
          <w:szCs w:val="24"/>
        </w:rPr>
      </w:pPr>
      <w:r w:rsidRPr="008C75B7">
        <w:rPr>
          <w:rFonts w:ascii="Segoe UI" w:eastAsia="Times New Roman" w:hAnsi="Segoe UI" w:cs="Segoe UI"/>
          <w:sz w:val="24"/>
          <w:szCs w:val="24"/>
        </w:rPr>
        <w:t xml:space="preserve">Leased-line ATMs are preferred for very high-volume locations because of their </w:t>
      </w:r>
      <w:r w:rsidRPr="008C75B7">
        <w:rPr>
          <w:rFonts w:ascii="Segoe UI" w:eastAsia="Times New Roman" w:hAnsi="Segoe UI" w:cs="Segoe UI"/>
          <w:b/>
          <w:bCs/>
          <w:sz w:val="24"/>
          <w:szCs w:val="24"/>
        </w:rPr>
        <w:t>thru-put</w:t>
      </w:r>
      <w:r w:rsidRPr="008C75B7">
        <w:rPr>
          <w:rFonts w:ascii="Segoe UI" w:eastAsia="Times New Roman" w:hAnsi="Segoe UI" w:cs="Segoe UI"/>
          <w:sz w:val="24"/>
          <w:szCs w:val="24"/>
        </w:rPr>
        <w:t xml:space="preserve"> capability, and dial-up ATMs are preferred for retail merchant locations where cost is a greater factor than thru-put. The initial cost for a dial-up machine is less than half that for a leased-line machine. The monthly operating costs for dial-up are only a fraction of the costs for leased-line.</w:t>
      </w:r>
    </w:p>
    <w:p w:rsidR="001A7295" w:rsidRDefault="001A7295" w:rsidP="008C75B7">
      <w:pPr>
        <w:spacing w:before="100" w:beforeAutospacing="1" w:after="100" w:afterAutospacing="1" w:line="240" w:lineRule="auto"/>
        <w:jc w:val="both"/>
        <w:rPr>
          <w:rFonts w:ascii="Segoe UI" w:eastAsia="Times New Roman" w:hAnsi="Segoe UI" w:cs="Segoe UI"/>
          <w:sz w:val="24"/>
          <w:szCs w:val="24"/>
        </w:rPr>
      </w:pPr>
      <w:r w:rsidRPr="008C75B7">
        <w:rPr>
          <w:rFonts w:ascii="Segoe UI" w:eastAsia="Times New Roman" w:hAnsi="Segoe UI" w:cs="Segoe UI"/>
          <w:sz w:val="24"/>
          <w:szCs w:val="24"/>
        </w:rPr>
        <w:t>The host processor may be owned by a bank or financial institution, or it may be owned by an independent service provider. Bank-owned processors normally support only bank-owned machines, whereas the independent processors support merchant-owned machines.</w:t>
      </w:r>
    </w:p>
    <w:p w:rsidR="008C75B7" w:rsidRDefault="008C75B7" w:rsidP="008C75B7">
      <w:pPr>
        <w:spacing w:before="100" w:beforeAutospacing="1" w:after="100" w:afterAutospacing="1" w:line="240" w:lineRule="auto"/>
        <w:jc w:val="both"/>
        <w:rPr>
          <w:rFonts w:ascii="Segoe UI" w:eastAsia="Times New Roman" w:hAnsi="Segoe UI" w:cs="Segoe UI"/>
          <w:sz w:val="24"/>
          <w:szCs w:val="24"/>
        </w:rPr>
      </w:pPr>
    </w:p>
    <w:p w:rsidR="008C75B7" w:rsidRDefault="008C75B7" w:rsidP="008C75B7">
      <w:pPr>
        <w:spacing w:before="100" w:beforeAutospacing="1" w:after="100" w:afterAutospacing="1" w:line="240" w:lineRule="auto"/>
        <w:jc w:val="both"/>
        <w:rPr>
          <w:rFonts w:ascii="Segoe UI" w:eastAsia="Times New Roman" w:hAnsi="Segoe UI" w:cs="Segoe UI"/>
          <w:sz w:val="24"/>
          <w:szCs w:val="24"/>
        </w:rPr>
      </w:pPr>
    </w:p>
    <w:p w:rsidR="008C75B7" w:rsidRPr="008C75B7" w:rsidRDefault="008C75B7" w:rsidP="008C75B7">
      <w:pPr>
        <w:spacing w:before="100" w:beforeAutospacing="1" w:after="100" w:afterAutospacing="1" w:line="240" w:lineRule="auto"/>
        <w:jc w:val="both"/>
        <w:rPr>
          <w:rFonts w:ascii="Segoe UI" w:eastAsia="Times New Roman" w:hAnsi="Segoe UI" w:cs="Segoe UI"/>
          <w:sz w:val="24"/>
          <w:szCs w:val="24"/>
        </w:rPr>
      </w:pPr>
    </w:p>
    <w:p w:rsidR="001A7295" w:rsidRPr="008C75B7" w:rsidRDefault="001A7295" w:rsidP="008C75B7">
      <w:pPr>
        <w:spacing w:before="100" w:beforeAutospacing="1" w:after="100" w:afterAutospacing="1" w:line="240" w:lineRule="auto"/>
        <w:jc w:val="both"/>
        <w:rPr>
          <w:rFonts w:ascii="Segoe UI" w:eastAsia="Times New Roman" w:hAnsi="Segoe UI" w:cs="Segoe UI"/>
          <w:sz w:val="24"/>
          <w:szCs w:val="24"/>
        </w:rPr>
      </w:pPr>
      <w:r w:rsidRPr="008C75B7">
        <w:rPr>
          <w:rFonts w:ascii="Segoe UI" w:eastAsia="Times New Roman" w:hAnsi="Segoe UI" w:cs="Segoe UI"/>
          <w:b/>
          <w:bCs/>
          <w:sz w:val="24"/>
          <w:szCs w:val="24"/>
        </w:rPr>
        <w:lastRenderedPageBreak/>
        <w:t>Parts of the Machine</w:t>
      </w:r>
    </w:p>
    <w:p w:rsidR="001A7295" w:rsidRPr="008C75B7" w:rsidRDefault="001A7295" w:rsidP="008C75B7">
      <w:pPr>
        <w:spacing w:after="0" w:line="240" w:lineRule="auto"/>
        <w:jc w:val="both"/>
        <w:rPr>
          <w:rFonts w:ascii="Segoe UI" w:eastAsia="Times New Roman" w:hAnsi="Segoe UI" w:cs="Segoe UI"/>
          <w:sz w:val="24"/>
          <w:szCs w:val="24"/>
        </w:rPr>
      </w:pPr>
      <w:r w:rsidRPr="008C75B7">
        <w:rPr>
          <w:rFonts w:ascii="Segoe UI" w:eastAsia="Times New Roman" w:hAnsi="Segoe UI" w:cs="Segoe UI"/>
          <w:noProof/>
          <w:sz w:val="24"/>
          <w:szCs w:val="24"/>
        </w:rPr>
        <w:drawing>
          <wp:inline distT="0" distB="0" distL="0" distR="0">
            <wp:extent cx="3733800" cy="4362450"/>
            <wp:effectExtent l="0" t="0" r="0" b="0"/>
            <wp:docPr id="5" name="Picture 5" descr="https://qph.ec.quoracdn.net/main-qimg-dd876128d56bfb8a206e16d4216646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qph.ec.quoracdn.net/main-qimg-dd876128d56bfb8a206e16d4216646b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3800" cy="4362450"/>
                    </a:xfrm>
                    <a:prstGeom prst="rect">
                      <a:avLst/>
                    </a:prstGeom>
                    <a:noFill/>
                    <a:ln>
                      <a:noFill/>
                    </a:ln>
                  </pic:spPr>
                </pic:pic>
              </a:graphicData>
            </a:graphic>
          </wp:inline>
        </w:drawing>
      </w:r>
    </w:p>
    <w:p w:rsidR="001A7295" w:rsidRPr="008C75B7" w:rsidRDefault="001A7295" w:rsidP="008C75B7">
      <w:pPr>
        <w:spacing w:before="100" w:beforeAutospacing="1" w:after="100" w:afterAutospacing="1" w:line="240" w:lineRule="auto"/>
        <w:jc w:val="both"/>
        <w:rPr>
          <w:rFonts w:ascii="Segoe UI" w:eastAsia="Times New Roman" w:hAnsi="Segoe UI" w:cs="Segoe UI"/>
          <w:sz w:val="24"/>
          <w:szCs w:val="24"/>
        </w:rPr>
      </w:pPr>
      <w:r w:rsidRPr="008C75B7">
        <w:rPr>
          <w:rFonts w:ascii="Segoe UI" w:eastAsia="Times New Roman" w:hAnsi="Segoe UI" w:cs="Segoe UI"/>
          <w:sz w:val="24"/>
          <w:szCs w:val="24"/>
        </w:rPr>
        <w:t>You're probably one of the millions who has used an ATM. As you know, an ATM has two input devices:</w:t>
      </w:r>
    </w:p>
    <w:p w:rsidR="001A7295" w:rsidRPr="008C75B7" w:rsidRDefault="001A7295" w:rsidP="008C75B7">
      <w:pPr>
        <w:numPr>
          <w:ilvl w:val="0"/>
          <w:numId w:val="1"/>
        </w:numPr>
        <w:spacing w:before="100" w:beforeAutospacing="1" w:after="100" w:afterAutospacing="1" w:line="240" w:lineRule="auto"/>
        <w:jc w:val="both"/>
        <w:rPr>
          <w:rFonts w:ascii="Segoe UI" w:eastAsia="Times New Roman" w:hAnsi="Segoe UI" w:cs="Segoe UI"/>
          <w:sz w:val="24"/>
          <w:szCs w:val="24"/>
        </w:rPr>
      </w:pPr>
      <w:r w:rsidRPr="008C75B7">
        <w:rPr>
          <w:rFonts w:ascii="Segoe UI" w:eastAsia="Times New Roman" w:hAnsi="Segoe UI" w:cs="Segoe UI"/>
          <w:b/>
          <w:bCs/>
          <w:sz w:val="24"/>
          <w:szCs w:val="24"/>
        </w:rPr>
        <w:t>Card reader</w:t>
      </w:r>
      <w:r w:rsidRPr="008C75B7">
        <w:rPr>
          <w:rFonts w:ascii="Segoe UI" w:eastAsia="Times New Roman" w:hAnsi="Segoe UI" w:cs="Segoe UI"/>
          <w:sz w:val="24"/>
          <w:szCs w:val="24"/>
        </w:rPr>
        <w:t xml:space="preserve"> - The card reader captures the account information stored on the magnetic stripe on the back of an ATM/debit or </w:t>
      </w:r>
      <w:hyperlink r:id="rId10" w:tgtFrame="_blank" w:history="1">
        <w:r w:rsidRPr="008C75B7">
          <w:rPr>
            <w:rFonts w:ascii="Segoe UI" w:eastAsia="Times New Roman" w:hAnsi="Segoe UI" w:cs="Segoe UI"/>
            <w:color w:val="0000FF"/>
            <w:sz w:val="24"/>
            <w:szCs w:val="24"/>
            <w:u w:val="single"/>
          </w:rPr>
          <w:t>credit card</w:t>
        </w:r>
      </w:hyperlink>
      <w:r w:rsidRPr="008C75B7">
        <w:rPr>
          <w:rFonts w:ascii="Segoe UI" w:eastAsia="Times New Roman" w:hAnsi="Segoe UI" w:cs="Segoe UI"/>
          <w:sz w:val="24"/>
          <w:szCs w:val="24"/>
        </w:rPr>
        <w:t>. The host processor uses this information to route the transaction to the cardholder's bank.</w:t>
      </w:r>
    </w:p>
    <w:p w:rsidR="001A7295" w:rsidRPr="008C75B7" w:rsidRDefault="001A7295" w:rsidP="008C75B7">
      <w:pPr>
        <w:numPr>
          <w:ilvl w:val="0"/>
          <w:numId w:val="1"/>
        </w:numPr>
        <w:spacing w:before="100" w:beforeAutospacing="1" w:after="100" w:afterAutospacing="1" w:line="240" w:lineRule="auto"/>
        <w:jc w:val="both"/>
        <w:rPr>
          <w:rFonts w:ascii="Segoe UI" w:eastAsia="Times New Roman" w:hAnsi="Segoe UI" w:cs="Segoe UI"/>
          <w:sz w:val="24"/>
          <w:szCs w:val="24"/>
        </w:rPr>
      </w:pPr>
      <w:r w:rsidRPr="008C75B7">
        <w:rPr>
          <w:rFonts w:ascii="Segoe UI" w:eastAsia="Times New Roman" w:hAnsi="Segoe UI" w:cs="Segoe UI"/>
          <w:b/>
          <w:bCs/>
          <w:sz w:val="24"/>
          <w:szCs w:val="24"/>
        </w:rPr>
        <w:t>Keypad</w:t>
      </w:r>
      <w:r w:rsidRPr="008C75B7">
        <w:rPr>
          <w:rFonts w:ascii="Segoe UI" w:eastAsia="Times New Roman" w:hAnsi="Segoe UI" w:cs="Segoe UI"/>
          <w:sz w:val="24"/>
          <w:szCs w:val="24"/>
        </w:rPr>
        <w:t xml:space="preserve"> - The </w:t>
      </w:r>
      <w:r w:rsidRPr="008C75B7">
        <w:rPr>
          <w:rFonts w:ascii="Segoe UI" w:eastAsia="Times New Roman" w:hAnsi="Segoe UI" w:cs="Segoe UI"/>
          <w:b/>
          <w:bCs/>
          <w:sz w:val="24"/>
          <w:szCs w:val="24"/>
        </w:rPr>
        <w:t>keypad</w:t>
      </w:r>
      <w:r w:rsidRPr="008C75B7">
        <w:rPr>
          <w:rFonts w:ascii="Segoe UI" w:eastAsia="Times New Roman" w:hAnsi="Segoe UI" w:cs="Segoe UI"/>
          <w:sz w:val="24"/>
          <w:szCs w:val="24"/>
        </w:rPr>
        <w:t xml:space="preserve"> lets the cardholder tell the bank what kind of transaction is required (cash withdrawal, balance inquiry, etc.) and for what amount. Also, the bank requires the cardholder's personal identification number (</w:t>
      </w:r>
      <w:r w:rsidRPr="008C75B7">
        <w:rPr>
          <w:rFonts w:ascii="Segoe UI" w:eastAsia="Times New Roman" w:hAnsi="Segoe UI" w:cs="Segoe UI"/>
          <w:b/>
          <w:bCs/>
          <w:sz w:val="24"/>
          <w:szCs w:val="24"/>
        </w:rPr>
        <w:t>PIN</w:t>
      </w:r>
      <w:r w:rsidRPr="008C75B7">
        <w:rPr>
          <w:rFonts w:ascii="Segoe UI" w:eastAsia="Times New Roman" w:hAnsi="Segoe UI" w:cs="Segoe UI"/>
          <w:sz w:val="24"/>
          <w:szCs w:val="24"/>
        </w:rPr>
        <w:t xml:space="preserve">) for verification. Federal law requires that the PIN block be sent to the host processor in </w:t>
      </w:r>
      <w:hyperlink r:id="rId11" w:tgtFrame="_blank" w:history="1">
        <w:r w:rsidRPr="008C75B7">
          <w:rPr>
            <w:rFonts w:ascii="Segoe UI" w:eastAsia="Times New Roman" w:hAnsi="Segoe UI" w:cs="Segoe UI"/>
            <w:color w:val="0000FF"/>
            <w:sz w:val="24"/>
            <w:szCs w:val="24"/>
            <w:u w:val="single"/>
          </w:rPr>
          <w:t>encrypted</w:t>
        </w:r>
      </w:hyperlink>
      <w:r w:rsidRPr="008C75B7">
        <w:rPr>
          <w:rFonts w:ascii="Segoe UI" w:eastAsia="Times New Roman" w:hAnsi="Segoe UI" w:cs="Segoe UI"/>
          <w:sz w:val="24"/>
          <w:szCs w:val="24"/>
        </w:rPr>
        <w:t xml:space="preserve"> form.</w:t>
      </w:r>
    </w:p>
    <w:p w:rsidR="001A7295" w:rsidRPr="008C75B7" w:rsidRDefault="001A7295" w:rsidP="008C75B7">
      <w:pPr>
        <w:spacing w:before="100" w:beforeAutospacing="1" w:after="100" w:afterAutospacing="1" w:line="240" w:lineRule="auto"/>
        <w:jc w:val="both"/>
        <w:rPr>
          <w:rFonts w:ascii="Segoe UI" w:eastAsia="Times New Roman" w:hAnsi="Segoe UI" w:cs="Segoe UI"/>
          <w:sz w:val="24"/>
          <w:szCs w:val="24"/>
        </w:rPr>
      </w:pPr>
      <w:r w:rsidRPr="008C75B7">
        <w:rPr>
          <w:rFonts w:ascii="Segoe UI" w:eastAsia="Times New Roman" w:hAnsi="Segoe UI" w:cs="Segoe UI"/>
          <w:sz w:val="24"/>
          <w:szCs w:val="24"/>
        </w:rPr>
        <w:t>And an ATM has four output devices:</w:t>
      </w:r>
    </w:p>
    <w:p w:rsidR="001A7295" w:rsidRPr="008C75B7" w:rsidRDefault="001A7295" w:rsidP="008C75B7">
      <w:pPr>
        <w:numPr>
          <w:ilvl w:val="0"/>
          <w:numId w:val="2"/>
        </w:numPr>
        <w:spacing w:before="100" w:beforeAutospacing="1" w:after="100" w:afterAutospacing="1" w:line="240" w:lineRule="auto"/>
        <w:jc w:val="both"/>
        <w:rPr>
          <w:rFonts w:ascii="Segoe UI" w:eastAsia="Times New Roman" w:hAnsi="Segoe UI" w:cs="Segoe UI"/>
          <w:sz w:val="24"/>
          <w:szCs w:val="24"/>
        </w:rPr>
      </w:pPr>
      <w:r w:rsidRPr="008C75B7">
        <w:rPr>
          <w:rFonts w:ascii="Segoe UI" w:eastAsia="Times New Roman" w:hAnsi="Segoe UI" w:cs="Segoe UI"/>
          <w:b/>
          <w:bCs/>
          <w:sz w:val="24"/>
          <w:szCs w:val="24"/>
        </w:rPr>
        <w:t>Speaker</w:t>
      </w:r>
      <w:r w:rsidRPr="008C75B7">
        <w:rPr>
          <w:rFonts w:ascii="Segoe UI" w:eastAsia="Times New Roman" w:hAnsi="Segoe UI" w:cs="Segoe UI"/>
          <w:sz w:val="24"/>
          <w:szCs w:val="24"/>
        </w:rPr>
        <w:t xml:space="preserve"> - The </w:t>
      </w:r>
      <w:hyperlink r:id="rId12" w:tgtFrame="_blank" w:history="1">
        <w:r w:rsidRPr="008C75B7">
          <w:rPr>
            <w:rFonts w:ascii="Segoe UI" w:eastAsia="Times New Roman" w:hAnsi="Segoe UI" w:cs="Segoe UI"/>
            <w:color w:val="0000FF"/>
            <w:sz w:val="24"/>
            <w:szCs w:val="24"/>
            <w:u w:val="single"/>
          </w:rPr>
          <w:t>speaker</w:t>
        </w:r>
      </w:hyperlink>
      <w:r w:rsidRPr="008C75B7">
        <w:rPr>
          <w:rFonts w:ascii="Segoe UI" w:eastAsia="Times New Roman" w:hAnsi="Segoe UI" w:cs="Segoe UI"/>
          <w:sz w:val="24"/>
          <w:szCs w:val="24"/>
        </w:rPr>
        <w:t xml:space="preserve"> provides the cardholder with auditory feedback when a key is pressed.</w:t>
      </w:r>
    </w:p>
    <w:p w:rsidR="001A7295" w:rsidRPr="008C75B7" w:rsidRDefault="001A7295" w:rsidP="008C75B7">
      <w:pPr>
        <w:numPr>
          <w:ilvl w:val="0"/>
          <w:numId w:val="2"/>
        </w:numPr>
        <w:spacing w:before="100" w:beforeAutospacing="1" w:after="100" w:afterAutospacing="1" w:line="240" w:lineRule="auto"/>
        <w:jc w:val="both"/>
        <w:rPr>
          <w:rFonts w:ascii="Segoe UI" w:eastAsia="Times New Roman" w:hAnsi="Segoe UI" w:cs="Segoe UI"/>
          <w:sz w:val="24"/>
          <w:szCs w:val="24"/>
        </w:rPr>
      </w:pPr>
      <w:r w:rsidRPr="008C75B7">
        <w:rPr>
          <w:rFonts w:ascii="Segoe UI" w:eastAsia="Times New Roman" w:hAnsi="Segoe UI" w:cs="Segoe UI"/>
          <w:b/>
          <w:bCs/>
          <w:sz w:val="24"/>
          <w:szCs w:val="24"/>
        </w:rPr>
        <w:lastRenderedPageBreak/>
        <w:t>Display screen</w:t>
      </w:r>
      <w:r w:rsidRPr="008C75B7">
        <w:rPr>
          <w:rFonts w:ascii="Segoe UI" w:eastAsia="Times New Roman" w:hAnsi="Segoe UI" w:cs="Segoe UI"/>
          <w:sz w:val="24"/>
          <w:szCs w:val="24"/>
        </w:rPr>
        <w:t xml:space="preserve"> - The display screen prompts the cardholder through each step of the transaction process. Leased-line machines commonly use a monochrome or color </w:t>
      </w:r>
      <w:hyperlink r:id="rId13" w:tgtFrame="_blank" w:history="1">
        <w:r w:rsidRPr="008C75B7">
          <w:rPr>
            <w:rFonts w:ascii="Segoe UI" w:eastAsia="Times New Roman" w:hAnsi="Segoe UI" w:cs="Segoe UI"/>
            <w:color w:val="0000FF"/>
            <w:sz w:val="24"/>
            <w:szCs w:val="24"/>
            <w:u w:val="single"/>
          </w:rPr>
          <w:t>CRT</w:t>
        </w:r>
      </w:hyperlink>
      <w:r w:rsidRPr="008C75B7">
        <w:rPr>
          <w:rFonts w:ascii="Segoe UI" w:eastAsia="Times New Roman" w:hAnsi="Segoe UI" w:cs="Segoe UI"/>
          <w:sz w:val="24"/>
          <w:szCs w:val="24"/>
        </w:rPr>
        <w:t xml:space="preserve"> (cathode ray tube) display. Dial-up machines commonly use a monochrome or color </w:t>
      </w:r>
      <w:hyperlink r:id="rId14" w:tgtFrame="_blank" w:history="1">
        <w:r w:rsidRPr="008C75B7">
          <w:rPr>
            <w:rFonts w:ascii="Segoe UI" w:eastAsia="Times New Roman" w:hAnsi="Segoe UI" w:cs="Segoe UI"/>
            <w:color w:val="0000FF"/>
            <w:sz w:val="24"/>
            <w:szCs w:val="24"/>
            <w:u w:val="single"/>
          </w:rPr>
          <w:t>LCD</w:t>
        </w:r>
      </w:hyperlink>
      <w:r w:rsidRPr="008C75B7">
        <w:rPr>
          <w:rFonts w:ascii="Segoe UI" w:eastAsia="Times New Roman" w:hAnsi="Segoe UI" w:cs="Segoe UI"/>
          <w:sz w:val="24"/>
          <w:szCs w:val="24"/>
        </w:rPr>
        <w:t>.</w:t>
      </w:r>
    </w:p>
    <w:p w:rsidR="001A7295" w:rsidRPr="008C75B7" w:rsidRDefault="001A7295" w:rsidP="008C75B7">
      <w:pPr>
        <w:numPr>
          <w:ilvl w:val="0"/>
          <w:numId w:val="2"/>
        </w:numPr>
        <w:spacing w:before="100" w:beforeAutospacing="1" w:after="100" w:afterAutospacing="1" w:line="240" w:lineRule="auto"/>
        <w:jc w:val="both"/>
        <w:rPr>
          <w:rFonts w:ascii="Segoe UI" w:eastAsia="Times New Roman" w:hAnsi="Segoe UI" w:cs="Segoe UI"/>
          <w:sz w:val="24"/>
          <w:szCs w:val="24"/>
        </w:rPr>
      </w:pPr>
      <w:r w:rsidRPr="008C75B7">
        <w:rPr>
          <w:rFonts w:ascii="Segoe UI" w:eastAsia="Times New Roman" w:hAnsi="Segoe UI" w:cs="Segoe UI"/>
          <w:b/>
          <w:bCs/>
          <w:sz w:val="24"/>
          <w:szCs w:val="24"/>
        </w:rPr>
        <w:t>Receipt printer</w:t>
      </w:r>
      <w:r w:rsidRPr="008C75B7">
        <w:rPr>
          <w:rFonts w:ascii="Segoe UI" w:eastAsia="Times New Roman" w:hAnsi="Segoe UI" w:cs="Segoe UI"/>
          <w:sz w:val="24"/>
          <w:szCs w:val="24"/>
        </w:rPr>
        <w:t xml:space="preserve"> - The receipt printer provides the cardholder with a paper receipt of the transaction.</w:t>
      </w:r>
    </w:p>
    <w:p w:rsidR="001A7295" w:rsidRPr="008C75B7" w:rsidRDefault="001A7295" w:rsidP="008C75B7">
      <w:pPr>
        <w:numPr>
          <w:ilvl w:val="0"/>
          <w:numId w:val="2"/>
        </w:numPr>
        <w:spacing w:before="100" w:beforeAutospacing="1" w:after="100" w:afterAutospacing="1" w:line="240" w:lineRule="auto"/>
        <w:jc w:val="both"/>
        <w:rPr>
          <w:rFonts w:ascii="Segoe UI" w:eastAsia="Times New Roman" w:hAnsi="Segoe UI" w:cs="Segoe UI"/>
          <w:sz w:val="24"/>
          <w:szCs w:val="24"/>
        </w:rPr>
      </w:pPr>
      <w:r w:rsidRPr="008C75B7">
        <w:rPr>
          <w:rFonts w:ascii="Segoe UI" w:eastAsia="Times New Roman" w:hAnsi="Segoe UI" w:cs="Segoe UI"/>
          <w:b/>
          <w:bCs/>
          <w:sz w:val="24"/>
          <w:szCs w:val="24"/>
        </w:rPr>
        <w:t>Cash dispenser</w:t>
      </w:r>
      <w:r w:rsidRPr="008C75B7">
        <w:rPr>
          <w:rFonts w:ascii="Segoe UI" w:eastAsia="Times New Roman" w:hAnsi="Segoe UI" w:cs="Segoe UI"/>
          <w:sz w:val="24"/>
          <w:szCs w:val="24"/>
        </w:rPr>
        <w:t xml:space="preserve"> - The heart of an ATM is the safe and cash-dispensing mechanism. The entire bottom portion of most small ATMs is a safe that contains the cash.</w:t>
      </w:r>
    </w:p>
    <w:p w:rsidR="001A7295" w:rsidRPr="008C75B7" w:rsidRDefault="001A7295" w:rsidP="008C75B7">
      <w:pPr>
        <w:spacing w:before="100" w:beforeAutospacing="1" w:after="100" w:afterAutospacing="1" w:line="240" w:lineRule="auto"/>
        <w:jc w:val="both"/>
        <w:rPr>
          <w:rFonts w:ascii="Segoe UI" w:eastAsia="Times New Roman" w:hAnsi="Segoe UI" w:cs="Segoe UI"/>
          <w:sz w:val="24"/>
          <w:szCs w:val="24"/>
        </w:rPr>
      </w:pPr>
      <w:r w:rsidRPr="008C75B7">
        <w:rPr>
          <w:rFonts w:ascii="Segoe UI" w:eastAsia="Times New Roman" w:hAnsi="Segoe UI" w:cs="Segoe UI"/>
          <w:b/>
          <w:bCs/>
          <w:sz w:val="24"/>
          <w:szCs w:val="24"/>
        </w:rPr>
        <w:t>Sensing Bills</w:t>
      </w:r>
    </w:p>
    <w:p w:rsidR="001A7295" w:rsidRPr="008C75B7" w:rsidRDefault="001A7295" w:rsidP="008C75B7">
      <w:pPr>
        <w:spacing w:after="0" w:line="240" w:lineRule="auto"/>
        <w:jc w:val="both"/>
        <w:rPr>
          <w:rFonts w:ascii="Segoe UI" w:eastAsia="Times New Roman" w:hAnsi="Segoe UI" w:cs="Segoe UI"/>
          <w:sz w:val="24"/>
          <w:szCs w:val="24"/>
        </w:rPr>
      </w:pPr>
      <w:r w:rsidRPr="008C75B7">
        <w:rPr>
          <w:rFonts w:ascii="Segoe UI" w:eastAsia="Times New Roman" w:hAnsi="Segoe UI" w:cs="Segoe UI"/>
          <w:noProof/>
          <w:sz w:val="24"/>
          <w:szCs w:val="24"/>
        </w:rPr>
        <w:drawing>
          <wp:inline distT="0" distB="0" distL="0" distR="0">
            <wp:extent cx="3810000" cy="3514725"/>
            <wp:effectExtent l="0" t="0" r="0" b="9525"/>
            <wp:docPr id="4" name="Picture 4" descr="https://qph.ec.quoracdn.net/main-qimg-502bd9acdc121c98a3d1c03e5ecc6ff9-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qph.ec.quoracdn.net/main-qimg-502bd9acdc121c98a3d1c03e5ecc6ff9-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3514725"/>
                    </a:xfrm>
                    <a:prstGeom prst="rect">
                      <a:avLst/>
                    </a:prstGeom>
                    <a:noFill/>
                    <a:ln>
                      <a:noFill/>
                    </a:ln>
                  </pic:spPr>
                </pic:pic>
              </a:graphicData>
            </a:graphic>
          </wp:inline>
        </w:drawing>
      </w:r>
    </w:p>
    <w:p w:rsidR="001A7295" w:rsidRPr="008C75B7" w:rsidRDefault="001A7295" w:rsidP="008C75B7">
      <w:pPr>
        <w:spacing w:before="100" w:beforeAutospacing="1" w:after="100" w:afterAutospacing="1" w:line="240" w:lineRule="auto"/>
        <w:jc w:val="both"/>
        <w:rPr>
          <w:rFonts w:ascii="Segoe UI" w:eastAsia="Times New Roman" w:hAnsi="Segoe UI" w:cs="Segoe UI"/>
          <w:sz w:val="24"/>
          <w:szCs w:val="24"/>
        </w:rPr>
      </w:pPr>
      <w:r w:rsidRPr="008C75B7">
        <w:rPr>
          <w:rFonts w:ascii="Segoe UI" w:eastAsia="Times New Roman" w:hAnsi="Segoe UI" w:cs="Segoe UI"/>
          <w:sz w:val="24"/>
          <w:szCs w:val="24"/>
        </w:rPr>
        <w:t xml:space="preserve">The cash-dispensing mechanism has an </w:t>
      </w:r>
      <w:r w:rsidRPr="008C75B7">
        <w:rPr>
          <w:rFonts w:ascii="Segoe UI" w:eastAsia="Times New Roman" w:hAnsi="Segoe UI" w:cs="Segoe UI"/>
          <w:b/>
          <w:bCs/>
          <w:sz w:val="24"/>
          <w:szCs w:val="24"/>
        </w:rPr>
        <w:t>electric eye</w:t>
      </w:r>
      <w:r w:rsidRPr="008C75B7">
        <w:rPr>
          <w:rFonts w:ascii="Segoe UI" w:eastAsia="Times New Roman" w:hAnsi="Segoe UI" w:cs="Segoe UI"/>
          <w:sz w:val="24"/>
          <w:szCs w:val="24"/>
        </w:rPr>
        <w:t xml:space="preserve"> that counts each bill as it exits the dispenser. The bill count and all of the information pertaining to a particular transaction is recorded in a </w:t>
      </w:r>
      <w:r w:rsidRPr="008C75B7">
        <w:rPr>
          <w:rFonts w:ascii="Segoe UI" w:eastAsia="Times New Roman" w:hAnsi="Segoe UI" w:cs="Segoe UI"/>
          <w:b/>
          <w:bCs/>
          <w:sz w:val="24"/>
          <w:szCs w:val="24"/>
        </w:rPr>
        <w:t>journal</w:t>
      </w:r>
      <w:r w:rsidRPr="008C75B7">
        <w:rPr>
          <w:rFonts w:ascii="Segoe UI" w:eastAsia="Times New Roman" w:hAnsi="Segoe UI" w:cs="Segoe UI"/>
          <w:sz w:val="24"/>
          <w:szCs w:val="24"/>
        </w:rPr>
        <w:t xml:space="preserve">. The journal information is printed out periodically and a hard copy is maintained by the machine owner for two years. Whenever a cardholder has a dispute about a transaction, he or she can ask for a journal printout showing the transaction, and then contact the host processor. If no one is available to provide the journal printout, the cardholder needs to notify the bank or institution that issued the card and fill out a form that will be </w:t>
      </w:r>
      <w:hyperlink r:id="rId16" w:tgtFrame="_blank" w:history="1">
        <w:r w:rsidRPr="008C75B7">
          <w:rPr>
            <w:rFonts w:ascii="Segoe UI" w:eastAsia="Times New Roman" w:hAnsi="Segoe UI" w:cs="Segoe UI"/>
            <w:color w:val="0000FF"/>
            <w:sz w:val="24"/>
            <w:szCs w:val="24"/>
            <w:u w:val="single"/>
          </w:rPr>
          <w:t>faxed</w:t>
        </w:r>
      </w:hyperlink>
      <w:r w:rsidRPr="008C75B7">
        <w:rPr>
          <w:rFonts w:ascii="Segoe UI" w:eastAsia="Times New Roman" w:hAnsi="Segoe UI" w:cs="Segoe UI"/>
          <w:sz w:val="24"/>
          <w:szCs w:val="24"/>
        </w:rPr>
        <w:t xml:space="preserve"> to the host processor. It is the host processor's responsibility to resolve the dispute.</w:t>
      </w:r>
    </w:p>
    <w:p w:rsidR="001A7295" w:rsidRPr="008C75B7" w:rsidRDefault="001A7295" w:rsidP="008C75B7">
      <w:pPr>
        <w:spacing w:before="100" w:beforeAutospacing="1" w:after="100" w:afterAutospacing="1" w:line="240" w:lineRule="auto"/>
        <w:jc w:val="both"/>
        <w:rPr>
          <w:rFonts w:ascii="Segoe UI" w:eastAsia="Times New Roman" w:hAnsi="Segoe UI" w:cs="Segoe UI"/>
          <w:sz w:val="24"/>
          <w:szCs w:val="24"/>
        </w:rPr>
      </w:pPr>
      <w:r w:rsidRPr="008C75B7">
        <w:rPr>
          <w:rFonts w:ascii="Segoe UI" w:eastAsia="Times New Roman" w:hAnsi="Segoe UI" w:cs="Segoe UI"/>
          <w:sz w:val="24"/>
          <w:szCs w:val="24"/>
        </w:rPr>
        <w:lastRenderedPageBreak/>
        <w:t xml:space="preserve">Besides the electric eye that counts each bill, the cash-dispensing mechanism also has a </w:t>
      </w:r>
      <w:r w:rsidRPr="008C75B7">
        <w:rPr>
          <w:rFonts w:ascii="Segoe UI" w:eastAsia="Times New Roman" w:hAnsi="Segoe UI" w:cs="Segoe UI"/>
          <w:b/>
          <w:bCs/>
          <w:sz w:val="24"/>
          <w:szCs w:val="24"/>
        </w:rPr>
        <w:t>sensor</w:t>
      </w:r>
      <w:r w:rsidRPr="008C75B7">
        <w:rPr>
          <w:rFonts w:ascii="Segoe UI" w:eastAsia="Times New Roman" w:hAnsi="Segoe UI" w:cs="Segoe UI"/>
          <w:sz w:val="24"/>
          <w:szCs w:val="24"/>
        </w:rPr>
        <w:t xml:space="preserve"> that evaluates the </w:t>
      </w:r>
      <w:r w:rsidRPr="008C75B7">
        <w:rPr>
          <w:rFonts w:ascii="Segoe UI" w:eastAsia="Times New Roman" w:hAnsi="Segoe UI" w:cs="Segoe UI"/>
          <w:b/>
          <w:bCs/>
          <w:sz w:val="24"/>
          <w:szCs w:val="24"/>
        </w:rPr>
        <w:t>thickness</w:t>
      </w:r>
      <w:r w:rsidRPr="008C75B7">
        <w:rPr>
          <w:rFonts w:ascii="Segoe UI" w:eastAsia="Times New Roman" w:hAnsi="Segoe UI" w:cs="Segoe UI"/>
          <w:sz w:val="24"/>
          <w:szCs w:val="24"/>
        </w:rPr>
        <w:t xml:space="preserve"> of each bill. If two bills are stuck together, then instead of being dispensed to the cardholder they are diverted to a </w:t>
      </w:r>
      <w:r w:rsidRPr="008C75B7">
        <w:rPr>
          <w:rFonts w:ascii="Segoe UI" w:eastAsia="Times New Roman" w:hAnsi="Segoe UI" w:cs="Segoe UI"/>
          <w:b/>
          <w:bCs/>
          <w:sz w:val="24"/>
          <w:szCs w:val="24"/>
        </w:rPr>
        <w:t>reject bin</w:t>
      </w:r>
      <w:r w:rsidRPr="008C75B7">
        <w:rPr>
          <w:rFonts w:ascii="Segoe UI" w:eastAsia="Times New Roman" w:hAnsi="Segoe UI" w:cs="Segoe UI"/>
          <w:sz w:val="24"/>
          <w:szCs w:val="24"/>
        </w:rPr>
        <w:t>. The same thing happens with a bill that is excessively worn, torn, or folded.</w:t>
      </w:r>
    </w:p>
    <w:p w:rsidR="001A7295" w:rsidRPr="008C75B7" w:rsidRDefault="001A7295" w:rsidP="008C75B7">
      <w:pPr>
        <w:spacing w:before="100" w:beforeAutospacing="1" w:after="100" w:afterAutospacing="1" w:line="240" w:lineRule="auto"/>
        <w:jc w:val="both"/>
        <w:rPr>
          <w:rFonts w:ascii="Segoe UI" w:eastAsia="Times New Roman" w:hAnsi="Segoe UI" w:cs="Segoe UI"/>
          <w:sz w:val="24"/>
          <w:szCs w:val="24"/>
        </w:rPr>
      </w:pPr>
      <w:r w:rsidRPr="008C75B7">
        <w:rPr>
          <w:rFonts w:ascii="Segoe UI" w:eastAsia="Times New Roman" w:hAnsi="Segoe UI" w:cs="Segoe UI"/>
          <w:sz w:val="24"/>
          <w:szCs w:val="24"/>
        </w:rPr>
        <w:t xml:space="preserve">The number of </w:t>
      </w:r>
      <w:r w:rsidRPr="008C75B7">
        <w:rPr>
          <w:rFonts w:ascii="Segoe UI" w:eastAsia="Times New Roman" w:hAnsi="Segoe UI" w:cs="Segoe UI"/>
          <w:b/>
          <w:bCs/>
          <w:sz w:val="24"/>
          <w:szCs w:val="24"/>
        </w:rPr>
        <w:t>reject bills</w:t>
      </w:r>
      <w:r w:rsidRPr="008C75B7">
        <w:rPr>
          <w:rFonts w:ascii="Segoe UI" w:eastAsia="Times New Roman" w:hAnsi="Segoe UI" w:cs="Segoe UI"/>
          <w:sz w:val="24"/>
          <w:szCs w:val="24"/>
        </w:rPr>
        <w:t xml:space="preserve"> is also recorded so that the machine owner can be aware of the quality of bills that are being loaded into the machine. A high reject rate would indicate a problem with the bills or with the dispenser mechanism.</w:t>
      </w:r>
    </w:p>
    <w:p w:rsidR="001A7295" w:rsidRPr="008C75B7" w:rsidRDefault="001A7295" w:rsidP="008C75B7">
      <w:pPr>
        <w:spacing w:before="100" w:beforeAutospacing="1" w:after="100" w:afterAutospacing="1" w:line="240" w:lineRule="auto"/>
        <w:jc w:val="both"/>
        <w:rPr>
          <w:rFonts w:ascii="Segoe UI" w:eastAsia="Times New Roman" w:hAnsi="Segoe UI" w:cs="Segoe UI"/>
          <w:sz w:val="24"/>
          <w:szCs w:val="24"/>
        </w:rPr>
      </w:pPr>
      <w:r w:rsidRPr="008C75B7">
        <w:rPr>
          <w:rFonts w:ascii="Segoe UI" w:eastAsia="Times New Roman" w:hAnsi="Segoe UI" w:cs="Segoe UI"/>
          <w:b/>
          <w:bCs/>
          <w:sz w:val="24"/>
          <w:szCs w:val="24"/>
        </w:rPr>
        <w:t>Settlement Funds</w:t>
      </w:r>
    </w:p>
    <w:p w:rsidR="001A7295" w:rsidRPr="008C75B7" w:rsidRDefault="001A7295" w:rsidP="008C75B7">
      <w:pPr>
        <w:spacing w:after="0" w:line="240" w:lineRule="auto"/>
        <w:jc w:val="both"/>
        <w:rPr>
          <w:rFonts w:ascii="Segoe UI" w:eastAsia="Times New Roman" w:hAnsi="Segoe UI" w:cs="Segoe UI"/>
          <w:sz w:val="24"/>
          <w:szCs w:val="24"/>
        </w:rPr>
      </w:pPr>
      <w:r w:rsidRPr="008C75B7">
        <w:rPr>
          <w:rFonts w:ascii="Segoe UI" w:eastAsia="Times New Roman" w:hAnsi="Segoe UI" w:cs="Segoe UI"/>
          <w:noProof/>
          <w:sz w:val="24"/>
          <w:szCs w:val="24"/>
        </w:rPr>
        <w:drawing>
          <wp:inline distT="0" distB="0" distL="0" distR="0">
            <wp:extent cx="3771900" cy="3571875"/>
            <wp:effectExtent l="0" t="0" r="0" b="9525"/>
            <wp:docPr id="3" name="Picture 3" descr="https://qph.ec.quoracdn.net/main-qimg-11ae52119b36a537854cadfa160fec6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qph.ec.quoracdn.net/main-qimg-11ae52119b36a537854cadfa160fec6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71900" cy="3571875"/>
                    </a:xfrm>
                    <a:prstGeom prst="rect">
                      <a:avLst/>
                    </a:prstGeom>
                    <a:noFill/>
                    <a:ln>
                      <a:noFill/>
                    </a:ln>
                  </pic:spPr>
                </pic:pic>
              </a:graphicData>
            </a:graphic>
          </wp:inline>
        </w:drawing>
      </w:r>
    </w:p>
    <w:p w:rsidR="001A7295" w:rsidRPr="008C75B7" w:rsidRDefault="001A7295" w:rsidP="008C75B7">
      <w:pPr>
        <w:spacing w:before="100" w:beforeAutospacing="1" w:after="100" w:afterAutospacing="1" w:line="240" w:lineRule="auto"/>
        <w:jc w:val="both"/>
        <w:rPr>
          <w:rFonts w:ascii="Segoe UI" w:eastAsia="Times New Roman" w:hAnsi="Segoe UI" w:cs="Segoe UI"/>
          <w:sz w:val="24"/>
          <w:szCs w:val="24"/>
        </w:rPr>
      </w:pPr>
      <w:r w:rsidRPr="008C75B7">
        <w:rPr>
          <w:rFonts w:ascii="Segoe UI" w:eastAsia="Times New Roman" w:hAnsi="Segoe UI" w:cs="Segoe UI"/>
          <w:sz w:val="24"/>
          <w:szCs w:val="24"/>
        </w:rPr>
        <w:t xml:space="preserve">When a cardholder wants to do an ATM transaction, he or she provides the necessary information by means of the card reader and keypad. The ATM forwards this information to the host processor, which routes the transaction request to the cardholder's bank or the institution that issued the card. If the cardholder is requesting cash, the host processor causes an </w:t>
      </w:r>
      <w:r w:rsidRPr="008C75B7">
        <w:rPr>
          <w:rFonts w:ascii="Segoe UI" w:eastAsia="Times New Roman" w:hAnsi="Segoe UI" w:cs="Segoe UI"/>
          <w:b/>
          <w:bCs/>
          <w:sz w:val="24"/>
          <w:szCs w:val="24"/>
        </w:rPr>
        <w:t>electronic funds transfer</w:t>
      </w:r>
      <w:r w:rsidRPr="008C75B7">
        <w:rPr>
          <w:rFonts w:ascii="Segoe UI" w:eastAsia="Times New Roman" w:hAnsi="Segoe UI" w:cs="Segoe UI"/>
          <w:sz w:val="24"/>
          <w:szCs w:val="24"/>
        </w:rPr>
        <w:t xml:space="preserve"> to take place from the customer's bank account to the host processor's account. Once the funds are transferred to the host processor's bank account, the processor sends an </w:t>
      </w:r>
      <w:r w:rsidRPr="008C75B7">
        <w:rPr>
          <w:rFonts w:ascii="Segoe UI" w:eastAsia="Times New Roman" w:hAnsi="Segoe UI" w:cs="Segoe UI"/>
          <w:b/>
          <w:bCs/>
          <w:sz w:val="24"/>
          <w:szCs w:val="24"/>
        </w:rPr>
        <w:t>approval code</w:t>
      </w:r>
      <w:r w:rsidRPr="008C75B7">
        <w:rPr>
          <w:rFonts w:ascii="Segoe UI" w:eastAsia="Times New Roman" w:hAnsi="Segoe UI" w:cs="Segoe UI"/>
          <w:sz w:val="24"/>
          <w:szCs w:val="24"/>
        </w:rPr>
        <w:t xml:space="preserve"> to the ATM authorising the machine to dispense the cash. The processor then ACHs the cardholder's funds into the merchant's bank account, usually the next bank business day. In this way, the merchant is </w:t>
      </w:r>
      <w:r w:rsidRPr="008C75B7">
        <w:rPr>
          <w:rFonts w:ascii="Segoe UI" w:eastAsia="Times New Roman" w:hAnsi="Segoe UI" w:cs="Segoe UI"/>
          <w:b/>
          <w:bCs/>
          <w:sz w:val="24"/>
          <w:szCs w:val="24"/>
        </w:rPr>
        <w:t>reimbursed</w:t>
      </w:r>
      <w:r w:rsidRPr="008C75B7">
        <w:rPr>
          <w:rFonts w:ascii="Segoe UI" w:eastAsia="Times New Roman" w:hAnsi="Segoe UI" w:cs="Segoe UI"/>
          <w:sz w:val="24"/>
          <w:szCs w:val="24"/>
        </w:rPr>
        <w:t xml:space="preserve"> for all funds dispensed by the ATM.</w:t>
      </w:r>
    </w:p>
    <w:p w:rsidR="001A7295" w:rsidRPr="008C75B7" w:rsidRDefault="001A7295" w:rsidP="008C75B7">
      <w:pPr>
        <w:spacing w:before="100" w:beforeAutospacing="1" w:after="100" w:afterAutospacing="1" w:line="240" w:lineRule="auto"/>
        <w:jc w:val="both"/>
        <w:rPr>
          <w:rFonts w:ascii="Segoe UI" w:eastAsia="Times New Roman" w:hAnsi="Segoe UI" w:cs="Segoe UI"/>
          <w:sz w:val="24"/>
          <w:szCs w:val="24"/>
        </w:rPr>
      </w:pPr>
      <w:r w:rsidRPr="008C75B7">
        <w:rPr>
          <w:rFonts w:ascii="Segoe UI" w:eastAsia="Times New Roman" w:hAnsi="Segoe UI" w:cs="Segoe UI"/>
          <w:sz w:val="24"/>
          <w:szCs w:val="24"/>
        </w:rPr>
        <w:lastRenderedPageBreak/>
        <w:t>So when you request cash, the money moves electronically from your account to the host's account to the merchant's account.</w:t>
      </w:r>
    </w:p>
    <w:p w:rsidR="001A7295" w:rsidRPr="008C75B7" w:rsidRDefault="001A7295" w:rsidP="008C75B7">
      <w:pPr>
        <w:spacing w:before="100" w:beforeAutospacing="1" w:after="100" w:afterAutospacing="1" w:line="240" w:lineRule="auto"/>
        <w:jc w:val="both"/>
        <w:rPr>
          <w:rFonts w:ascii="Segoe UI" w:eastAsia="Times New Roman" w:hAnsi="Segoe UI" w:cs="Segoe UI"/>
          <w:sz w:val="24"/>
          <w:szCs w:val="24"/>
        </w:rPr>
      </w:pPr>
      <w:r w:rsidRPr="008C75B7">
        <w:rPr>
          <w:rFonts w:ascii="Segoe UI" w:eastAsia="Times New Roman" w:hAnsi="Segoe UI" w:cs="Segoe UI"/>
          <w:b/>
          <w:bCs/>
          <w:sz w:val="24"/>
          <w:szCs w:val="24"/>
        </w:rPr>
        <w:t>ATM Security</w:t>
      </w:r>
    </w:p>
    <w:p w:rsidR="001A7295" w:rsidRPr="008C75B7" w:rsidRDefault="001A7295" w:rsidP="008C75B7">
      <w:pPr>
        <w:spacing w:after="0" w:line="240" w:lineRule="auto"/>
        <w:jc w:val="both"/>
        <w:rPr>
          <w:rFonts w:ascii="Segoe UI" w:eastAsia="Times New Roman" w:hAnsi="Segoe UI" w:cs="Segoe UI"/>
          <w:sz w:val="24"/>
          <w:szCs w:val="24"/>
        </w:rPr>
      </w:pPr>
      <w:r w:rsidRPr="008C75B7">
        <w:rPr>
          <w:rFonts w:ascii="Segoe UI" w:eastAsia="Times New Roman" w:hAnsi="Segoe UI" w:cs="Segoe UI"/>
          <w:noProof/>
          <w:sz w:val="24"/>
          <w:szCs w:val="24"/>
        </w:rPr>
        <w:drawing>
          <wp:inline distT="0" distB="0" distL="0" distR="0">
            <wp:extent cx="3810000" cy="2857500"/>
            <wp:effectExtent l="0" t="0" r="0" b="0"/>
            <wp:docPr id="2" name="Picture 2" descr="https://qph.ec.quoracdn.net/main-qimg-33fb1edbb3158b62cb020f0e9527d85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qph.ec.quoracdn.net/main-qimg-33fb1edbb3158b62cb020f0e9527d850-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1A7295" w:rsidRPr="008C75B7" w:rsidRDefault="001A7295" w:rsidP="008C75B7">
      <w:pPr>
        <w:spacing w:before="100" w:beforeAutospacing="1" w:after="100" w:afterAutospacing="1" w:line="240" w:lineRule="auto"/>
        <w:jc w:val="both"/>
        <w:rPr>
          <w:rFonts w:ascii="Segoe UI" w:eastAsia="Times New Roman" w:hAnsi="Segoe UI" w:cs="Segoe UI"/>
          <w:sz w:val="24"/>
          <w:szCs w:val="24"/>
        </w:rPr>
      </w:pPr>
      <w:r w:rsidRPr="008C75B7">
        <w:rPr>
          <w:rFonts w:ascii="Segoe UI" w:eastAsia="Times New Roman" w:hAnsi="Segoe UI" w:cs="Segoe UI"/>
          <w:b/>
          <w:bCs/>
          <w:sz w:val="24"/>
          <w:szCs w:val="24"/>
        </w:rPr>
        <w:t>It's important to use a well-lit, public ATM machine at night.</w:t>
      </w:r>
    </w:p>
    <w:p w:rsidR="001A7295" w:rsidRPr="008C75B7" w:rsidRDefault="001A7295" w:rsidP="008C75B7">
      <w:pPr>
        <w:spacing w:before="100" w:beforeAutospacing="1" w:after="100" w:afterAutospacing="1" w:line="240" w:lineRule="auto"/>
        <w:jc w:val="both"/>
        <w:rPr>
          <w:rFonts w:ascii="Segoe UI" w:eastAsia="Times New Roman" w:hAnsi="Segoe UI" w:cs="Segoe UI"/>
          <w:sz w:val="24"/>
          <w:szCs w:val="24"/>
        </w:rPr>
      </w:pPr>
      <w:r w:rsidRPr="008C75B7">
        <w:rPr>
          <w:rFonts w:ascii="Segoe UI" w:eastAsia="Times New Roman" w:hAnsi="Segoe UI" w:cs="Segoe UI"/>
          <w:sz w:val="24"/>
          <w:szCs w:val="24"/>
        </w:rPr>
        <w:t>ATMs keep your personal identification number (</w:t>
      </w:r>
      <w:r w:rsidRPr="008C75B7">
        <w:rPr>
          <w:rFonts w:ascii="Segoe UI" w:eastAsia="Times New Roman" w:hAnsi="Segoe UI" w:cs="Segoe UI"/>
          <w:b/>
          <w:bCs/>
          <w:sz w:val="24"/>
          <w:szCs w:val="24"/>
        </w:rPr>
        <w:t>PIN</w:t>
      </w:r>
      <w:r w:rsidRPr="008C75B7">
        <w:rPr>
          <w:rFonts w:ascii="Segoe UI" w:eastAsia="Times New Roman" w:hAnsi="Segoe UI" w:cs="Segoe UI"/>
          <w:sz w:val="24"/>
          <w:szCs w:val="24"/>
        </w:rPr>
        <w:t>) and other information safe by using</w:t>
      </w:r>
      <w:hyperlink r:id="rId19" w:tgtFrame="_blank" w:history="1">
        <w:r w:rsidRPr="008C75B7">
          <w:rPr>
            <w:rFonts w:ascii="Segoe UI" w:eastAsia="Times New Roman" w:hAnsi="Segoe UI" w:cs="Segoe UI"/>
            <w:color w:val="0000FF"/>
            <w:sz w:val="24"/>
            <w:szCs w:val="24"/>
            <w:u w:val="single"/>
          </w:rPr>
          <w:t>encryption</w:t>
        </w:r>
      </w:hyperlink>
      <w:r w:rsidRPr="008C75B7">
        <w:rPr>
          <w:rFonts w:ascii="Segoe UI" w:eastAsia="Times New Roman" w:hAnsi="Segoe UI" w:cs="Segoe UI"/>
          <w:sz w:val="24"/>
          <w:szCs w:val="24"/>
        </w:rPr>
        <w:t xml:space="preserve"> software such as </w:t>
      </w:r>
      <w:hyperlink r:id="rId20" w:tgtFrame="_blank" w:history="1">
        <w:r w:rsidRPr="008C75B7">
          <w:rPr>
            <w:rFonts w:ascii="Segoe UI" w:eastAsia="Times New Roman" w:hAnsi="Segoe UI" w:cs="Segoe UI"/>
            <w:color w:val="0000FF"/>
            <w:sz w:val="24"/>
            <w:szCs w:val="24"/>
            <w:u w:val="single"/>
          </w:rPr>
          <w:t>Triple DES (Data Encryption Standard)</w:t>
        </w:r>
      </w:hyperlink>
      <w:r w:rsidRPr="008C75B7">
        <w:rPr>
          <w:rFonts w:ascii="Segoe UI" w:eastAsia="Times New Roman" w:hAnsi="Segoe UI" w:cs="Segoe UI"/>
          <w:sz w:val="24"/>
          <w:szCs w:val="24"/>
        </w:rPr>
        <w:t>. But there are lots of things that you can do to protect your information and your money at an ATM.</w:t>
      </w:r>
    </w:p>
    <w:p w:rsidR="001A7295" w:rsidRPr="008C75B7" w:rsidRDefault="001A7295" w:rsidP="008C75B7">
      <w:pPr>
        <w:spacing w:before="100" w:beforeAutospacing="1" w:after="100" w:afterAutospacing="1" w:line="240" w:lineRule="auto"/>
        <w:jc w:val="both"/>
        <w:rPr>
          <w:rFonts w:ascii="Segoe UI" w:eastAsia="Times New Roman" w:hAnsi="Segoe UI" w:cs="Segoe UI"/>
          <w:sz w:val="24"/>
          <w:szCs w:val="24"/>
        </w:rPr>
      </w:pPr>
      <w:r w:rsidRPr="008C75B7">
        <w:rPr>
          <w:rFonts w:ascii="Segoe UI" w:eastAsia="Times New Roman" w:hAnsi="Segoe UI" w:cs="Segoe UI"/>
          <w:sz w:val="24"/>
          <w:szCs w:val="24"/>
        </w:rPr>
        <w:t xml:space="preserve">Many banks recommend that you select your own </w:t>
      </w:r>
      <w:r w:rsidRPr="008C75B7">
        <w:rPr>
          <w:rFonts w:ascii="Segoe UI" w:eastAsia="Times New Roman" w:hAnsi="Segoe UI" w:cs="Segoe UI"/>
          <w:b/>
          <w:bCs/>
          <w:sz w:val="24"/>
          <w:szCs w:val="24"/>
        </w:rPr>
        <w:t>PIN</w:t>
      </w:r>
      <w:r w:rsidRPr="008C75B7">
        <w:rPr>
          <w:rFonts w:ascii="Segoe UI" w:eastAsia="Times New Roman" w:hAnsi="Segoe UI" w:cs="Segoe UI"/>
          <w:sz w:val="24"/>
          <w:szCs w:val="24"/>
        </w:rPr>
        <w:t xml:space="preserve">. </w:t>
      </w:r>
      <w:hyperlink r:id="rId21" w:tgtFrame="_blank" w:history="1">
        <w:r w:rsidRPr="008C75B7">
          <w:rPr>
            <w:rFonts w:ascii="Segoe UI" w:eastAsia="Times New Roman" w:hAnsi="Segoe UI" w:cs="Segoe UI"/>
            <w:color w:val="0000FF"/>
            <w:sz w:val="24"/>
            <w:szCs w:val="24"/>
            <w:u w:val="single"/>
          </w:rPr>
          <w:t>Visa offers</w:t>
        </w:r>
      </w:hyperlink>
      <w:r w:rsidRPr="008C75B7">
        <w:rPr>
          <w:rFonts w:ascii="Segoe UI" w:eastAsia="Times New Roman" w:hAnsi="Segoe UI" w:cs="Segoe UI"/>
          <w:sz w:val="24"/>
          <w:szCs w:val="24"/>
        </w:rPr>
        <w:t>the following PIN tips:</w:t>
      </w:r>
    </w:p>
    <w:p w:rsidR="001A7295" w:rsidRPr="008C75B7" w:rsidRDefault="001A7295" w:rsidP="008C75B7">
      <w:pPr>
        <w:numPr>
          <w:ilvl w:val="0"/>
          <w:numId w:val="3"/>
        </w:numPr>
        <w:spacing w:before="100" w:beforeAutospacing="1" w:after="100" w:afterAutospacing="1" w:line="240" w:lineRule="auto"/>
        <w:jc w:val="both"/>
        <w:rPr>
          <w:rFonts w:ascii="Segoe UI" w:eastAsia="Times New Roman" w:hAnsi="Segoe UI" w:cs="Segoe UI"/>
          <w:sz w:val="24"/>
          <w:szCs w:val="24"/>
        </w:rPr>
      </w:pPr>
      <w:r w:rsidRPr="008C75B7">
        <w:rPr>
          <w:rFonts w:ascii="Segoe UI" w:eastAsia="Times New Roman" w:hAnsi="Segoe UI" w:cs="Segoe UI"/>
          <w:sz w:val="24"/>
          <w:szCs w:val="24"/>
        </w:rPr>
        <w:t>Don't write down your PIN. If you must write it down, do not store it in your wallet or purse.</w:t>
      </w:r>
    </w:p>
    <w:p w:rsidR="001A7295" w:rsidRPr="008C75B7" w:rsidRDefault="001A7295" w:rsidP="008C75B7">
      <w:pPr>
        <w:numPr>
          <w:ilvl w:val="0"/>
          <w:numId w:val="3"/>
        </w:numPr>
        <w:spacing w:before="100" w:beforeAutospacing="1" w:after="100" w:afterAutospacing="1" w:line="240" w:lineRule="auto"/>
        <w:jc w:val="both"/>
        <w:rPr>
          <w:rFonts w:ascii="Segoe UI" w:eastAsia="Times New Roman" w:hAnsi="Segoe UI" w:cs="Segoe UI"/>
          <w:sz w:val="24"/>
          <w:szCs w:val="24"/>
        </w:rPr>
      </w:pPr>
      <w:r w:rsidRPr="008C75B7">
        <w:rPr>
          <w:rFonts w:ascii="Segoe UI" w:eastAsia="Times New Roman" w:hAnsi="Segoe UI" w:cs="Segoe UI"/>
          <w:sz w:val="24"/>
          <w:szCs w:val="24"/>
        </w:rPr>
        <w:t>Make your PIN a series of letters or numbers that you can easily remember, but that cannot easily be associated with you personally.</w:t>
      </w:r>
    </w:p>
    <w:p w:rsidR="001A7295" w:rsidRPr="008C75B7" w:rsidRDefault="001A7295" w:rsidP="008C75B7">
      <w:pPr>
        <w:numPr>
          <w:ilvl w:val="0"/>
          <w:numId w:val="3"/>
        </w:numPr>
        <w:spacing w:before="100" w:beforeAutospacing="1" w:after="100" w:afterAutospacing="1" w:line="240" w:lineRule="auto"/>
        <w:jc w:val="both"/>
        <w:rPr>
          <w:rFonts w:ascii="Segoe UI" w:eastAsia="Times New Roman" w:hAnsi="Segoe UI" w:cs="Segoe UI"/>
          <w:sz w:val="24"/>
          <w:szCs w:val="24"/>
        </w:rPr>
      </w:pPr>
      <w:r w:rsidRPr="008C75B7">
        <w:rPr>
          <w:rFonts w:ascii="Segoe UI" w:eastAsia="Times New Roman" w:hAnsi="Segoe UI" w:cs="Segoe UI"/>
          <w:sz w:val="24"/>
          <w:szCs w:val="24"/>
        </w:rPr>
        <w:t xml:space="preserve">Avoid using birth dates, initials, house numbers or your </w:t>
      </w:r>
      <w:hyperlink r:id="rId22" w:tgtFrame="_blank" w:history="1">
        <w:r w:rsidRPr="008C75B7">
          <w:rPr>
            <w:rFonts w:ascii="Segoe UI" w:eastAsia="Times New Roman" w:hAnsi="Segoe UI" w:cs="Segoe UI"/>
            <w:color w:val="0000FF"/>
            <w:sz w:val="24"/>
            <w:szCs w:val="24"/>
            <w:u w:val="single"/>
          </w:rPr>
          <w:t>phone number</w:t>
        </w:r>
      </w:hyperlink>
      <w:r w:rsidRPr="008C75B7">
        <w:rPr>
          <w:rFonts w:ascii="Segoe UI" w:eastAsia="Times New Roman" w:hAnsi="Segoe UI" w:cs="Segoe UI"/>
          <w:sz w:val="24"/>
          <w:szCs w:val="24"/>
        </w:rPr>
        <w:t>.</w:t>
      </w:r>
    </w:p>
    <w:p w:rsidR="001A7295" w:rsidRPr="008C75B7" w:rsidRDefault="007D4B49" w:rsidP="008C75B7">
      <w:pPr>
        <w:spacing w:before="100" w:beforeAutospacing="1" w:after="100" w:afterAutospacing="1" w:line="240" w:lineRule="auto"/>
        <w:jc w:val="both"/>
        <w:rPr>
          <w:rFonts w:ascii="Segoe UI" w:eastAsia="Times New Roman" w:hAnsi="Segoe UI" w:cs="Segoe UI"/>
          <w:sz w:val="24"/>
          <w:szCs w:val="24"/>
        </w:rPr>
      </w:pPr>
      <w:hyperlink r:id="rId23" w:tgtFrame="_blank" w:history="1">
        <w:r w:rsidR="001A7295" w:rsidRPr="008C75B7">
          <w:rPr>
            <w:rFonts w:ascii="Segoe UI" w:eastAsia="Times New Roman" w:hAnsi="Segoe UI" w:cs="Segoe UI"/>
            <w:color w:val="0000FF"/>
            <w:sz w:val="24"/>
            <w:szCs w:val="24"/>
            <w:u w:val="single"/>
          </w:rPr>
          <w:t>Visa also recommends</w:t>
        </w:r>
      </w:hyperlink>
      <w:r w:rsidR="001A7295" w:rsidRPr="008C75B7">
        <w:rPr>
          <w:rFonts w:ascii="Segoe UI" w:eastAsia="Times New Roman" w:hAnsi="Segoe UI" w:cs="Segoe UI"/>
          <w:sz w:val="24"/>
          <w:szCs w:val="24"/>
        </w:rPr>
        <w:t xml:space="preserve"> the following tips for safe ATM usage:</w:t>
      </w:r>
    </w:p>
    <w:p w:rsidR="001A7295" w:rsidRPr="008C75B7" w:rsidRDefault="001A7295" w:rsidP="008C75B7">
      <w:pPr>
        <w:numPr>
          <w:ilvl w:val="0"/>
          <w:numId w:val="4"/>
        </w:numPr>
        <w:spacing w:before="100" w:beforeAutospacing="1" w:after="100" w:afterAutospacing="1" w:line="240" w:lineRule="auto"/>
        <w:jc w:val="both"/>
        <w:rPr>
          <w:rFonts w:ascii="Segoe UI" w:eastAsia="Times New Roman" w:hAnsi="Segoe UI" w:cs="Segoe UI"/>
          <w:sz w:val="24"/>
          <w:szCs w:val="24"/>
        </w:rPr>
      </w:pPr>
      <w:r w:rsidRPr="008C75B7">
        <w:rPr>
          <w:rFonts w:ascii="Segoe UI" w:eastAsia="Times New Roman" w:hAnsi="Segoe UI" w:cs="Segoe UI"/>
          <w:sz w:val="24"/>
          <w:szCs w:val="24"/>
        </w:rPr>
        <w:t>Store your ATM card in your purse or wallet, in an area where it won't get scratched or bent.</w:t>
      </w:r>
    </w:p>
    <w:p w:rsidR="001A7295" w:rsidRPr="008C75B7" w:rsidRDefault="001A7295" w:rsidP="008C75B7">
      <w:pPr>
        <w:numPr>
          <w:ilvl w:val="0"/>
          <w:numId w:val="4"/>
        </w:numPr>
        <w:spacing w:before="100" w:beforeAutospacing="1" w:after="100" w:afterAutospacing="1" w:line="240" w:lineRule="auto"/>
        <w:jc w:val="both"/>
        <w:rPr>
          <w:rFonts w:ascii="Segoe UI" w:eastAsia="Times New Roman" w:hAnsi="Segoe UI" w:cs="Segoe UI"/>
          <w:sz w:val="24"/>
          <w:szCs w:val="24"/>
        </w:rPr>
      </w:pPr>
      <w:r w:rsidRPr="008C75B7">
        <w:rPr>
          <w:rFonts w:ascii="Segoe UI" w:eastAsia="Times New Roman" w:hAnsi="Segoe UI" w:cs="Segoe UI"/>
          <w:sz w:val="24"/>
          <w:szCs w:val="24"/>
        </w:rPr>
        <w:t>Get your card out BEFORE you approach the ATM. You'll be more vulnerable to attack if you're standing in front of the ATM, fumbling through your wallet for your card.</w:t>
      </w:r>
    </w:p>
    <w:p w:rsidR="001A7295" w:rsidRPr="008C75B7" w:rsidRDefault="001A7295" w:rsidP="008C75B7">
      <w:pPr>
        <w:numPr>
          <w:ilvl w:val="0"/>
          <w:numId w:val="4"/>
        </w:numPr>
        <w:spacing w:before="100" w:beforeAutospacing="1" w:after="100" w:afterAutospacing="1" w:line="240" w:lineRule="auto"/>
        <w:jc w:val="both"/>
        <w:rPr>
          <w:rFonts w:ascii="Segoe UI" w:eastAsia="Times New Roman" w:hAnsi="Segoe UI" w:cs="Segoe UI"/>
          <w:sz w:val="24"/>
          <w:szCs w:val="24"/>
        </w:rPr>
      </w:pPr>
      <w:r w:rsidRPr="008C75B7">
        <w:rPr>
          <w:rFonts w:ascii="Segoe UI" w:eastAsia="Times New Roman" w:hAnsi="Segoe UI" w:cs="Segoe UI"/>
          <w:sz w:val="24"/>
          <w:szCs w:val="24"/>
        </w:rPr>
        <w:lastRenderedPageBreak/>
        <w:t>Stand directly in front of the ATM keypad when typing in your PIN. This prevents anyone waiting to use the machine from seeing your personal information.</w:t>
      </w:r>
    </w:p>
    <w:p w:rsidR="001A7295" w:rsidRPr="008C75B7" w:rsidRDefault="001A7295" w:rsidP="008C75B7">
      <w:pPr>
        <w:numPr>
          <w:ilvl w:val="0"/>
          <w:numId w:val="4"/>
        </w:numPr>
        <w:spacing w:before="100" w:beforeAutospacing="1" w:after="100" w:afterAutospacing="1" w:line="240" w:lineRule="auto"/>
        <w:jc w:val="both"/>
        <w:rPr>
          <w:rFonts w:ascii="Segoe UI" w:eastAsia="Times New Roman" w:hAnsi="Segoe UI" w:cs="Segoe UI"/>
          <w:sz w:val="24"/>
          <w:szCs w:val="24"/>
        </w:rPr>
      </w:pPr>
      <w:r w:rsidRPr="008C75B7">
        <w:rPr>
          <w:rFonts w:ascii="Segoe UI" w:eastAsia="Times New Roman" w:hAnsi="Segoe UI" w:cs="Segoe UI"/>
          <w:sz w:val="24"/>
          <w:szCs w:val="24"/>
        </w:rPr>
        <w:t>After your transaction, take your receipt, card and money away. Do not stand in front of the machine and count your money.</w:t>
      </w:r>
    </w:p>
    <w:p w:rsidR="001A7295" w:rsidRPr="008C75B7" w:rsidRDefault="001A7295" w:rsidP="008C75B7">
      <w:pPr>
        <w:numPr>
          <w:ilvl w:val="0"/>
          <w:numId w:val="4"/>
        </w:numPr>
        <w:spacing w:before="100" w:beforeAutospacing="1" w:after="100" w:afterAutospacing="1" w:line="240" w:lineRule="auto"/>
        <w:jc w:val="both"/>
        <w:rPr>
          <w:rFonts w:ascii="Segoe UI" w:eastAsia="Times New Roman" w:hAnsi="Segoe UI" w:cs="Segoe UI"/>
          <w:sz w:val="24"/>
          <w:szCs w:val="24"/>
        </w:rPr>
      </w:pPr>
      <w:r w:rsidRPr="008C75B7">
        <w:rPr>
          <w:rFonts w:ascii="Segoe UI" w:eastAsia="Times New Roman" w:hAnsi="Segoe UI" w:cs="Segoe UI"/>
          <w:sz w:val="24"/>
          <w:szCs w:val="24"/>
        </w:rPr>
        <w:t>If you are using a drive-up ATM, get your vehicle as close to the machine as possible to prevent anyone from coming up to your window. Also make sure that your doors are locked before you drive up to the machine.</w:t>
      </w:r>
    </w:p>
    <w:p w:rsidR="001A7295" w:rsidRPr="008C75B7" w:rsidRDefault="001A7295" w:rsidP="008C75B7">
      <w:pPr>
        <w:numPr>
          <w:ilvl w:val="0"/>
          <w:numId w:val="4"/>
        </w:numPr>
        <w:spacing w:before="100" w:beforeAutospacing="1" w:after="100" w:afterAutospacing="1" w:line="240" w:lineRule="auto"/>
        <w:jc w:val="both"/>
        <w:rPr>
          <w:rFonts w:ascii="Segoe UI" w:eastAsia="Times New Roman" w:hAnsi="Segoe UI" w:cs="Segoe UI"/>
          <w:sz w:val="24"/>
          <w:szCs w:val="24"/>
        </w:rPr>
      </w:pPr>
      <w:r w:rsidRPr="008C75B7">
        <w:rPr>
          <w:rFonts w:ascii="Segoe UI" w:eastAsia="Times New Roman" w:hAnsi="Segoe UI" w:cs="Segoe UI"/>
          <w:sz w:val="24"/>
          <w:szCs w:val="24"/>
        </w:rPr>
        <w:t>Do not leave your car running while using a walk-up ATM. Take your keys with you and lock the doors before your transaction.</w:t>
      </w:r>
    </w:p>
    <w:p w:rsidR="001A7295" w:rsidRPr="008C75B7" w:rsidRDefault="001A7295" w:rsidP="008C75B7">
      <w:pPr>
        <w:numPr>
          <w:ilvl w:val="0"/>
          <w:numId w:val="4"/>
        </w:numPr>
        <w:spacing w:before="100" w:beforeAutospacing="1" w:after="100" w:afterAutospacing="1" w:line="240" w:lineRule="auto"/>
        <w:jc w:val="both"/>
        <w:rPr>
          <w:rFonts w:ascii="Segoe UI" w:eastAsia="Times New Roman" w:hAnsi="Segoe UI" w:cs="Segoe UI"/>
          <w:sz w:val="24"/>
          <w:szCs w:val="24"/>
        </w:rPr>
      </w:pPr>
      <w:r w:rsidRPr="008C75B7">
        <w:rPr>
          <w:rFonts w:ascii="Segoe UI" w:eastAsia="Times New Roman" w:hAnsi="Segoe UI" w:cs="Segoe UI"/>
          <w:sz w:val="24"/>
          <w:szCs w:val="24"/>
        </w:rPr>
        <w:t>If someone or something makes you uncomfortable, cancel your transaction and leave the machine immediately. Follow up with your bank to make sure the transaction was cancelled and alert the bank to any suspicious people.</w:t>
      </w:r>
    </w:p>
    <w:p w:rsidR="001A7295" w:rsidRPr="008C75B7" w:rsidRDefault="001A7295" w:rsidP="008C75B7">
      <w:pPr>
        <w:spacing w:before="100" w:beforeAutospacing="1" w:after="100" w:afterAutospacing="1" w:line="240" w:lineRule="auto"/>
        <w:jc w:val="both"/>
        <w:rPr>
          <w:rFonts w:ascii="Segoe UI" w:eastAsia="Times New Roman" w:hAnsi="Segoe UI" w:cs="Segoe UI"/>
          <w:sz w:val="24"/>
          <w:szCs w:val="24"/>
        </w:rPr>
      </w:pPr>
      <w:r w:rsidRPr="008C75B7">
        <w:rPr>
          <w:rFonts w:ascii="Segoe UI" w:eastAsia="Times New Roman" w:hAnsi="Segoe UI" w:cs="Segoe UI"/>
          <w:sz w:val="24"/>
          <w:szCs w:val="24"/>
        </w:rPr>
        <w:t>Many retail merchants close their store at night. It is strongly recommended that they pull the money out of the machine when they close, just like they do with their cash registers, and leave the door to the security compartment wide open like they do with an empty cash-register drawer. This makes it obvious to any would-be thief that this is not payday.</w:t>
      </w:r>
    </w:p>
    <w:p w:rsidR="001A7295" w:rsidRPr="008C75B7" w:rsidRDefault="001A7295" w:rsidP="008C75B7">
      <w:pPr>
        <w:spacing w:before="100" w:beforeAutospacing="1" w:after="100" w:afterAutospacing="1" w:line="240" w:lineRule="auto"/>
        <w:jc w:val="both"/>
        <w:rPr>
          <w:rFonts w:ascii="Segoe UI" w:eastAsia="Times New Roman" w:hAnsi="Segoe UI" w:cs="Segoe UI"/>
          <w:sz w:val="24"/>
          <w:szCs w:val="24"/>
        </w:rPr>
      </w:pPr>
      <w:r w:rsidRPr="008C75B7">
        <w:rPr>
          <w:rFonts w:ascii="Segoe UI" w:eastAsia="Times New Roman" w:hAnsi="Segoe UI" w:cs="Segoe UI"/>
          <w:sz w:val="24"/>
          <w:szCs w:val="24"/>
        </w:rPr>
        <w:t xml:space="preserve">For safety reasons, ATM users should seek out a machine that is located in a well-lighted public place. Federal law requires that only the last four digits of the cardholder's account number be printed on the transaction receipt so that when a receipt is left at the machine location, the </w:t>
      </w:r>
      <w:r w:rsidRPr="008C75B7">
        <w:rPr>
          <w:rFonts w:ascii="Segoe UI" w:eastAsia="Times New Roman" w:hAnsi="Segoe UI" w:cs="Segoe UI"/>
          <w:b/>
          <w:bCs/>
          <w:sz w:val="24"/>
          <w:szCs w:val="24"/>
        </w:rPr>
        <w:t>account number</w:t>
      </w:r>
      <w:r w:rsidRPr="008C75B7">
        <w:rPr>
          <w:rFonts w:ascii="Segoe UI" w:eastAsia="Times New Roman" w:hAnsi="Segoe UI" w:cs="Segoe UI"/>
          <w:sz w:val="24"/>
          <w:szCs w:val="24"/>
        </w:rPr>
        <w:t xml:space="preserve"> is secure. However, the entry of your four-digit </w:t>
      </w:r>
      <w:r w:rsidRPr="008C75B7">
        <w:rPr>
          <w:rFonts w:ascii="Segoe UI" w:eastAsia="Times New Roman" w:hAnsi="Segoe UI" w:cs="Segoe UI"/>
          <w:b/>
          <w:bCs/>
          <w:sz w:val="24"/>
          <w:szCs w:val="24"/>
        </w:rPr>
        <w:t>personal identification number</w:t>
      </w:r>
      <w:r w:rsidRPr="008C75B7">
        <w:rPr>
          <w:rFonts w:ascii="Segoe UI" w:eastAsia="Times New Roman" w:hAnsi="Segoe UI" w:cs="Segoe UI"/>
          <w:sz w:val="24"/>
          <w:szCs w:val="24"/>
        </w:rPr>
        <w:t xml:space="preserve"> (PIN) on the keypad should still be obscured from observation, which can be done by positioning your hand and body in such a way that the PIN entry cannot be recorded by store cameras or store employees. The cardholder's PIN is not recorded in the journal, but the account number is. If you protect your PIN, you protect your account.</w:t>
      </w:r>
    </w:p>
    <w:p w:rsidR="00DA1AD5" w:rsidRPr="008C75B7" w:rsidRDefault="00DA1AD5" w:rsidP="008C75B7">
      <w:pPr>
        <w:jc w:val="both"/>
        <w:rPr>
          <w:rFonts w:ascii="Segoe UI" w:hAnsi="Segoe UI" w:cs="Segoe UI"/>
        </w:rPr>
      </w:pPr>
      <w:bookmarkStart w:id="0" w:name="_GoBack"/>
      <w:bookmarkEnd w:id="0"/>
    </w:p>
    <w:sectPr w:rsidR="00DA1AD5" w:rsidRPr="008C7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571D67"/>
    <w:multiLevelType w:val="multilevel"/>
    <w:tmpl w:val="5AD05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674EAF"/>
    <w:multiLevelType w:val="multilevel"/>
    <w:tmpl w:val="99A8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A11A98"/>
    <w:multiLevelType w:val="multilevel"/>
    <w:tmpl w:val="BB3ED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46180F"/>
    <w:multiLevelType w:val="multilevel"/>
    <w:tmpl w:val="76D6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1F4"/>
    <w:rsid w:val="001A7295"/>
    <w:rsid w:val="003038B8"/>
    <w:rsid w:val="005D1989"/>
    <w:rsid w:val="007D4B49"/>
    <w:rsid w:val="008C75B7"/>
    <w:rsid w:val="00CC61F4"/>
    <w:rsid w:val="00DA1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92F074-E6C8-44E4-AB7F-F58AA73BD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para">
    <w:name w:val="qtext_para"/>
    <w:basedOn w:val="Normal"/>
    <w:rsid w:val="001A72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1A7295"/>
  </w:style>
  <w:style w:type="character" w:styleId="Hyperlink">
    <w:name w:val="Hyperlink"/>
    <w:basedOn w:val="DefaultParagraphFont"/>
    <w:uiPriority w:val="99"/>
    <w:semiHidden/>
    <w:unhideWhenUsed/>
    <w:rsid w:val="001A7295"/>
    <w:rPr>
      <w:color w:val="0000FF"/>
      <w:u w:val="single"/>
    </w:rPr>
  </w:style>
  <w:style w:type="character" w:customStyle="1" w:styleId="metanum">
    <w:name w:val="meta_num"/>
    <w:basedOn w:val="DefaultParagraphFont"/>
    <w:rsid w:val="001A7295"/>
  </w:style>
  <w:style w:type="character" w:customStyle="1" w:styleId="bullet">
    <w:name w:val="bullet"/>
    <w:basedOn w:val="DefaultParagraphFont"/>
    <w:rsid w:val="001A7295"/>
  </w:style>
  <w:style w:type="character" w:customStyle="1" w:styleId="buttontext">
    <w:name w:val="button_text"/>
    <w:basedOn w:val="DefaultParagraphFont"/>
    <w:rsid w:val="001A7295"/>
  </w:style>
  <w:style w:type="character" w:customStyle="1" w:styleId="count">
    <w:name w:val="count"/>
    <w:basedOn w:val="DefaultParagraphFont"/>
    <w:rsid w:val="001A7295"/>
  </w:style>
  <w:style w:type="character" w:customStyle="1" w:styleId="phototooltip">
    <w:name w:val="photo_tooltip"/>
    <w:basedOn w:val="DefaultParagraphFont"/>
    <w:rsid w:val="001A7295"/>
  </w:style>
  <w:style w:type="character" w:customStyle="1" w:styleId="identitynamecredential">
    <w:name w:val="identitynamecredential"/>
    <w:basedOn w:val="DefaultParagraphFont"/>
    <w:rsid w:val="001A72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0876450">
      <w:bodyDiv w:val="1"/>
      <w:marLeft w:val="0"/>
      <w:marRight w:val="0"/>
      <w:marTop w:val="0"/>
      <w:marBottom w:val="0"/>
      <w:divBdr>
        <w:top w:val="none" w:sz="0" w:space="0" w:color="auto"/>
        <w:left w:val="none" w:sz="0" w:space="0" w:color="auto"/>
        <w:bottom w:val="none" w:sz="0" w:space="0" w:color="auto"/>
        <w:right w:val="none" w:sz="0" w:space="0" w:color="auto"/>
      </w:divBdr>
      <w:divsChild>
        <w:div w:id="1511869125">
          <w:marLeft w:val="0"/>
          <w:marRight w:val="0"/>
          <w:marTop w:val="0"/>
          <w:marBottom w:val="0"/>
          <w:divBdr>
            <w:top w:val="none" w:sz="0" w:space="0" w:color="auto"/>
            <w:left w:val="none" w:sz="0" w:space="0" w:color="auto"/>
            <w:bottom w:val="none" w:sz="0" w:space="0" w:color="auto"/>
            <w:right w:val="none" w:sz="0" w:space="0" w:color="auto"/>
          </w:divBdr>
        </w:div>
        <w:div w:id="185143169">
          <w:marLeft w:val="0"/>
          <w:marRight w:val="0"/>
          <w:marTop w:val="0"/>
          <w:marBottom w:val="0"/>
          <w:divBdr>
            <w:top w:val="none" w:sz="0" w:space="0" w:color="auto"/>
            <w:left w:val="none" w:sz="0" w:space="0" w:color="auto"/>
            <w:bottom w:val="none" w:sz="0" w:space="0" w:color="auto"/>
            <w:right w:val="none" w:sz="0" w:space="0" w:color="auto"/>
          </w:divBdr>
        </w:div>
        <w:div w:id="1955554043">
          <w:marLeft w:val="0"/>
          <w:marRight w:val="0"/>
          <w:marTop w:val="0"/>
          <w:marBottom w:val="0"/>
          <w:divBdr>
            <w:top w:val="none" w:sz="0" w:space="0" w:color="auto"/>
            <w:left w:val="none" w:sz="0" w:space="0" w:color="auto"/>
            <w:bottom w:val="none" w:sz="0" w:space="0" w:color="auto"/>
            <w:right w:val="none" w:sz="0" w:space="0" w:color="auto"/>
          </w:divBdr>
        </w:div>
        <w:div w:id="1808400393">
          <w:marLeft w:val="0"/>
          <w:marRight w:val="0"/>
          <w:marTop w:val="0"/>
          <w:marBottom w:val="0"/>
          <w:divBdr>
            <w:top w:val="none" w:sz="0" w:space="0" w:color="auto"/>
            <w:left w:val="none" w:sz="0" w:space="0" w:color="auto"/>
            <w:bottom w:val="none" w:sz="0" w:space="0" w:color="auto"/>
            <w:right w:val="none" w:sz="0" w:space="0" w:color="auto"/>
          </w:divBdr>
        </w:div>
        <w:div w:id="1626539492">
          <w:marLeft w:val="0"/>
          <w:marRight w:val="0"/>
          <w:marTop w:val="0"/>
          <w:marBottom w:val="0"/>
          <w:divBdr>
            <w:top w:val="none" w:sz="0" w:space="0" w:color="auto"/>
            <w:left w:val="none" w:sz="0" w:space="0" w:color="auto"/>
            <w:bottom w:val="none" w:sz="0" w:space="0" w:color="auto"/>
            <w:right w:val="none" w:sz="0" w:space="0" w:color="auto"/>
          </w:divBdr>
        </w:div>
        <w:div w:id="2052806915">
          <w:marLeft w:val="0"/>
          <w:marRight w:val="0"/>
          <w:marTop w:val="0"/>
          <w:marBottom w:val="0"/>
          <w:divBdr>
            <w:top w:val="none" w:sz="0" w:space="0" w:color="auto"/>
            <w:left w:val="none" w:sz="0" w:space="0" w:color="auto"/>
            <w:bottom w:val="none" w:sz="0" w:space="0" w:color="auto"/>
            <w:right w:val="none" w:sz="0" w:space="0" w:color="auto"/>
          </w:divBdr>
          <w:divsChild>
            <w:div w:id="1281456643">
              <w:marLeft w:val="0"/>
              <w:marRight w:val="0"/>
              <w:marTop w:val="0"/>
              <w:marBottom w:val="0"/>
              <w:divBdr>
                <w:top w:val="none" w:sz="0" w:space="0" w:color="auto"/>
                <w:left w:val="none" w:sz="0" w:space="0" w:color="auto"/>
                <w:bottom w:val="none" w:sz="0" w:space="0" w:color="auto"/>
                <w:right w:val="none" w:sz="0" w:space="0" w:color="auto"/>
              </w:divBdr>
              <w:divsChild>
                <w:div w:id="1376081921">
                  <w:marLeft w:val="0"/>
                  <w:marRight w:val="0"/>
                  <w:marTop w:val="0"/>
                  <w:marBottom w:val="0"/>
                  <w:divBdr>
                    <w:top w:val="none" w:sz="0" w:space="0" w:color="auto"/>
                    <w:left w:val="none" w:sz="0" w:space="0" w:color="auto"/>
                    <w:bottom w:val="none" w:sz="0" w:space="0" w:color="auto"/>
                    <w:right w:val="none" w:sz="0" w:space="0" w:color="auto"/>
                  </w:divBdr>
                  <w:divsChild>
                    <w:div w:id="1423993752">
                      <w:marLeft w:val="0"/>
                      <w:marRight w:val="0"/>
                      <w:marTop w:val="0"/>
                      <w:marBottom w:val="0"/>
                      <w:divBdr>
                        <w:top w:val="none" w:sz="0" w:space="0" w:color="auto"/>
                        <w:left w:val="none" w:sz="0" w:space="0" w:color="auto"/>
                        <w:bottom w:val="none" w:sz="0" w:space="0" w:color="auto"/>
                        <w:right w:val="none" w:sz="0" w:space="0" w:color="auto"/>
                      </w:divBdr>
                      <w:divsChild>
                        <w:div w:id="1879195421">
                          <w:marLeft w:val="0"/>
                          <w:marRight w:val="0"/>
                          <w:marTop w:val="0"/>
                          <w:marBottom w:val="0"/>
                          <w:divBdr>
                            <w:top w:val="none" w:sz="0" w:space="0" w:color="auto"/>
                            <w:left w:val="none" w:sz="0" w:space="0" w:color="auto"/>
                            <w:bottom w:val="none" w:sz="0" w:space="0" w:color="auto"/>
                            <w:right w:val="none" w:sz="0" w:space="0" w:color="auto"/>
                          </w:divBdr>
                          <w:divsChild>
                            <w:div w:id="697393629">
                              <w:marLeft w:val="0"/>
                              <w:marRight w:val="0"/>
                              <w:marTop w:val="0"/>
                              <w:marBottom w:val="0"/>
                              <w:divBdr>
                                <w:top w:val="none" w:sz="0" w:space="0" w:color="auto"/>
                                <w:left w:val="none" w:sz="0" w:space="0" w:color="auto"/>
                                <w:bottom w:val="none" w:sz="0" w:space="0" w:color="auto"/>
                                <w:right w:val="none" w:sz="0" w:space="0" w:color="auto"/>
                              </w:divBdr>
                              <w:divsChild>
                                <w:div w:id="832642571">
                                  <w:marLeft w:val="0"/>
                                  <w:marRight w:val="0"/>
                                  <w:marTop w:val="0"/>
                                  <w:marBottom w:val="0"/>
                                  <w:divBdr>
                                    <w:top w:val="none" w:sz="0" w:space="0" w:color="auto"/>
                                    <w:left w:val="none" w:sz="0" w:space="0" w:color="auto"/>
                                    <w:bottom w:val="none" w:sz="0" w:space="0" w:color="auto"/>
                                    <w:right w:val="none" w:sz="0" w:space="0" w:color="auto"/>
                                  </w:divBdr>
                                  <w:divsChild>
                                    <w:div w:id="57798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7738637">
          <w:marLeft w:val="0"/>
          <w:marRight w:val="0"/>
          <w:marTop w:val="0"/>
          <w:marBottom w:val="0"/>
          <w:divBdr>
            <w:top w:val="none" w:sz="0" w:space="0" w:color="auto"/>
            <w:left w:val="none" w:sz="0" w:space="0" w:color="auto"/>
            <w:bottom w:val="none" w:sz="0" w:space="0" w:color="auto"/>
            <w:right w:val="none" w:sz="0" w:space="0" w:color="auto"/>
          </w:divBdr>
          <w:divsChild>
            <w:div w:id="1693337051">
              <w:marLeft w:val="0"/>
              <w:marRight w:val="0"/>
              <w:marTop w:val="0"/>
              <w:marBottom w:val="0"/>
              <w:divBdr>
                <w:top w:val="none" w:sz="0" w:space="0" w:color="auto"/>
                <w:left w:val="none" w:sz="0" w:space="0" w:color="auto"/>
                <w:bottom w:val="none" w:sz="0" w:space="0" w:color="auto"/>
                <w:right w:val="none" w:sz="0" w:space="0" w:color="auto"/>
              </w:divBdr>
              <w:divsChild>
                <w:div w:id="412510758">
                  <w:marLeft w:val="0"/>
                  <w:marRight w:val="0"/>
                  <w:marTop w:val="0"/>
                  <w:marBottom w:val="0"/>
                  <w:divBdr>
                    <w:top w:val="none" w:sz="0" w:space="0" w:color="auto"/>
                    <w:left w:val="none" w:sz="0" w:space="0" w:color="auto"/>
                    <w:bottom w:val="none" w:sz="0" w:space="0" w:color="auto"/>
                    <w:right w:val="none" w:sz="0" w:space="0" w:color="auto"/>
                  </w:divBdr>
                  <w:divsChild>
                    <w:div w:id="1306737362">
                      <w:marLeft w:val="0"/>
                      <w:marRight w:val="0"/>
                      <w:marTop w:val="0"/>
                      <w:marBottom w:val="0"/>
                      <w:divBdr>
                        <w:top w:val="none" w:sz="0" w:space="0" w:color="auto"/>
                        <w:left w:val="none" w:sz="0" w:space="0" w:color="auto"/>
                        <w:bottom w:val="none" w:sz="0" w:space="0" w:color="auto"/>
                        <w:right w:val="none" w:sz="0" w:space="0" w:color="auto"/>
                      </w:divBdr>
                      <w:divsChild>
                        <w:div w:id="138616919">
                          <w:marLeft w:val="0"/>
                          <w:marRight w:val="0"/>
                          <w:marTop w:val="0"/>
                          <w:marBottom w:val="0"/>
                          <w:divBdr>
                            <w:top w:val="none" w:sz="0" w:space="0" w:color="auto"/>
                            <w:left w:val="none" w:sz="0" w:space="0" w:color="auto"/>
                            <w:bottom w:val="none" w:sz="0" w:space="0" w:color="auto"/>
                            <w:right w:val="none" w:sz="0" w:space="0" w:color="auto"/>
                          </w:divBdr>
                          <w:divsChild>
                            <w:div w:id="1833333374">
                              <w:marLeft w:val="0"/>
                              <w:marRight w:val="0"/>
                              <w:marTop w:val="0"/>
                              <w:marBottom w:val="0"/>
                              <w:divBdr>
                                <w:top w:val="none" w:sz="0" w:space="0" w:color="auto"/>
                                <w:left w:val="none" w:sz="0" w:space="0" w:color="auto"/>
                                <w:bottom w:val="none" w:sz="0" w:space="0" w:color="auto"/>
                                <w:right w:val="none" w:sz="0" w:space="0" w:color="auto"/>
                              </w:divBdr>
                              <w:divsChild>
                                <w:div w:id="1127896309">
                                  <w:marLeft w:val="0"/>
                                  <w:marRight w:val="0"/>
                                  <w:marTop w:val="0"/>
                                  <w:marBottom w:val="0"/>
                                  <w:divBdr>
                                    <w:top w:val="none" w:sz="0" w:space="0" w:color="auto"/>
                                    <w:left w:val="none" w:sz="0" w:space="0" w:color="auto"/>
                                    <w:bottom w:val="none" w:sz="0" w:space="0" w:color="auto"/>
                                    <w:right w:val="none" w:sz="0" w:space="0" w:color="auto"/>
                                  </w:divBdr>
                                  <w:divsChild>
                                    <w:div w:id="2130008482">
                                      <w:marLeft w:val="0"/>
                                      <w:marRight w:val="0"/>
                                      <w:marTop w:val="0"/>
                                      <w:marBottom w:val="0"/>
                                      <w:divBdr>
                                        <w:top w:val="none" w:sz="0" w:space="0" w:color="auto"/>
                                        <w:left w:val="none" w:sz="0" w:space="0" w:color="auto"/>
                                        <w:bottom w:val="none" w:sz="0" w:space="0" w:color="auto"/>
                                        <w:right w:val="none" w:sz="0" w:space="0" w:color="auto"/>
                                      </w:divBdr>
                                      <w:divsChild>
                                        <w:div w:id="1281495361">
                                          <w:marLeft w:val="0"/>
                                          <w:marRight w:val="0"/>
                                          <w:marTop w:val="0"/>
                                          <w:marBottom w:val="0"/>
                                          <w:divBdr>
                                            <w:top w:val="none" w:sz="0" w:space="0" w:color="auto"/>
                                            <w:left w:val="none" w:sz="0" w:space="0" w:color="auto"/>
                                            <w:bottom w:val="none" w:sz="0" w:space="0" w:color="auto"/>
                                            <w:right w:val="none" w:sz="0" w:space="0" w:color="auto"/>
                                          </w:divBdr>
                                          <w:divsChild>
                                            <w:div w:id="1858814799">
                                              <w:marLeft w:val="0"/>
                                              <w:marRight w:val="0"/>
                                              <w:marTop w:val="0"/>
                                              <w:marBottom w:val="0"/>
                                              <w:divBdr>
                                                <w:top w:val="none" w:sz="0" w:space="0" w:color="auto"/>
                                                <w:left w:val="none" w:sz="0" w:space="0" w:color="auto"/>
                                                <w:bottom w:val="none" w:sz="0" w:space="0" w:color="auto"/>
                                                <w:right w:val="none" w:sz="0" w:space="0" w:color="auto"/>
                                              </w:divBdr>
                                            </w:div>
                                            <w:div w:id="1401371467">
                                              <w:marLeft w:val="0"/>
                                              <w:marRight w:val="0"/>
                                              <w:marTop w:val="0"/>
                                              <w:marBottom w:val="0"/>
                                              <w:divBdr>
                                                <w:top w:val="none" w:sz="0" w:space="0" w:color="auto"/>
                                                <w:left w:val="none" w:sz="0" w:space="0" w:color="auto"/>
                                                <w:bottom w:val="none" w:sz="0" w:space="0" w:color="auto"/>
                                                <w:right w:val="none" w:sz="0" w:space="0" w:color="auto"/>
                                              </w:divBdr>
                                              <w:divsChild>
                                                <w:div w:id="305166844">
                                                  <w:marLeft w:val="0"/>
                                                  <w:marRight w:val="0"/>
                                                  <w:marTop w:val="0"/>
                                                  <w:marBottom w:val="0"/>
                                                  <w:divBdr>
                                                    <w:top w:val="none" w:sz="0" w:space="0" w:color="auto"/>
                                                    <w:left w:val="none" w:sz="0" w:space="0" w:color="auto"/>
                                                    <w:bottom w:val="none" w:sz="0" w:space="0" w:color="auto"/>
                                                    <w:right w:val="none" w:sz="0" w:space="0" w:color="auto"/>
                                                  </w:divBdr>
                                                  <w:divsChild>
                                                    <w:div w:id="1320689423">
                                                      <w:marLeft w:val="0"/>
                                                      <w:marRight w:val="0"/>
                                                      <w:marTop w:val="0"/>
                                                      <w:marBottom w:val="0"/>
                                                      <w:divBdr>
                                                        <w:top w:val="none" w:sz="0" w:space="0" w:color="auto"/>
                                                        <w:left w:val="none" w:sz="0" w:space="0" w:color="auto"/>
                                                        <w:bottom w:val="none" w:sz="0" w:space="0" w:color="auto"/>
                                                        <w:right w:val="none" w:sz="0" w:space="0" w:color="auto"/>
                                                      </w:divBdr>
                                                      <w:divsChild>
                                                        <w:div w:id="141127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3616210">
          <w:marLeft w:val="0"/>
          <w:marRight w:val="0"/>
          <w:marTop w:val="0"/>
          <w:marBottom w:val="0"/>
          <w:divBdr>
            <w:top w:val="none" w:sz="0" w:space="0" w:color="auto"/>
            <w:left w:val="none" w:sz="0" w:space="0" w:color="auto"/>
            <w:bottom w:val="none" w:sz="0" w:space="0" w:color="auto"/>
            <w:right w:val="none" w:sz="0" w:space="0" w:color="auto"/>
          </w:divBdr>
          <w:divsChild>
            <w:div w:id="130252210">
              <w:marLeft w:val="0"/>
              <w:marRight w:val="0"/>
              <w:marTop w:val="0"/>
              <w:marBottom w:val="0"/>
              <w:divBdr>
                <w:top w:val="none" w:sz="0" w:space="0" w:color="auto"/>
                <w:left w:val="none" w:sz="0" w:space="0" w:color="auto"/>
                <w:bottom w:val="none" w:sz="0" w:space="0" w:color="auto"/>
                <w:right w:val="none" w:sz="0" w:space="0" w:color="auto"/>
              </w:divBdr>
              <w:divsChild>
                <w:div w:id="1497962428">
                  <w:marLeft w:val="0"/>
                  <w:marRight w:val="0"/>
                  <w:marTop w:val="0"/>
                  <w:marBottom w:val="0"/>
                  <w:divBdr>
                    <w:top w:val="none" w:sz="0" w:space="0" w:color="auto"/>
                    <w:left w:val="none" w:sz="0" w:space="0" w:color="auto"/>
                    <w:bottom w:val="none" w:sz="0" w:space="0" w:color="auto"/>
                    <w:right w:val="none" w:sz="0" w:space="0" w:color="auto"/>
                  </w:divBdr>
                  <w:divsChild>
                    <w:div w:id="476805071">
                      <w:marLeft w:val="0"/>
                      <w:marRight w:val="0"/>
                      <w:marTop w:val="0"/>
                      <w:marBottom w:val="0"/>
                      <w:divBdr>
                        <w:top w:val="none" w:sz="0" w:space="0" w:color="auto"/>
                        <w:left w:val="none" w:sz="0" w:space="0" w:color="auto"/>
                        <w:bottom w:val="none" w:sz="0" w:space="0" w:color="auto"/>
                        <w:right w:val="none" w:sz="0" w:space="0" w:color="auto"/>
                      </w:divBdr>
                      <w:divsChild>
                        <w:div w:id="1147286135">
                          <w:marLeft w:val="0"/>
                          <w:marRight w:val="0"/>
                          <w:marTop w:val="0"/>
                          <w:marBottom w:val="0"/>
                          <w:divBdr>
                            <w:top w:val="none" w:sz="0" w:space="0" w:color="auto"/>
                            <w:left w:val="none" w:sz="0" w:space="0" w:color="auto"/>
                            <w:bottom w:val="none" w:sz="0" w:space="0" w:color="auto"/>
                            <w:right w:val="none" w:sz="0" w:space="0" w:color="auto"/>
                          </w:divBdr>
                          <w:divsChild>
                            <w:div w:id="1187334411">
                              <w:marLeft w:val="0"/>
                              <w:marRight w:val="0"/>
                              <w:marTop w:val="0"/>
                              <w:marBottom w:val="0"/>
                              <w:divBdr>
                                <w:top w:val="none" w:sz="0" w:space="0" w:color="auto"/>
                                <w:left w:val="none" w:sz="0" w:space="0" w:color="auto"/>
                                <w:bottom w:val="none" w:sz="0" w:space="0" w:color="auto"/>
                                <w:right w:val="none" w:sz="0" w:space="0" w:color="auto"/>
                              </w:divBdr>
                              <w:divsChild>
                                <w:div w:id="2103915776">
                                  <w:marLeft w:val="0"/>
                                  <w:marRight w:val="0"/>
                                  <w:marTop w:val="0"/>
                                  <w:marBottom w:val="0"/>
                                  <w:divBdr>
                                    <w:top w:val="none" w:sz="0" w:space="0" w:color="auto"/>
                                    <w:left w:val="none" w:sz="0" w:space="0" w:color="auto"/>
                                    <w:bottom w:val="none" w:sz="0" w:space="0" w:color="auto"/>
                                    <w:right w:val="none" w:sz="0" w:space="0" w:color="auto"/>
                                  </w:divBdr>
                                  <w:divsChild>
                                    <w:div w:id="21514999">
                                      <w:marLeft w:val="0"/>
                                      <w:marRight w:val="0"/>
                                      <w:marTop w:val="0"/>
                                      <w:marBottom w:val="0"/>
                                      <w:divBdr>
                                        <w:top w:val="none" w:sz="0" w:space="0" w:color="auto"/>
                                        <w:left w:val="none" w:sz="0" w:space="0" w:color="auto"/>
                                        <w:bottom w:val="none" w:sz="0" w:space="0" w:color="auto"/>
                                        <w:right w:val="none" w:sz="0" w:space="0" w:color="auto"/>
                                      </w:divBdr>
                                      <w:divsChild>
                                        <w:div w:id="1568878689">
                                          <w:marLeft w:val="0"/>
                                          <w:marRight w:val="0"/>
                                          <w:marTop w:val="0"/>
                                          <w:marBottom w:val="0"/>
                                          <w:divBdr>
                                            <w:top w:val="none" w:sz="0" w:space="0" w:color="auto"/>
                                            <w:left w:val="none" w:sz="0" w:space="0" w:color="auto"/>
                                            <w:bottom w:val="none" w:sz="0" w:space="0" w:color="auto"/>
                                            <w:right w:val="none" w:sz="0" w:space="0" w:color="auto"/>
                                          </w:divBdr>
                                          <w:divsChild>
                                            <w:div w:id="1120881820">
                                              <w:marLeft w:val="0"/>
                                              <w:marRight w:val="0"/>
                                              <w:marTop w:val="0"/>
                                              <w:marBottom w:val="0"/>
                                              <w:divBdr>
                                                <w:top w:val="none" w:sz="0" w:space="0" w:color="auto"/>
                                                <w:left w:val="none" w:sz="0" w:space="0" w:color="auto"/>
                                                <w:bottom w:val="none" w:sz="0" w:space="0" w:color="auto"/>
                                                <w:right w:val="none" w:sz="0" w:space="0" w:color="auto"/>
                                              </w:divBdr>
                                              <w:divsChild>
                                                <w:div w:id="373241064">
                                                  <w:marLeft w:val="0"/>
                                                  <w:marRight w:val="0"/>
                                                  <w:marTop w:val="0"/>
                                                  <w:marBottom w:val="0"/>
                                                  <w:divBdr>
                                                    <w:top w:val="none" w:sz="0" w:space="0" w:color="auto"/>
                                                    <w:left w:val="none" w:sz="0" w:space="0" w:color="auto"/>
                                                    <w:bottom w:val="none" w:sz="0" w:space="0" w:color="auto"/>
                                                    <w:right w:val="none" w:sz="0" w:space="0" w:color="auto"/>
                                                  </w:divBdr>
                                                </w:div>
                                              </w:divsChild>
                                            </w:div>
                                            <w:div w:id="1279332245">
                                              <w:marLeft w:val="0"/>
                                              <w:marRight w:val="0"/>
                                              <w:marTop w:val="0"/>
                                              <w:marBottom w:val="0"/>
                                              <w:divBdr>
                                                <w:top w:val="none" w:sz="0" w:space="0" w:color="auto"/>
                                                <w:left w:val="none" w:sz="0" w:space="0" w:color="auto"/>
                                                <w:bottom w:val="none" w:sz="0" w:space="0" w:color="auto"/>
                                                <w:right w:val="none" w:sz="0" w:space="0" w:color="auto"/>
                                              </w:divBdr>
                                              <w:divsChild>
                                                <w:div w:id="1889804045">
                                                  <w:marLeft w:val="0"/>
                                                  <w:marRight w:val="0"/>
                                                  <w:marTop w:val="0"/>
                                                  <w:marBottom w:val="0"/>
                                                  <w:divBdr>
                                                    <w:top w:val="none" w:sz="0" w:space="0" w:color="auto"/>
                                                    <w:left w:val="none" w:sz="0" w:space="0" w:color="auto"/>
                                                    <w:bottom w:val="none" w:sz="0" w:space="0" w:color="auto"/>
                                                    <w:right w:val="none" w:sz="0" w:space="0" w:color="auto"/>
                                                  </w:divBdr>
                                                  <w:divsChild>
                                                    <w:div w:id="1868134301">
                                                      <w:marLeft w:val="0"/>
                                                      <w:marRight w:val="0"/>
                                                      <w:marTop w:val="0"/>
                                                      <w:marBottom w:val="0"/>
                                                      <w:divBdr>
                                                        <w:top w:val="none" w:sz="0" w:space="0" w:color="auto"/>
                                                        <w:left w:val="none" w:sz="0" w:space="0" w:color="auto"/>
                                                        <w:bottom w:val="none" w:sz="0" w:space="0" w:color="auto"/>
                                                        <w:right w:val="none" w:sz="0" w:space="0" w:color="auto"/>
                                                      </w:divBdr>
                                                      <w:divsChild>
                                                        <w:div w:id="642853671">
                                                          <w:marLeft w:val="0"/>
                                                          <w:marRight w:val="0"/>
                                                          <w:marTop w:val="0"/>
                                                          <w:marBottom w:val="0"/>
                                                          <w:divBdr>
                                                            <w:top w:val="none" w:sz="0" w:space="0" w:color="auto"/>
                                                            <w:left w:val="none" w:sz="0" w:space="0" w:color="auto"/>
                                                            <w:bottom w:val="none" w:sz="0" w:space="0" w:color="auto"/>
                                                            <w:right w:val="none" w:sz="0" w:space="0" w:color="auto"/>
                                                          </w:divBdr>
                                                        </w:div>
                                                        <w:div w:id="633147336">
                                                          <w:marLeft w:val="0"/>
                                                          <w:marRight w:val="0"/>
                                                          <w:marTop w:val="0"/>
                                                          <w:marBottom w:val="0"/>
                                                          <w:divBdr>
                                                            <w:top w:val="none" w:sz="0" w:space="0" w:color="auto"/>
                                                            <w:left w:val="none" w:sz="0" w:space="0" w:color="auto"/>
                                                            <w:bottom w:val="none" w:sz="0" w:space="0" w:color="auto"/>
                                                            <w:right w:val="none" w:sz="0" w:space="0" w:color="auto"/>
                                                          </w:divBdr>
                                                          <w:divsChild>
                                                            <w:div w:id="207612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mputer.howstuffworks.com/modem.htm" TargetMode="External"/><Relationship Id="rId13" Type="http://schemas.openxmlformats.org/officeDocument/2006/relationships/hyperlink" Target="http://electronics.howstuffworks.com/tv.htm" TargetMode="External"/><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hyperlink" Target="http://www.international.visa.com/ps/products/protect/" TargetMode="External"/><Relationship Id="rId7" Type="http://schemas.openxmlformats.org/officeDocument/2006/relationships/hyperlink" Target="http://electronics.howstuffworks.com/telephone.htm" TargetMode="External"/><Relationship Id="rId12" Type="http://schemas.openxmlformats.org/officeDocument/2006/relationships/hyperlink" Target="http://electronics.howstuffworks.com/speaker.htm" TargetMode="External"/><Relationship Id="rId17" Type="http://schemas.openxmlformats.org/officeDocument/2006/relationships/image" Target="media/image4.gi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lectronics.howstuffworks.com/gadgets/fax/fax-machine.htm" TargetMode="External"/><Relationship Id="rId20" Type="http://schemas.openxmlformats.org/officeDocument/2006/relationships/hyperlink" Target="http://www.tropsoft.com/strongenc/des3.htm" TargetMode="External"/><Relationship Id="rId1" Type="http://schemas.openxmlformats.org/officeDocument/2006/relationships/numbering" Target="numbering.xml"/><Relationship Id="rId6" Type="http://schemas.openxmlformats.org/officeDocument/2006/relationships/hyperlink" Target="http://money.howstuffworks.com/personal-finance/banking/internet-infrastructure1.htm" TargetMode="External"/><Relationship Id="rId11" Type="http://schemas.openxmlformats.org/officeDocument/2006/relationships/hyperlink" Target="http://computer.howstuffworks.com/encryption.htm" TargetMode="External"/><Relationship Id="rId24" Type="http://schemas.openxmlformats.org/officeDocument/2006/relationships/fontTable" Target="fontTable.xml"/><Relationship Id="rId5" Type="http://schemas.openxmlformats.org/officeDocument/2006/relationships/image" Target="media/image1.gif"/><Relationship Id="rId15" Type="http://schemas.openxmlformats.org/officeDocument/2006/relationships/image" Target="media/image3.jpeg"/><Relationship Id="rId23" Type="http://schemas.openxmlformats.org/officeDocument/2006/relationships/hyperlink" Target="http://www.international.visa.com/ps/services/atmusage.jsp" TargetMode="External"/><Relationship Id="rId10" Type="http://schemas.openxmlformats.org/officeDocument/2006/relationships/hyperlink" Target="http://money.howstuffworks.com/personal-finance/debt-management/credit-card.htm" TargetMode="External"/><Relationship Id="rId19" Type="http://schemas.openxmlformats.org/officeDocument/2006/relationships/hyperlink" Target="http://computer.howstuffworks.com/encryption.htm"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electronics.howstuffworks.com/lcd.htm" TargetMode="External"/><Relationship Id="rId22" Type="http://schemas.openxmlformats.org/officeDocument/2006/relationships/hyperlink" Target="http://electronics.howstuffworks.com/question659.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6</Pages>
  <Words>1367</Words>
  <Characters>7795</Characters>
  <Application>Microsoft Office Word</Application>
  <DocSecurity>0</DocSecurity>
  <Lines>64</Lines>
  <Paragraphs>18</Paragraphs>
  <ScaleCrop>false</ScaleCrop>
  <Company/>
  <LinksUpToDate>false</LinksUpToDate>
  <CharactersWithSpaces>9144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dc:creator>
  <cp:keywords/>
  <dc:description/>
  <cp:lastModifiedBy>Gopala</cp:lastModifiedBy>
  <cp:revision>7</cp:revision>
  <dcterms:created xsi:type="dcterms:W3CDTF">2017-03-16T18:18:00Z</dcterms:created>
  <dcterms:modified xsi:type="dcterms:W3CDTF">2017-03-16T20:36:00Z</dcterms:modified>
</cp:coreProperties>
</file>