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ff0000"/>
          <w:sz w:val="24"/>
          <w:szCs w:val="24"/>
        </w:rPr>
      </w:pPr>
      <w:bookmarkStart w:colFirst="0" w:colLast="0" w:name="_ua1wu763u4hb" w:id="0"/>
      <w:bookmarkEnd w:id="0"/>
      <w:r w:rsidDel="00000000" w:rsidR="00000000" w:rsidRPr="00000000">
        <w:rPr>
          <w:b w:val="1"/>
          <w:bCs w:val="1"/>
          <w:color w:val="ff0000"/>
          <w:sz w:val="24"/>
          <w:szCs w:val="24"/>
          <w:rtl w:val="0"/>
        </w:rPr>
        <w:t xml:space="preserve">Help your child fight infections</w:t>
      </w:r>
    </w:p>
    <w:p w:rsidR="00000000" w:rsidDel="00000000" w:rsidP="00000000" w:rsidRDefault="00000000" w:rsidRPr="00000000" w14:paraId="00000002">
      <w:pPr>
        <w:pStyle w:val="Heading2"/>
        <w:keepNext w:val="0"/>
        <w:keepLines w:val="0"/>
        <w:spacing w:after="80" w:lineRule="auto"/>
        <w:rPr>
          <w:sz w:val="22"/>
          <w:szCs w:val="22"/>
        </w:rPr>
      </w:pPr>
      <w:bookmarkStart w:colFirst="0" w:colLast="0" w:name="_f1rxmwielwh4" w:id="1"/>
      <w:bookmarkEnd w:id="1"/>
      <w:r w:rsidDel="00000000" w:rsidR="00000000" w:rsidRPr="00000000">
        <w:rPr>
          <w:b w:val="1"/>
          <w:bCs w:val="1"/>
          <w:sz w:val="22"/>
          <w:szCs w:val="22"/>
          <w:rtl w:val="0"/>
        </w:rPr>
        <w:t xml:space="preserve">Slide 1 — Parent Question</w:t>
        <w:br w:type="textWrapping"/>
      </w:r>
      <w:r w:rsidDel="00000000" w:rsidR="00000000" w:rsidRPr="00000000">
        <w:rPr>
          <w:sz w:val="22"/>
          <w:szCs w:val="22"/>
          <w:rtl w:val="0"/>
        </w:rPr>
        <w:t xml:space="preserve">Doctor, why does my child fall sick so often?” Many parents feel this way, and the answer usually lies in how strong the child’s internal defence system is.</w:t>
      </w:r>
    </w:p>
    <w:p w:rsidR="00000000" w:rsidDel="00000000" w:rsidP="00000000" w:rsidRDefault="00000000" w:rsidRPr="00000000" w14:paraId="00000003">
      <w:pPr>
        <w:pStyle w:val="Heading2"/>
        <w:keepNext w:val="0"/>
        <w:keepLines w:val="0"/>
        <w:spacing w:after="80" w:lineRule="auto"/>
        <w:rPr>
          <w:sz w:val="22"/>
          <w:szCs w:val="22"/>
        </w:rPr>
      </w:pPr>
      <w:bookmarkStart w:colFirst="0" w:colLast="0" w:name="_3dnxfatx1r4k" w:id="2"/>
      <w:bookmarkEnd w:id="2"/>
      <w:r w:rsidDel="00000000" w:rsidR="00000000" w:rsidRPr="00000000">
        <w:rPr>
          <w:b w:val="1"/>
          <w:bCs w:val="1"/>
          <w:sz w:val="22"/>
          <w:szCs w:val="22"/>
          <w:rtl w:val="0"/>
        </w:rPr>
        <w:t xml:space="preserve">Slide 2 — Body’s Defence Soldiers</w:t>
        <w:br w:type="textWrapping"/>
      </w:r>
      <w:r w:rsidDel="00000000" w:rsidR="00000000" w:rsidRPr="00000000">
        <w:rPr>
          <w:sz w:val="22"/>
          <w:szCs w:val="22"/>
          <w:rtl w:val="0"/>
        </w:rPr>
        <w:t xml:space="preserve">Inside every child’s body are tiny “defence soldiers” that protect against frequent infections and illness. These soldiers work well only when the body gets enough essential nutrients like zinc, vitamins and protein. When these nutrients are low, the soldiers weaken and the child may fall sick more often.</w:t>
      </w:r>
    </w:p>
    <w:p w:rsidR="00000000" w:rsidDel="00000000" w:rsidP="00000000" w:rsidRDefault="00000000" w:rsidRPr="00000000" w14:paraId="00000004">
      <w:pPr>
        <w:pStyle w:val="Heading2"/>
        <w:keepNext w:val="0"/>
        <w:keepLines w:val="0"/>
        <w:spacing w:after="80" w:lineRule="auto"/>
        <w:rPr>
          <w:sz w:val="22"/>
          <w:szCs w:val="22"/>
        </w:rPr>
      </w:pPr>
      <w:bookmarkStart w:colFirst="0" w:colLast="0" w:name="_wj0g0zlnhzk1" w:id="3"/>
      <w:bookmarkEnd w:id="3"/>
      <w:r w:rsidDel="00000000" w:rsidR="00000000" w:rsidRPr="00000000">
        <w:rPr>
          <w:b w:val="1"/>
          <w:bCs w:val="1"/>
          <w:sz w:val="22"/>
          <w:szCs w:val="22"/>
          <w:rtl w:val="0"/>
        </w:rPr>
        <w:t xml:space="preserve">Slide 3 — Why Supplements Are Given</w:t>
        <w:br w:type="textWrapping"/>
      </w:r>
      <w:r w:rsidDel="00000000" w:rsidR="00000000" w:rsidRPr="00000000">
        <w:rPr>
          <w:sz w:val="22"/>
          <w:szCs w:val="22"/>
          <w:rtl w:val="0"/>
        </w:rPr>
        <w:t xml:space="preserve">To strengthen these defence soldiers, the doctor has started a zinc and multivitamin supplement. This doesn’t mean the illness is serious. It simply supports the child’s immunity so that future infections become less frequent.</w:t>
      </w:r>
    </w:p>
    <w:p w:rsidR="00000000" w:rsidDel="00000000" w:rsidP="00000000" w:rsidRDefault="00000000" w:rsidRPr="00000000" w14:paraId="00000005">
      <w:pPr>
        <w:pStyle w:val="Heading2"/>
        <w:keepNext w:val="0"/>
        <w:keepLines w:val="0"/>
        <w:spacing w:after="80" w:lineRule="auto"/>
        <w:rPr>
          <w:sz w:val="22"/>
          <w:szCs w:val="22"/>
        </w:rPr>
      </w:pPr>
      <w:bookmarkStart w:colFirst="0" w:colLast="0" w:name="_gx1kaxbyhkr7" w:id="4"/>
      <w:bookmarkEnd w:id="4"/>
      <w:r w:rsidDel="00000000" w:rsidR="00000000" w:rsidRPr="00000000">
        <w:rPr>
          <w:b w:val="1"/>
          <w:bCs w:val="1"/>
          <w:sz w:val="22"/>
          <w:szCs w:val="22"/>
          <w:rtl w:val="0"/>
        </w:rPr>
        <w:t xml:space="preserve">Slide 4 — How to Give the Medicine</w:t>
        <w:br w:type="textWrapping"/>
      </w:r>
      <w:r w:rsidDel="00000000" w:rsidR="00000000" w:rsidRPr="00000000">
        <w:rPr>
          <w:sz w:val="22"/>
          <w:szCs w:val="22"/>
          <w:rtl w:val="0"/>
        </w:rPr>
        <w:t xml:space="preserve">Give the supplement with or after food, ideally at the same time every day so it becomes a routine. Continue it for the full duration the doctor has advised, even if the child looks better after a few days. If a dose is missed, simply give the next one at the usual time and do not double it. The supplement should not be shared with any other child.</w:t>
      </w:r>
    </w:p>
    <w:p w:rsidR="00000000" w:rsidDel="00000000" w:rsidP="00000000" w:rsidRDefault="00000000" w:rsidRPr="00000000" w14:paraId="00000006">
      <w:pPr>
        <w:pStyle w:val="Heading2"/>
        <w:keepNext w:val="0"/>
        <w:keepLines w:val="0"/>
        <w:spacing w:after="80" w:lineRule="auto"/>
        <w:rPr>
          <w:sz w:val="22"/>
          <w:szCs w:val="22"/>
        </w:rPr>
      </w:pPr>
      <w:bookmarkStart w:colFirst="0" w:colLast="0" w:name="_zcss0n4005sk" w:id="5"/>
      <w:bookmarkEnd w:id="5"/>
      <w:r w:rsidDel="00000000" w:rsidR="00000000" w:rsidRPr="00000000">
        <w:rPr>
          <w:b w:val="1"/>
          <w:bCs w:val="1"/>
          <w:sz w:val="22"/>
          <w:szCs w:val="22"/>
          <w:rtl w:val="0"/>
        </w:rPr>
        <w:t xml:space="preserve">Slide 5 — Everyday Immunity Foods</w:t>
        <w:br w:type="textWrapping"/>
      </w:r>
      <w:r w:rsidDel="00000000" w:rsidR="00000000" w:rsidRPr="00000000">
        <w:rPr>
          <w:sz w:val="22"/>
          <w:szCs w:val="22"/>
          <w:rtl w:val="0"/>
        </w:rPr>
        <w:t xml:space="preserve">Daily meals also play a big role in strengthening immunity. Simple, affordable foods like dal, curd, eggs, seasonal fruits, green sabzi, peanuts and roasted chana provide the nutrients that help the body’s defence soldiers stay active and strong.</w:t>
      </w:r>
    </w:p>
    <w:p w:rsidR="00000000" w:rsidDel="00000000" w:rsidP="00000000" w:rsidRDefault="00000000" w:rsidRPr="00000000" w14:paraId="00000007">
      <w:pPr>
        <w:pStyle w:val="Heading2"/>
        <w:keepNext w:val="0"/>
        <w:keepLines w:val="0"/>
        <w:spacing w:after="80" w:lineRule="auto"/>
        <w:rPr>
          <w:sz w:val="22"/>
          <w:szCs w:val="22"/>
        </w:rPr>
      </w:pPr>
      <w:bookmarkStart w:colFirst="0" w:colLast="0" w:name="_xatv6cs3ehfr" w:id="6"/>
      <w:bookmarkEnd w:id="6"/>
      <w:r w:rsidDel="00000000" w:rsidR="00000000" w:rsidRPr="00000000">
        <w:rPr>
          <w:b w:val="1"/>
          <w:bCs w:val="1"/>
          <w:sz w:val="22"/>
          <w:szCs w:val="22"/>
          <w:rtl w:val="0"/>
        </w:rPr>
        <w:t xml:space="preserve">Slide 6 — Red Flags and When to Consult a Doctor</w:t>
        <w:br w:type="textWrapping"/>
      </w:r>
      <w:r w:rsidDel="00000000" w:rsidR="00000000" w:rsidRPr="00000000">
        <w:rPr>
          <w:sz w:val="22"/>
          <w:szCs w:val="22"/>
          <w:rtl w:val="0"/>
        </w:rPr>
        <w:t xml:space="preserve">If your child shows breathing difficulty, very high fever, poor activity or unusual sleepiness, treat these as red flags and consult a doctor immediately. These signs may indicate a more serious illness and need prompt attention.</w:t>
      </w:r>
    </w:p>
    <w:p w:rsidR="00000000" w:rsidDel="00000000" w:rsidP="00000000" w:rsidRDefault="00000000" w:rsidRPr="00000000" w14:paraId="00000008">
      <w:pPr>
        <w:pStyle w:val="Heading1"/>
        <w:keepNext w:val="0"/>
        <w:keepLines w:val="0"/>
        <w:spacing w:after="240" w:before="240" w:lineRule="auto"/>
        <w:rPr>
          <w:b w:val="1"/>
          <w:bCs w:val="1"/>
          <w:sz w:val="22"/>
          <w:szCs w:val="22"/>
        </w:rPr>
      </w:pPr>
      <w:bookmarkStart w:colFirst="0" w:colLast="0" w:name="_68trwdnys35m" w:id="7"/>
      <w:bookmarkEnd w:id="7"/>
      <w:r w:rsidDel="00000000" w:rsidR="00000000" w:rsidRPr="00000000">
        <w:rPr>
          <w:b w:val="1"/>
          <w:bCs w:val="1"/>
          <w:sz w:val="22"/>
          <w:szCs w:val="22"/>
          <w:rtl w:val="0"/>
        </w:rPr>
        <w:t xml:space="preserve">“These supplements do not replace vaccines or antibiotics; they help your child fight infections.”</w:t>
      </w:r>
    </w:p>
    <w:p w:rsidR="00000000" w:rsidDel="00000000" w:rsidP="00000000" w:rsidRDefault="00000000" w:rsidRPr="00000000" w14:paraId="00000009">
      <w:pPr>
        <w:pStyle w:val="Heading1"/>
        <w:keepNext w:val="0"/>
        <w:keepLines w:val="0"/>
        <w:spacing w:after="240" w:before="240" w:lineRule="auto"/>
        <w:rPr>
          <w:b w:val="1"/>
          <w:bCs w:val="1"/>
          <w:sz w:val="22"/>
          <w:szCs w:val="22"/>
        </w:rPr>
      </w:pPr>
      <w:bookmarkStart w:colFirst="0" w:colLast="0" w:name="_s59sx8yj8010" w:id="8"/>
      <w:bookmarkEnd w:id="8"/>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sz w:val="22"/>
          <w:szCs w:val="22"/>
        </w:rPr>
      </w:pPr>
      <w:bookmarkStart w:colFirst="0" w:colLast="0" w:name="_s59sx8yj8010" w:id="8"/>
      <w:bookmarkEnd w:id="8"/>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br w:type="textWrapping"/>
      </w:r>
    </w:p>
    <w:p w:rsidR="00000000" w:rsidDel="00000000" w:rsidP="00000000" w:rsidRDefault="00000000" w:rsidRPr="00000000" w14:paraId="0000000C">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