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  <mc:AlternateContent>
          <mc:Choice Requires="wps">
            <w:drawing>
              <wp:anchor distT="0" distB="0" distL="0" distR="0" simplePos="0" relativeHeight="2" behindDoc="0" locked="0" layoutInCell="1" allowOverlap="1">
                <wp:simplePos x="0" y="0"/>
                <wp:positionH relativeFrom="column">
                  <wp:posOffset>1337945</wp:posOffset>
                </wp:positionH>
                <wp:positionV relativeFrom="paragraph">
                  <wp:posOffset>-81915</wp:posOffset>
                </wp:positionV>
                <wp:extent cx="3954145" cy="592455"/>
                <wp:effectExtent l="1270" t="1270" r="635" b="635"/>
                <wp:wrapNone/>
                <wp:docPr id="1" name="Shap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54240" cy="5925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729FCF"/>
                        </a:solidFill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jc w:val="center"/>
                              <w:rPr/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 User Selection</w:t>
                            </w:r>
                          </w:p>
                          <w:p>
                            <w:pPr>
                              <w:tabs>
                                <w:tab w:val="left" w:pos="0" w:leader="none"/>
                              </w:tabs>
                              <w:overflowPunct w:val="true"/>
                              <w:bidi w:val="0"/>
                              <w:spacing w:before="0" w:after="0" w:lineRule="auto" w:line="240"/>
                              <w:ind w:start="0" w:end="0" w:hanging="0"/>
                              <w:jc w:val="center"/>
                              <w:rPr/>
                            </w:pPr>
                            <w:r>
                              <w:rPr>
                                <w:rFonts w:ascii="Aptos" w:hAnsi="Aptos"/>
                                <w:b w:val="false"/>
                                <w:bCs w:val="false"/>
                                <w:i w:val="false"/>
                                <w:iCs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outline w:val="false"/>
                                <w:color w:val="1F2937"/>
                                <w:spacing w:val="0"/>
                                <w:position w:val="0"/>
                                <w:sz w:val="11"/>
                                <w:szCs w:val="11"/>
                                <w:u w:val="none"/>
                                <w:shd w:fill="auto" w:val="clear"/>
                                <w:vertAlign w:val="baseline"/>
                                <w:lang w:val="en-US"/>
                              </w:rPr>
                              <w:t>Sector → Subsector → Entity → Service → Asset</w:t>
                            </w:r>
                          </w:p>
                          <w:p>
                            <w:pPr>
                              <w:tabs>
                                <w:tab w:val="left" w:pos="0" w:leader="none"/>
                              </w:tabs>
                              <w:overflowPunct w:val="false"/>
                              <w:bidi w:val="0"/>
                              <w:ind w:start="0" w:end="0" w:hanging="0"/>
                              <w:jc w:val="center"/>
                              <w:rPr/>
                            </w:pPr>
                            <w:r>
                              <w:rPr>
                                <w:rFonts w:ascii="Aptos" w:hAnsi="Aptos" w:eastAsia="Aptos" w:cs="Aptos"/>
                                <w:b w:val="false"/>
                                <w:bCs w:val="false"/>
                                <w:i w:val="false"/>
                                <w:iCs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outline w:val="false"/>
                                <w:color w:val="1F2937"/>
                                <w:spacing w:val="0"/>
                                <w:position w:val="0"/>
                                <w:sz w:val="11"/>
                                <w:szCs w:val="11"/>
                                <w:u w:val="none"/>
                                <w:shd w:fill="auto" w:val="clear"/>
                                <w:vertAlign w:val="baseline"/>
                                <w:lang w:val="en-US"/>
                              </w:rPr>
                              <w:t>Banking → Retail Banking → ADCB → Mobile Banking → Customer Account Database</w:t>
                            </w:r>
                          </w:p>
                        </w:txbxContent>
                      </wps:txbx>
                      <wps:bodyPr lIns="0" tIns="0" rIns="0" bIns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shape_0" fillcolor="#729fcf" stroked="t" o:allowincell="f" style="position:absolute;margin-left:105.35pt;margin-top:-6.45pt;width:311.3pt;height:46.6pt;mso-wrap-style:none;v-text-anchor:middle">
                <v:textbox>
                  <w:txbxContent>
                    <w:p>
                      <w:pPr>
                        <w:overflowPunct w:val="false"/>
                        <w:bidi w:val="0"/>
                        <w:jc w:val="center"/>
                        <w:rPr/>
                      </w:pPr>
                      <w:r>
                        <w:rPr>
                          <w:b/>
                          <w:bCs/>
                        </w:rPr>
                        <w:t xml:space="preserve"> User Selection</w:t>
                      </w:r>
                    </w:p>
                    <w:p>
                      <w:pPr>
                        <w:tabs>
                          <w:tab w:val="left" w:pos="0" w:leader="none"/>
                        </w:tabs>
                        <w:overflowPunct w:val="true"/>
                        <w:bidi w:val="0"/>
                        <w:spacing w:before="0" w:after="0" w:lineRule="auto" w:line="240"/>
                        <w:ind w:start="0" w:end="0" w:hanging="0"/>
                        <w:jc w:val="center"/>
                        <w:rPr/>
                      </w:pPr>
                      <w:r>
                        <w:rPr>
                          <w:rFonts w:ascii="Aptos" w:hAnsi="Aptos"/>
                          <w:b w:val="false"/>
                          <w:bCs w:val="false"/>
                          <w:i w:val="false"/>
                          <w:iCs w:val="false"/>
                          <w:caps w:val="false"/>
                          <w:smallCaps w:val="false"/>
                          <w:strike w:val="false"/>
                          <w:dstrike w:val="false"/>
                          <w:outline w:val="false"/>
                          <w:color w:val="1F2937"/>
                          <w:spacing w:val="0"/>
                          <w:position w:val="0"/>
                          <w:sz w:val="11"/>
                          <w:szCs w:val="11"/>
                          <w:u w:val="none"/>
                          <w:shd w:fill="auto" w:val="clear"/>
                          <w:vertAlign w:val="baseline"/>
                          <w:lang w:val="en-US"/>
                        </w:rPr>
                        <w:t>Sector → Subsector → Entity → Service → Asset</w:t>
                      </w:r>
                    </w:p>
                    <w:p>
                      <w:pPr>
                        <w:tabs>
                          <w:tab w:val="left" w:pos="0" w:leader="none"/>
                        </w:tabs>
                        <w:overflowPunct w:val="false"/>
                        <w:bidi w:val="0"/>
                        <w:ind w:start="0" w:end="0" w:hanging="0"/>
                        <w:jc w:val="center"/>
                        <w:rPr/>
                      </w:pPr>
                      <w:r>
                        <w:rPr>
                          <w:rFonts w:ascii="Aptos" w:hAnsi="Aptos" w:eastAsia="Aptos" w:cs="Aptos"/>
                          <w:b w:val="false"/>
                          <w:bCs w:val="false"/>
                          <w:i w:val="false"/>
                          <w:iCs w:val="false"/>
                          <w:caps w:val="false"/>
                          <w:smallCaps w:val="false"/>
                          <w:strike w:val="false"/>
                          <w:dstrike w:val="false"/>
                          <w:outline w:val="false"/>
                          <w:color w:val="1F2937"/>
                          <w:spacing w:val="0"/>
                          <w:position w:val="0"/>
                          <w:sz w:val="11"/>
                          <w:szCs w:val="11"/>
                          <w:u w:val="none"/>
                          <w:shd w:fill="auto" w:val="clear"/>
                          <w:vertAlign w:val="baseline"/>
                          <w:lang w:val="en-US"/>
                        </w:rPr>
                        <w:t>Banking → Retail Banking → ADCB → Mobile Banking → Customer Account Database</w:t>
                      </w:r>
                    </w:p>
                  </w:txbxContent>
                </v:textbox>
                <v:fill o:detectmouseclick="t" color2="#8d6030"/>
                <v:stroke color="#3465a4" joinstyle="round" endcap="flat"/>
                <w10:wrap type="none"/>
              </v:roundrect>
            </w:pict>
          </mc:Fallback>
        </mc:AlternateContent>
      </w:r>
    </w:p>
    <w:p>
      <w:pPr>
        <w:pStyle w:val="Normal"/>
        <w:tabs>
          <w:tab w:val="clear" w:pos="709"/>
          <w:tab w:val="left" w:pos="0" w:leader="none"/>
        </w:tabs>
        <w:bidi w:val="0"/>
        <w:spacing w:lineRule="atLeast" w:line="0" w:before="0" w:after="0"/>
        <w:ind w:hanging="0" w:start="0" w:end="0"/>
        <w:jc w:val="center"/>
        <w:rPr>
          <w:rFonts w:ascii="Aptos" w:hAnsi="Aptos"/>
          <w:b w:val="false"/>
          <w:i w:val="false"/>
          <w:sz w:val="10"/>
        </w:rPr>
      </w:pPr>
      <w:r>
        <w:rPr/>
      </w:r>
    </w:p>
    <w:p>
      <w:pPr>
        <w:pStyle w:val="Normal"/>
        <w:tabs>
          <w:tab w:val="clear" w:pos="709"/>
          <w:tab w:val="left" w:pos="0" w:leader="none"/>
        </w:tabs>
        <w:bidi w:val="0"/>
        <w:spacing w:lineRule="atLeast" w:line="0" w:before="0" w:after="0"/>
        <w:ind w:hanging="0" w:start="0" w:end="0"/>
        <w:jc w:val="center"/>
        <w:rPr>
          <w:rFonts w:ascii="Aptos" w:hAnsi="Aptos"/>
          <w:b w:val="false"/>
          <w:i w:val="false"/>
          <w:sz w:val="10"/>
        </w:rPr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  <mc:AlternateContent>
          <mc:Choice Requires="wps">
            <w:drawing>
              <wp:anchor distT="0" distB="0" distL="0" distR="0" simplePos="0" relativeHeight="3" behindDoc="0" locked="0" layoutInCell="1" allowOverlap="1">
                <wp:simplePos x="0" y="0"/>
                <wp:positionH relativeFrom="column">
                  <wp:posOffset>1380490</wp:posOffset>
                </wp:positionH>
                <wp:positionV relativeFrom="paragraph">
                  <wp:posOffset>122555</wp:posOffset>
                </wp:positionV>
                <wp:extent cx="3977640" cy="592455"/>
                <wp:effectExtent l="635" t="1270" r="1270" b="635"/>
                <wp:wrapNone/>
                <wp:docPr id="2" name="Shape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77640" cy="5925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729FCF"/>
                        </a:solidFill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jc w:val="center"/>
                              <w:rPr/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 Context Builder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jc w:val="center"/>
                              <w:rPr/>
                            </w:pPr>
                            <w:r>
                              <w:rPr>
                                <w:rFonts w:ascii="Aptos" w:hAnsi="Aptos"/>
                                <w:b/>
                                <w:bCs/>
                                <w:i w:val="false"/>
                                <w:iCs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outline w:val="false"/>
                                <w:color w:val="1F2937"/>
                                <w:spacing w:val="0"/>
                                <w:position w:val="0"/>
                                <w:sz w:val="11"/>
                                <w:szCs w:val="11"/>
                                <w:u w:val="none"/>
                                <w:shd w:fill="auto" w:val="clear"/>
                                <w:vertAlign w:val="baseline"/>
                                <w:lang w:val="en-US"/>
                              </w:rPr>
                              <w:t>Understand the selected business context &amp; create a full context profile</w:t>
                            </w:r>
                          </w:p>
                          <w:p>
                            <w:pPr>
                              <w:tabs>
                                <w:tab w:val="left" w:pos="0" w:leader="none"/>
                              </w:tabs>
                              <w:overflowPunct w:val="false"/>
                              <w:bidi w:val="0"/>
                              <w:ind w:start="0" w:end="0" w:hanging="0"/>
                              <w:jc w:val="center"/>
                              <w:rPr/>
                            </w:pPr>
                            <w:r>
                              <w:rPr>
                                <w:rFonts w:ascii="Aptos" w:hAnsi="Aptos" w:eastAsia="Aptos" w:cs="Aptos"/>
                                <w:b w:val="false"/>
                                <w:bCs w:val="false"/>
                                <w:i w:val="false"/>
                                <w:iCs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outline w:val="false"/>
                                <w:color w:val="1F2937"/>
                                <w:spacing w:val="0"/>
                                <w:position w:val="0"/>
                                <w:sz w:val="11"/>
                                <w:szCs w:val="11"/>
                                <w:u w:val="none"/>
                                <w:shd w:fill="auto" w:val="clear"/>
                                <w:vertAlign w:val="baseline"/>
                                <w:lang w:val="en-US"/>
                              </w:rPr>
                              <w:t>Data from- Business Taxonomy, Asset Metadata, Service Metadata, Rules  tables</w:t>
                            </w:r>
                          </w:p>
                        </w:txbxContent>
                      </wps:txbx>
                      <wps:bodyPr lIns="0" tIns="0" rIns="0" bIns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shape_0" fillcolor="#729fcf" stroked="t" o:allowincell="f" style="position:absolute;margin-left:108.7pt;margin-top:9.65pt;width:313.15pt;height:46.6pt;mso-wrap-style:none;v-text-anchor:middle">
                <v:textbox>
                  <w:txbxContent>
                    <w:p>
                      <w:pPr>
                        <w:overflowPunct w:val="false"/>
                        <w:bidi w:val="0"/>
                        <w:jc w:val="center"/>
                        <w:rPr/>
                      </w:pPr>
                      <w:r>
                        <w:rPr>
                          <w:b/>
                          <w:bCs/>
                        </w:rPr>
                        <w:t xml:space="preserve"> Context Builder</w:t>
                      </w:r>
                    </w:p>
                    <w:p>
                      <w:pPr>
                        <w:overflowPunct w:val="false"/>
                        <w:bidi w:val="0"/>
                        <w:jc w:val="center"/>
                        <w:rPr/>
                      </w:pPr>
                      <w:r>
                        <w:rPr>
                          <w:rFonts w:ascii="Aptos" w:hAnsi="Aptos"/>
                          <w:b/>
                          <w:bCs/>
                          <w:i w:val="false"/>
                          <w:iCs w:val="false"/>
                          <w:caps w:val="false"/>
                          <w:smallCaps w:val="false"/>
                          <w:strike w:val="false"/>
                          <w:dstrike w:val="false"/>
                          <w:outline w:val="false"/>
                          <w:color w:val="1F2937"/>
                          <w:spacing w:val="0"/>
                          <w:position w:val="0"/>
                          <w:sz w:val="11"/>
                          <w:szCs w:val="11"/>
                          <w:u w:val="none"/>
                          <w:shd w:fill="auto" w:val="clear"/>
                          <w:vertAlign w:val="baseline"/>
                          <w:lang w:val="en-US"/>
                        </w:rPr>
                        <w:t>Understand the selected business context &amp; create a full context profile</w:t>
                      </w:r>
                    </w:p>
                    <w:p>
                      <w:pPr>
                        <w:tabs>
                          <w:tab w:val="left" w:pos="0" w:leader="none"/>
                        </w:tabs>
                        <w:overflowPunct w:val="false"/>
                        <w:bidi w:val="0"/>
                        <w:ind w:start="0" w:end="0" w:hanging="0"/>
                        <w:jc w:val="center"/>
                        <w:rPr/>
                      </w:pPr>
                      <w:r>
                        <w:rPr>
                          <w:rFonts w:ascii="Aptos" w:hAnsi="Aptos" w:eastAsia="Aptos" w:cs="Aptos"/>
                          <w:b w:val="false"/>
                          <w:bCs w:val="false"/>
                          <w:i w:val="false"/>
                          <w:iCs w:val="false"/>
                          <w:caps w:val="false"/>
                          <w:smallCaps w:val="false"/>
                          <w:strike w:val="false"/>
                          <w:dstrike w:val="false"/>
                          <w:outline w:val="false"/>
                          <w:color w:val="1F2937"/>
                          <w:spacing w:val="0"/>
                          <w:position w:val="0"/>
                          <w:sz w:val="11"/>
                          <w:szCs w:val="11"/>
                          <w:u w:val="none"/>
                          <w:shd w:fill="auto" w:val="clear"/>
                          <w:vertAlign w:val="baseline"/>
                          <w:lang w:val="en-US"/>
                        </w:rPr>
                        <w:t>Data from- Business Taxonomy, Asset Metadata, Service Metadata, Rules  tables</w:t>
                      </w:r>
                    </w:p>
                  </w:txbxContent>
                </v:textbox>
                <v:fill o:detectmouseclick="t" color2="#8d6030"/>
                <v:stroke color="#3465a4" joinstyle="round" endcap="flat"/>
                <w10:wrap type="none"/>
              </v:roundrect>
            </w:pict>
          </mc:Fallback>
        </mc:AlternateContent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  <mc:AlternateContent>
          <mc:Choice Requires="wps">
            <w:drawing>
              <wp:anchor distT="0" distB="0" distL="0" distR="0" simplePos="0" relativeHeight="4" behindDoc="0" locked="0" layoutInCell="1" allowOverlap="1">
                <wp:simplePos x="0" y="0"/>
                <wp:positionH relativeFrom="column">
                  <wp:posOffset>1423035</wp:posOffset>
                </wp:positionH>
                <wp:positionV relativeFrom="paragraph">
                  <wp:posOffset>118745</wp:posOffset>
                </wp:positionV>
                <wp:extent cx="3975735" cy="592455"/>
                <wp:effectExtent l="1270" t="1270" r="635" b="635"/>
                <wp:wrapNone/>
                <wp:docPr id="3" name="Shape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75840" cy="5925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729FCF"/>
                        </a:solidFill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jc w:val="center"/>
                              <w:rPr/>
                            </w:pPr>
                            <w:r>
                              <w:rPr>
                                <w:b/>
                                <w:bCs/>
                              </w:rPr>
                              <w:t>Threat Identification Engine</w:t>
                            </w:r>
                          </w:p>
                          <w:p>
                            <w:pPr>
                              <w:tabs>
                                <w:tab w:val="left" w:pos="0" w:leader="none"/>
                              </w:tabs>
                              <w:overflowPunct w:val="false"/>
                              <w:bidi w:val="0"/>
                              <w:ind w:start="0" w:end="0" w:hanging="0"/>
                              <w:jc w:val="center"/>
                              <w:rPr/>
                            </w:pPr>
                            <w:r>
                              <w:rPr>
                                <w:rFonts w:ascii="Aptos" w:hAnsi="Aptos" w:eastAsia="Aptos" w:cs="Aptos"/>
                                <w:b/>
                                <w:bCs/>
                                <w:i w:val="false"/>
                                <w:iCs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outline w:val="false"/>
                                <w:color w:val="1F2937"/>
                                <w:spacing w:val="0"/>
                                <w:position w:val="0"/>
                                <w:sz w:val="11"/>
                                <w:szCs w:val="11"/>
                                <w:u w:val="none"/>
                                <w:shd w:fill="auto" w:val="clear"/>
                                <w:vertAlign w:val="baseline"/>
                                <w:lang w:val="en-US"/>
                              </w:rPr>
                              <w:t xml:space="preserve">Identify relevant Threat 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jc w:val="center"/>
                              <w:rPr/>
                            </w:pPr>
                            <w:r>
                              <w:rPr>
                                <w:rFonts w:ascii="Aptos" w:hAnsi="Aptos"/>
                                <w:b w:val="false"/>
                                <w:bCs w:val="false"/>
                                <w:i w:val="false"/>
                                <w:iCs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outline w:val="false"/>
                                <w:color w:val="1F2937"/>
                                <w:spacing w:val="0"/>
                                <w:position w:val="0"/>
                                <w:sz w:val="11"/>
                                <w:szCs w:val="11"/>
                                <w:u w:val="none"/>
                                <w:shd w:fill="auto" w:val="clear"/>
                                <w:vertAlign w:val="baseline"/>
                                <w:lang w:val="en-US"/>
                              </w:rPr>
                              <w:t>Threat Library + Rules + Relationship tables</w:t>
                            </w:r>
                          </w:p>
                          <w:p>
                            <w:pPr>
                              <w:tabs>
                                <w:tab w:val="left" w:pos="0" w:leader="none"/>
                              </w:tabs>
                              <w:overflowPunct w:val="false"/>
                              <w:bidi w:val="0"/>
                              <w:ind w:start="0" w:end="0" w:hanging="0"/>
                              <w:jc w:val="center"/>
                              <w:rPr/>
                            </w:pPr>
                            <w:r>
                              <w:rPr>
                                <w:rFonts w:ascii="Aptos" w:hAnsi="Aptos" w:eastAsia="Aptos" w:cs="Aptos"/>
                                <w:color w:val="1F2937"/>
                                <w:sz w:val="10"/>
                                <w:szCs w:val="10"/>
                              </w:rPr>
                            </w:r>
                          </w:p>
                        </w:txbxContent>
                      </wps:txbx>
                      <wps:bodyPr lIns="0" tIns="0" rIns="0" bIns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shape_0" fillcolor="#729fcf" stroked="t" o:allowincell="f" style="position:absolute;margin-left:112.05pt;margin-top:9.35pt;width:313pt;height:46.6pt;mso-wrap-style:none;v-text-anchor:middle">
                <v:textbox>
                  <w:txbxContent>
                    <w:p>
                      <w:pPr>
                        <w:overflowPunct w:val="false"/>
                        <w:bidi w:val="0"/>
                        <w:jc w:val="center"/>
                        <w:rPr/>
                      </w:pPr>
                      <w:r>
                        <w:rPr>
                          <w:b/>
                          <w:bCs/>
                        </w:rPr>
                        <w:t>Threat Identification Engine</w:t>
                      </w:r>
                    </w:p>
                    <w:p>
                      <w:pPr>
                        <w:tabs>
                          <w:tab w:val="left" w:pos="0" w:leader="none"/>
                        </w:tabs>
                        <w:overflowPunct w:val="false"/>
                        <w:bidi w:val="0"/>
                        <w:ind w:start="0" w:end="0" w:hanging="0"/>
                        <w:jc w:val="center"/>
                        <w:rPr/>
                      </w:pPr>
                      <w:r>
                        <w:rPr>
                          <w:rFonts w:ascii="Aptos" w:hAnsi="Aptos" w:eastAsia="Aptos" w:cs="Aptos"/>
                          <w:b/>
                          <w:bCs/>
                          <w:i w:val="false"/>
                          <w:iCs w:val="false"/>
                          <w:caps w:val="false"/>
                          <w:smallCaps w:val="false"/>
                          <w:strike w:val="false"/>
                          <w:dstrike w:val="false"/>
                          <w:outline w:val="false"/>
                          <w:color w:val="1F2937"/>
                          <w:spacing w:val="0"/>
                          <w:position w:val="0"/>
                          <w:sz w:val="11"/>
                          <w:szCs w:val="11"/>
                          <w:u w:val="none"/>
                          <w:shd w:fill="auto" w:val="clear"/>
                          <w:vertAlign w:val="baseline"/>
                          <w:lang w:val="en-US"/>
                        </w:rPr>
                        <w:t xml:space="preserve">Identify relevant Threat </w:t>
                      </w:r>
                    </w:p>
                    <w:p>
                      <w:pPr>
                        <w:overflowPunct w:val="false"/>
                        <w:bidi w:val="0"/>
                        <w:jc w:val="center"/>
                        <w:rPr/>
                      </w:pPr>
                      <w:r>
                        <w:rPr>
                          <w:rFonts w:ascii="Aptos" w:hAnsi="Aptos"/>
                          <w:b w:val="false"/>
                          <w:bCs w:val="false"/>
                          <w:i w:val="false"/>
                          <w:iCs w:val="false"/>
                          <w:caps w:val="false"/>
                          <w:smallCaps w:val="false"/>
                          <w:strike w:val="false"/>
                          <w:dstrike w:val="false"/>
                          <w:outline w:val="false"/>
                          <w:color w:val="1F2937"/>
                          <w:spacing w:val="0"/>
                          <w:position w:val="0"/>
                          <w:sz w:val="11"/>
                          <w:szCs w:val="11"/>
                          <w:u w:val="none"/>
                          <w:shd w:fill="auto" w:val="clear"/>
                          <w:vertAlign w:val="baseline"/>
                          <w:lang w:val="en-US"/>
                        </w:rPr>
                        <w:t>Threat Library + Rules + Relationship tables</w:t>
                      </w:r>
                    </w:p>
                    <w:p>
                      <w:pPr>
                        <w:tabs>
                          <w:tab w:val="left" w:pos="0" w:leader="none"/>
                        </w:tabs>
                        <w:overflowPunct w:val="false"/>
                        <w:bidi w:val="0"/>
                        <w:ind w:start="0" w:end="0" w:hanging="0"/>
                        <w:jc w:val="center"/>
                        <w:rPr/>
                      </w:pPr>
                      <w:r>
                        <w:rPr>
                          <w:rFonts w:ascii="Aptos" w:hAnsi="Aptos" w:eastAsia="Aptos" w:cs="Aptos"/>
                          <w:color w:val="1F2937"/>
                          <w:sz w:val="10"/>
                          <w:szCs w:val="10"/>
                        </w:rPr>
                      </w:r>
                    </w:p>
                  </w:txbxContent>
                </v:textbox>
                <v:fill o:detectmouseclick="t" color2="#8d6030"/>
                <v:stroke color="#3465a4" joinstyle="round" endcap="flat"/>
                <w10:wrap type="none"/>
              </v:roundrect>
            </w:pict>
          </mc:Fallback>
        </mc:AlternateContent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  <mc:AlternateContent>
          <mc:Choice Requires="wps">
            <w:drawing>
              <wp:anchor distT="0" distB="0" distL="0" distR="0" simplePos="0" relativeHeight="6" behindDoc="0" locked="0" layoutInCell="1" allowOverlap="1">
                <wp:simplePos x="0" y="0"/>
                <wp:positionH relativeFrom="column">
                  <wp:posOffset>1423035</wp:posOffset>
                </wp:positionH>
                <wp:positionV relativeFrom="paragraph">
                  <wp:posOffset>52705</wp:posOffset>
                </wp:positionV>
                <wp:extent cx="3980815" cy="592455"/>
                <wp:effectExtent l="1270" t="1270" r="635" b="635"/>
                <wp:wrapNone/>
                <wp:docPr id="4" name="Shape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80880" cy="5925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729FCF"/>
                        </a:solidFill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jc w:val="center"/>
                              <w:rPr/>
                            </w:pPr>
                            <w:r>
                              <w:rPr>
                                <w:b/>
                                <w:bCs/>
                              </w:rPr>
                              <w:t>Threat Ranking / Prioritisation</w:t>
                            </w:r>
                          </w:p>
                          <w:p>
                            <w:pPr>
                              <w:tabs>
                                <w:tab w:val="left" w:pos="0" w:leader="none"/>
                              </w:tabs>
                              <w:overflowPunct w:val="false"/>
                              <w:bidi w:val="0"/>
                              <w:ind w:start="0" w:end="0" w:hanging="0"/>
                              <w:jc w:val="center"/>
                              <w:rPr/>
                            </w:pPr>
                            <w:r>
                              <w:rPr>
                                <w:rFonts w:ascii="Aptos" w:hAnsi="Aptos" w:eastAsia="Aptos" w:cs="Aptos"/>
                                <w:b/>
                                <w:bCs/>
                                <w:i w:val="false"/>
                                <w:iCs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outline w:val="false"/>
                                <w:color w:val="1F2937"/>
                                <w:spacing w:val="0"/>
                                <w:position w:val="0"/>
                                <w:sz w:val="11"/>
                                <w:szCs w:val="11"/>
                                <w:u w:val="none"/>
                                <w:shd w:fill="auto" w:val="clear"/>
                                <w:vertAlign w:val="baseline"/>
                                <w:lang w:val="en-US"/>
                              </w:rPr>
                              <w:t>Decides which threats matter most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jc w:val="center"/>
                              <w:rPr/>
                            </w:pPr>
                            <w:r>
                              <w:rPr>
                                <w:rFonts w:ascii="Aptos" w:hAnsi="Aptos"/>
                                <w:b w:val="false"/>
                                <w:bCs w:val="false"/>
                                <w:i w:val="false"/>
                                <w:iCs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outline w:val="false"/>
                                <w:color w:val="1F2937"/>
                                <w:spacing w:val="0"/>
                                <w:position w:val="0"/>
                                <w:sz w:val="11"/>
                                <w:szCs w:val="11"/>
                                <w:u w:val="none"/>
                                <w:shd w:fill="auto" w:val="clear"/>
                                <w:vertAlign w:val="baseline"/>
                                <w:lang w:val="en-US"/>
                              </w:rPr>
                              <w:t xml:space="preserve">Threat Library + Ranking logic </w:t>
                            </w:r>
                          </w:p>
                          <w:p>
                            <w:pPr>
                              <w:tabs>
                                <w:tab w:val="left" w:pos="0" w:leader="none"/>
                              </w:tabs>
                              <w:overflowPunct w:val="false"/>
                              <w:bidi w:val="0"/>
                              <w:ind w:start="0" w:end="0" w:hanging="0"/>
                              <w:jc w:val="center"/>
                              <w:rPr/>
                            </w:pPr>
                            <w:r>
                              <w:rPr>
                                <w:rFonts w:ascii="Aptos" w:hAnsi="Aptos" w:eastAsia="Aptos" w:cs="Aptos"/>
                                <w:color w:val="1F2937"/>
                                <w:sz w:val="10"/>
                                <w:szCs w:val="10"/>
                              </w:rPr>
                            </w:r>
                          </w:p>
                        </w:txbxContent>
                      </wps:txbx>
                      <wps:bodyPr lIns="0" tIns="0" rIns="0" bIns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shape_0" fillcolor="#729fcf" stroked="t" o:allowincell="f" style="position:absolute;margin-left:112.05pt;margin-top:4.15pt;width:313.4pt;height:46.6pt;mso-wrap-style:none;v-text-anchor:middle">
                <v:textbox>
                  <w:txbxContent>
                    <w:p>
                      <w:pPr>
                        <w:overflowPunct w:val="false"/>
                        <w:bidi w:val="0"/>
                        <w:jc w:val="center"/>
                        <w:rPr/>
                      </w:pPr>
                      <w:r>
                        <w:rPr>
                          <w:b/>
                          <w:bCs/>
                        </w:rPr>
                        <w:t>Threat Ranking / Prioritisation</w:t>
                      </w:r>
                    </w:p>
                    <w:p>
                      <w:pPr>
                        <w:tabs>
                          <w:tab w:val="left" w:pos="0" w:leader="none"/>
                        </w:tabs>
                        <w:overflowPunct w:val="false"/>
                        <w:bidi w:val="0"/>
                        <w:ind w:start="0" w:end="0" w:hanging="0"/>
                        <w:jc w:val="center"/>
                        <w:rPr/>
                      </w:pPr>
                      <w:r>
                        <w:rPr>
                          <w:rFonts w:ascii="Aptos" w:hAnsi="Aptos" w:eastAsia="Aptos" w:cs="Aptos"/>
                          <w:b/>
                          <w:bCs/>
                          <w:i w:val="false"/>
                          <w:iCs w:val="false"/>
                          <w:caps w:val="false"/>
                          <w:smallCaps w:val="false"/>
                          <w:strike w:val="false"/>
                          <w:dstrike w:val="false"/>
                          <w:outline w:val="false"/>
                          <w:color w:val="1F2937"/>
                          <w:spacing w:val="0"/>
                          <w:position w:val="0"/>
                          <w:sz w:val="11"/>
                          <w:szCs w:val="11"/>
                          <w:u w:val="none"/>
                          <w:shd w:fill="auto" w:val="clear"/>
                          <w:vertAlign w:val="baseline"/>
                          <w:lang w:val="en-US"/>
                        </w:rPr>
                        <w:t>Decides which threats matter most</w:t>
                      </w:r>
                    </w:p>
                    <w:p>
                      <w:pPr>
                        <w:overflowPunct w:val="false"/>
                        <w:bidi w:val="0"/>
                        <w:jc w:val="center"/>
                        <w:rPr/>
                      </w:pPr>
                      <w:r>
                        <w:rPr>
                          <w:rFonts w:ascii="Aptos" w:hAnsi="Aptos"/>
                          <w:b w:val="false"/>
                          <w:bCs w:val="false"/>
                          <w:i w:val="false"/>
                          <w:iCs w:val="false"/>
                          <w:caps w:val="false"/>
                          <w:smallCaps w:val="false"/>
                          <w:strike w:val="false"/>
                          <w:dstrike w:val="false"/>
                          <w:outline w:val="false"/>
                          <w:color w:val="1F2937"/>
                          <w:spacing w:val="0"/>
                          <w:position w:val="0"/>
                          <w:sz w:val="11"/>
                          <w:szCs w:val="11"/>
                          <w:u w:val="none"/>
                          <w:shd w:fill="auto" w:val="clear"/>
                          <w:vertAlign w:val="baseline"/>
                          <w:lang w:val="en-US"/>
                        </w:rPr>
                        <w:t xml:space="preserve">Threat Library + Ranking logic </w:t>
                      </w:r>
                    </w:p>
                    <w:p>
                      <w:pPr>
                        <w:tabs>
                          <w:tab w:val="left" w:pos="0" w:leader="none"/>
                        </w:tabs>
                        <w:overflowPunct w:val="false"/>
                        <w:bidi w:val="0"/>
                        <w:ind w:start="0" w:end="0" w:hanging="0"/>
                        <w:jc w:val="center"/>
                        <w:rPr/>
                      </w:pPr>
                      <w:r>
                        <w:rPr>
                          <w:rFonts w:ascii="Aptos" w:hAnsi="Aptos" w:eastAsia="Aptos" w:cs="Aptos"/>
                          <w:color w:val="1F2937"/>
                          <w:sz w:val="10"/>
                          <w:szCs w:val="10"/>
                        </w:rPr>
                      </w:r>
                    </w:p>
                  </w:txbxContent>
                </v:textbox>
                <v:fill o:detectmouseclick="t" color2="#8d6030"/>
                <v:stroke color="#3465a4" joinstyle="round" endcap="flat"/>
                <w10:wrap type="none"/>
              </v:roundrect>
            </w:pict>
          </mc:Fallback>
        </mc:AlternateContent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  <mc:AlternateContent>
          <mc:Choice Requires="wps">
            <w:drawing>
              <wp:anchor distT="0" distB="0" distL="0" distR="0" simplePos="0" relativeHeight="5" behindDoc="0" locked="0" layoutInCell="1" allowOverlap="1">
                <wp:simplePos x="0" y="0"/>
                <wp:positionH relativeFrom="column">
                  <wp:posOffset>1448435</wp:posOffset>
                </wp:positionH>
                <wp:positionV relativeFrom="paragraph">
                  <wp:posOffset>50165</wp:posOffset>
                </wp:positionV>
                <wp:extent cx="4046855" cy="592455"/>
                <wp:effectExtent l="1270" t="1270" r="635" b="635"/>
                <wp:wrapNone/>
                <wp:docPr id="5" name="Shape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6760" cy="5925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729FCF"/>
                        </a:solidFill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jc w:val="center"/>
                              <w:rPr/>
                            </w:pPr>
                            <w:r>
                              <w:rPr>
                                <w:b/>
                                <w:bCs/>
                              </w:rPr>
                              <w:t>Control Identification Engine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jc w:val="center"/>
                              <w:rPr/>
                            </w:pPr>
                            <w:r>
                              <w:rPr>
                                <w:rFonts w:ascii="Aptos" w:hAnsi="Aptos"/>
                                <w:b/>
                                <w:bCs/>
                                <w:i w:val="false"/>
                                <w:iCs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outline w:val="false"/>
                                <w:color w:val="1F2937"/>
                                <w:spacing w:val="0"/>
                                <w:position w:val="0"/>
                                <w:sz w:val="11"/>
                                <w:szCs w:val="11"/>
                                <w:u w:val="none"/>
                                <w:shd w:fill="auto" w:val="clear"/>
                                <w:vertAlign w:val="baseline"/>
                                <w:lang w:val="en-US"/>
                              </w:rPr>
                              <w:t>Identify controls based on Threat + Asset + Context</w:t>
                            </w:r>
                          </w:p>
                          <w:p>
                            <w:pPr>
                              <w:tabs>
                                <w:tab w:val="left" w:pos="0" w:leader="none"/>
                              </w:tabs>
                              <w:overflowPunct w:val="false"/>
                              <w:bidi w:val="0"/>
                              <w:ind w:start="0" w:end="0" w:hanging="0"/>
                              <w:jc w:val="center"/>
                              <w:rPr/>
                            </w:pPr>
                            <w:r>
                              <w:rPr>
                                <w:rFonts w:ascii="Aptos" w:hAnsi="Aptos" w:eastAsia="Aptos" w:cs="Aptos"/>
                                <w:b w:val="false"/>
                                <w:bCs w:val="false"/>
                                <w:i w:val="false"/>
                                <w:iCs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outline w:val="false"/>
                                <w:color w:val="1F2937"/>
                                <w:spacing w:val="0"/>
                                <w:position w:val="0"/>
                                <w:sz w:val="11"/>
                                <w:szCs w:val="11"/>
                                <w:u w:val="none"/>
                                <w:shd w:fill="auto" w:val="clear"/>
                                <w:vertAlign w:val="baseline"/>
                                <w:lang w:val="en-US"/>
                              </w:rPr>
                              <w:t>Control Library + Threat-control Mappings + Asset Type + Service Type Mappings</w:t>
                            </w:r>
                          </w:p>
                        </w:txbxContent>
                      </wps:txbx>
                      <wps:bodyPr lIns="0" tIns="0" rIns="0" bIns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shape_0" fillcolor="#729fcf" stroked="t" o:allowincell="f" style="position:absolute;margin-left:114.05pt;margin-top:3.95pt;width:318.6pt;height:46.6pt;mso-wrap-style:none;v-text-anchor:middle">
                <v:textbox>
                  <w:txbxContent>
                    <w:p>
                      <w:pPr>
                        <w:overflowPunct w:val="false"/>
                        <w:bidi w:val="0"/>
                        <w:jc w:val="center"/>
                        <w:rPr/>
                      </w:pPr>
                      <w:r>
                        <w:rPr>
                          <w:b/>
                          <w:bCs/>
                        </w:rPr>
                        <w:t>Control Identification Engine</w:t>
                      </w:r>
                    </w:p>
                    <w:p>
                      <w:pPr>
                        <w:overflowPunct w:val="false"/>
                        <w:bidi w:val="0"/>
                        <w:jc w:val="center"/>
                        <w:rPr/>
                      </w:pPr>
                      <w:r>
                        <w:rPr>
                          <w:rFonts w:ascii="Aptos" w:hAnsi="Aptos"/>
                          <w:b/>
                          <w:bCs/>
                          <w:i w:val="false"/>
                          <w:iCs w:val="false"/>
                          <w:caps w:val="false"/>
                          <w:smallCaps w:val="false"/>
                          <w:strike w:val="false"/>
                          <w:dstrike w:val="false"/>
                          <w:outline w:val="false"/>
                          <w:color w:val="1F2937"/>
                          <w:spacing w:val="0"/>
                          <w:position w:val="0"/>
                          <w:sz w:val="11"/>
                          <w:szCs w:val="11"/>
                          <w:u w:val="none"/>
                          <w:shd w:fill="auto" w:val="clear"/>
                          <w:vertAlign w:val="baseline"/>
                          <w:lang w:val="en-US"/>
                        </w:rPr>
                        <w:t>Identify controls based on Threat + Asset + Context</w:t>
                      </w:r>
                    </w:p>
                    <w:p>
                      <w:pPr>
                        <w:tabs>
                          <w:tab w:val="left" w:pos="0" w:leader="none"/>
                        </w:tabs>
                        <w:overflowPunct w:val="false"/>
                        <w:bidi w:val="0"/>
                        <w:ind w:start="0" w:end="0" w:hanging="0"/>
                        <w:jc w:val="center"/>
                        <w:rPr/>
                      </w:pPr>
                      <w:r>
                        <w:rPr>
                          <w:rFonts w:ascii="Aptos" w:hAnsi="Aptos" w:eastAsia="Aptos" w:cs="Aptos"/>
                          <w:b w:val="false"/>
                          <w:bCs w:val="false"/>
                          <w:i w:val="false"/>
                          <w:iCs w:val="false"/>
                          <w:caps w:val="false"/>
                          <w:smallCaps w:val="false"/>
                          <w:strike w:val="false"/>
                          <w:dstrike w:val="false"/>
                          <w:outline w:val="false"/>
                          <w:color w:val="1F2937"/>
                          <w:spacing w:val="0"/>
                          <w:position w:val="0"/>
                          <w:sz w:val="11"/>
                          <w:szCs w:val="11"/>
                          <w:u w:val="none"/>
                          <w:shd w:fill="auto" w:val="clear"/>
                          <w:vertAlign w:val="baseline"/>
                          <w:lang w:val="en-US"/>
                        </w:rPr>
                        <w:t>Control Library + Threat-control Mappings + Asset Type + Service Type Mappings</w:t>
                      </w:r>
                    </w:p>
                  </w:txbxContent>
                </v:textbox>
                <v:fill o:detectmouseclick="t" color2="#8d6030"/>
                <v:stroke color="#3465a4" joinstyle="round" endcap="flat"/>
                <w10:wrap type="none"/>
              </v:roundrect>
            </w:pict>
          </mc:Fallback>
        </mc:AlternateContent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spacing w:before="238" w:after="198"/>
        <w:jc w:val="center"/>
        <w:rPr>
          <w:rFonts w:ascii="Liberation Serif" w:hAnsi="Liberation Serif"/>
          <w:b/>
          <w:i w:val="false"/>
          <w:sz w:val="20"/>
        </w:rPr>
      </w:pPr>
      <w:r>
        <w:rPr/>
        <mc:AlternateContent>
          <mc:Choice Requires="wps">
            <w:drawing>
              <wp:anchor distT="0" distB="0" distL="0" distR="0" simplePos="0" relativeHeight="7" behindDoc="0" locked="0" layoutInCell="1" allowOverlap="1">
                <wp:simplePos x="0" y="0"/>
                <wp:positionH relativeFrom="column">
                  <wp:posOffset>1433195</wp:posOffset>
                </wp:positionH>
                <wp:positionV relativeFrom="paragraph">
                  <wp:posOffset>159385</wp:posOffset>
                </wp:positionV>
                <wp:extent cx="4112895" cy="592455"/>
                <wp:effectExtent l="1270" t="1270" r="635" b="635"/>
                <wp:wrapNone/>
                <wp:docPr id="6" name="Shape 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13000" cy="5925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729FCF"/>
                        </a:solidFill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jc w:val="center"/>
                              <w:rPr/>
                            </w:pPr>
                            <w:r>
                              <w:rPr>
                                <w:b/>
                                <w:bCs/>
                              </w:rPr>
                              <w:t>LLM - Scenario Generator Engine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jc w:val="center"/>
                              <w:rPr/>
                            </w:pPr>
                            <w:r>
                              <w:rPr>
                                <w:rFonts w:ascii="Aptos" w:hAnsi="Aptos"/>
                                <w:b/>
                                <w:bCs/>
                                <w:i w:val="false"/>
                                <w:iCs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outline w:val="false"/>
                                <w:color w:val="1F2937"/>
                                <w:spacing w:val="0"/>
                                <w:position w:val="0"/>
                                <w:sz w:val="11"/>
                                <w:szCs w:val="11"/>
                                <w:u w:val="none"/>
                                <w:shd w:fill="auto" w:val="clear"/>
                                <w:vertAlign w:val="baseline"/>
                                <w:lang w:val="en-US"/>
                              </w:rPr>
                              <w:t>Converts selected context + threat +  controls into realistic scenario text</w:t>
                            </w:r>
                          </w:p>
                          <w:p>
                            <w:pPr>
                              <w:tabs>
                                <w:tab w:val="left" w:pos="0" w:leader="none"/>
                              </w:tabs>
                              <w:overflowPunct w:val="false"/>
                              <w:bidi w:val="0"/>
                              <w:ind w:start="0" w:end="0" w:hanging="0"/>
                              <w:jc w:val="center"/>
                              <w:rPr/>
                            </w:pPr>
                            <w:r>
                              <w:rPr>
                                <w:rFonts w:ascii="Aptos" w:hAnsi="Aptos" w:eastAsia="Aptos" w:cs="Aptos"/>
                                <w:b w:val="false"/>
                                <w:bCs w:val="false"/>
                                <w:i w:val="false"/>
                                <w:iCs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outline w:val="false"/>
                                <w:color w:val="1F2937"/>
                                <w:spacing w:val="0"/>
                                <w:position w:val="0"/>
                                <w:sz w:val="11"/>
                                <w:szCs w:val="11"/>
                                <w:u w:val="none"/>
                                <w:shd w:fill="auto" w:val="clear"/>
                                <w:vertAlign w:val="baseline"/>
                                <w:lang w:val="en-US"/>
                              </w:rPr>
                              <w:t>Context + Top-ranked threat + Attack Methods + Threat Actor Type +Impact Type + Relevant controls</w:t>
                            </w:r>
                          </w:p>
                        </w:txbxContent>
                      </wps:txbx>
                      <wps:bodyPr lIns="0" tIns="0" rIns="0" bIns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shape_0" fillcolor="#729fcf" stroked="t" o:allowincell="f" style="position:absolute;margin-left:112.85pt;margin-top:12.55pt;width:323.8pt;height:46.6pt;mso-wrap-style:none;v-text-anchor:middle">
                <v:textbox>
                  <w:txbxContent>
                    <w:p>
                      <w:pPr>
                        <w:overflowPunct w:val="false"/>
                        <w:bidi w:val="0"/>
                        <w:jc w:val="center"/>
                        <w:rPr/>
                      </w:pPr>
                      <w:r>
                        <w:rPr>
                          <w:b/>
                          <w:bCs/>
                        </w:rPr>
                        <w:t>LLM - Scenario Generator Engine</w:t>
                      </w:r>
                    </w:p>
                    <w:p>
                      <w:pPr>
                        <w:overflowPunct w:val="false"/>
                        <w:bidi w:val="0"/>
                        <w:jc w:val="center"/>
                        <w:rPr/>
                      </w:pPr>
                      <w:r>
                        <w:rPr>
                          <w:rFonts w:ascii="Aptos" w:hAnsi="Aptos"/>
                          <w:b/>
                          <w:bCs/>
                          <w:i w:val="false"/>
                          <w:iCs w:val="false"/>
                          <w:caps w:val="false"/>
                          <w:smallCaps w:val="false"/>
                          <w:strike w:val="false"/>
                          <w:dstrike w:val="false"/>
                          <w:outline w:val="false"/>
                          <w:color w:val="1F2937"/>
                          <w:spacing w:val="0"/>
                          <w:position w:val="0"/>
                          <w:sz w:val="11"/>
                          <w:szCs w:val="11"/>
                          <w:u w:val="none"/>
                          <w:shd w:fill="auto" w:val="clear"/>
                          <w:vertAlign w:val="baseline"/>
                          <w:lang w:val="en-US"/>
                        </w:rPr>
                        <w:t>Converts selected context + threat +  controls into realistic scenario text</w:t>
                      </w:r>
                    </w:p>
                    <w:p>
                      <w:pPr>
                        <w:tabs>
                          <w:tab w:val="left" w:pos="0" w:leader="none"/>
                        </w:tabs>
                        <w:overflowPunct w:val="false"/>
                        <w:bidi w:val="0"/>
                        <w:ind w:start="0" w:end="0" w:hanging="0"/>
                        <w:jc w:val="center"/>
                        <w:rPr/>
                      </w:pPr>
                      <w:r>
                        <w:rPr>
                          <w:rFonts w:ascii="Aptos" w:hAnsi="Aptos" w:eastAsia="Aptos" w:cs="Aptos"/>
                          <w:b w:val="false"/>
                          <w:bCs w:val="false"/>
                          <w:i w:val="false"/>
                          <w:iCs w:val="false"/>
                          <w:caps w:val="false"/>
                          <w:smallCaps w:val="false"/>
                          <w:strike w:val="false"/>
                          <w:dstrike w:val="false"/>
                          <w:outline w:val="false"/>
                          <w:color w:val="1F2937"/>
                          <w:spacing w:val="0"/>
                          <w:position w:val="0"/>
                          <w:sz w:val="11"/>
                          <w:szCs w:val="11"/>
                          <w:u w:val="none"/>
                          <w:shd w:fill="auto" w:val="clear"/>
                          <w:vertAlign w:val="baseline"/>
                          <w:lang w:val="en-US"/>
                        </w:rPr>
                        <w:t>Context + Top-ranked threat + Attack Methods + Threat Actor Type +Impact Type + Relevant controls</w:t>
                      </w:r>
                    </w:p>
                  </w:txbxContent>
                </v:textbox>
                <v:fill o:detectmouseclick="t" color2="#8d6030"/>
                <v:stroke color="#3465a4" joinstyle="round" endcap="flat"/>
                <w10:wrap type="none"/>
              </v:roundrect>
            </w:pict>
          </mc:Fallback>
        </mc:AlternateContent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  <mc:AlternateContent>
          <mc:Choice Requires="wps">
            <w:drawing>
              <wp:anchor distT="0" distB="0" distL="0" distR="0" simplePos="0" relativeHeight="8" behindDoc="0" locked="0" layoutInCell="1" allowOverlap="1">
                <wp:simplePos x="0" y="0"/>
                <wp:positionH relativeFrom="column">
                  <wp:posOffset>1438275</wp:posOffset>
                </wp:positionH>
                <wp:positionV relativeFrom="paragraph">
                  <wp:posOffset>40640</wp:posOffset>
                </wp:positionV>
                <wp:extent cx="4112895" cy="592455"/>
                <wp:effectExtent l="1270" t="1270" r="635" b="635"/>
                <wp:wrapNone/>
                <wp:docPr id="7" name="Shap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13000" cy="5925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729FCF"/>
                        </a:solidFill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jc w:val="center"/>
                              <w:rPr/>
                            </w:pPr>
                            <w:r>
                              <w:rPr>
                                <w:b/>
                                <w:bCs/>
                              </w:rPr>
                              <w:t>Risk / Severity Engine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jc w:val="center"/>
                              <w:rPr/>
                            </w:pPr>
                            <w:r>
                              <w:rPr>
                                <w:rFonts w:ascii="Aptos" w:hAnsi="Aptos"/>
                                <w:b/>
                                <w:bCs/>
                                <w:i w:val="false"/>
                                <w:iCs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outline w:val="false"/>
                                <w:color w:val="1F2937"/>
                                <w:spacing w:val="0"/>
                                <w:position w:val="0"/>
                                <w:sz w:val="11"/>
                                <w:szCs w:val="11"/>
                                <w:u w:val="none"/>
                                <w:shd w:fill="auto" w:val="clear"/>
                                <w:vertAlign w:val="baseline"/>
                                <w:lang w:val="en-US"/>
                              </w:rPr>
                              <w:t xml:space="preserve">Assign Low / Medium / High / Critical </w:t>
                            </w:r>
                          </w:p>
                          <w:p>
                            <w:pPr>
                              <w:tabs>
                                <w:tab w:val="left" w:pos="0" w:leader="none"/>
                              </w:tabs>
                              <w:overflowPunct w:val="false"/>
                              <w:bidi w:val="0"/>
                              <w:ind w:start="0" w:end="0" w:hanging="0"/>
                              <w:jc w:val="center"/>
                              <w:rPr/>
                            </w:pPr>
                            <w:r>
                              <w:rPr>
                                <w:rFonts w:ascii="Aptos" w:hAnsi="Aptos" w:eastAsia="Aptos" w:cs="Aptos"/>
                                <w:b w:val="false"/>
                                <w:bCs w:val="false"/>
                                <w:i w:val="false"/>
                                <w:iCs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outline w:val="false"/>
                                <w:color w:val="1F2937"/>
                                <w:spacing w:val="0"/>
                                <w:position w:val="0"/>
                                <w:sz w:val="11"/>
                                <w:szCs w:val="11"/>
                                <w:u w:val="none"/>
                                <w:shd w:fill="auto" w:val="clear"/>
                                <w:vertAlign w:val="baseline"/>
                                <w:lang w:val="en-US"/>
                              </w:rPr>
                              <w:t>Build using Rule-based severity model + score-to-band logic</w:t>
                            </w:r>
                          </w:p>
                        </w:txbxContent>
                      </wps:txbx>
                      <wps:bodyPr lIns="0" tIns="0" rIns="0" bIns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shape_0" fillcolor="#729fcf" stroked="t" o:allowincell="f" style="position:absolute;margin-left:113.25pt;margin-top:3.2pt;width:323.8pt;height:46.6pt;mso-wrap-style:none;v-text-anchor:middle">
                <v:textbox>
                  <w:txbxContent>
                    <w:p>
                      <w:pPr>
                        <w:overflowPunct w:val="false"/>
                        <w:bidi w:val="0"/>
                        <w:jc w:val="center"/>
                        <w:rPr/>
                      </w:pPr>
                      <w:r>
                        <w:rPr>
                          <w:b/>
                          <w:bCs/>
                        </w:rPr>
                        <w:t>Risk / Severity Engine</w:t>
                      </w:r>
                    </w:p>
                    <w:p>
                      <w:pPr>
                        <w:overflowPunct w:val="false"/>
                        <w:bidi w:val="0"/>
                        <w:jc w:val="center"/>
                        <w:rPr/>
                      </w:pPr>
                      <w:r>
                        <w:rPr>
                          <w:rFonts w:ascii="Aptos" w:hAnsi="Aptos"/>
                          <w:b/>
                          <w:bCs/>
                          <w:i w:val="false"/>
                          <w:iCs w:val="false"/>
                          <w:caps w:val="false"/>
                          <w:smallCaps w:val="false"/>
                          <w:strike w:val="false"/>
                          <w:dstrike w:val="false"/>
                          <w:outline w:val="false"/>
                          <w:color w:val="1F2937"/>
                          <w:spacing w:val="0"/>
                          <w:position w:val="0"/>
                          <w:sz w:val="11"/>
                          <w:szCs w:val="11"/>
                          <w:u w:val="none"/>
                          <w:shd w:fill="auto" w:val="clear"/>
                          <w:vertAlign w:val="baseline"/>
                          <w:lang w:val="en-US"/>
                        </w:rPr>
                        <w:t xml:space="preserve">Assign Low / Medium / High / Critical </w:t>
                      </w:r>
                    </w:p>
                    <w:p>
                      <w:pPr>
                        <w:tabs>
                          <w:tab w:val="left" w:pos="0" w:leader="none"/>
                        </w:tabs>
                        <w:overflowPunct w:val="false"/>
                        <w:bidi w:val="0"/>
                        <w:ind w:start="0" w:end="0" w:hanging="0"/>
                        <w:jc w:val="center"/>
                        <w:rPr/>
                      </w:pPr>
                      <w:r>
                        <w:rPr>
                          <w:rFonts w:ascii="Aptos" w:hAnsi="Aptos" w:eastAsia="Aptos" w:cs="Aptos"/>
                          <w:b w:val="false"/>
                          <w:bCs w:val="false"/>
                          <w:i w:val="false"/>
                          <w:iCs w:val="false"/>
                          <w:caps w:val="false"/>
                          <w:smallCaps w:val="false"/>
                          <w:strike w:val="false"/>
                          <w:dstrike w:val="false"/>
                          <w:outline w:val="false"/>
                          <w:color w:val="1F2937"/>
                          <w:spacing w:val="0"/>
                          <w:position w:val="0"/>
                          <w:sz w:val="11"/>
                          <w:szCs w:val="11"/>
                          <w:u w:val="none"/>
                          <w:shd w:fill="auto" w:val="clear"/>
                          <w:vertAlign w:val="baseline"/>
                          <w:lang w:val="en-US"/>
                        </w:rPr>
                        <w:t>Build using Rule-based severity model + score-to-band logic</w:t>
                      </w:r>
                    </w:p>
                  </w:txbxContent>
                </v:textbox>
                <v:fill o:detectmouseclick="t" color2="#8d6030"/>
                <v:stroke color="#3465a4" joinstyle="round" endcap="flat"/>
                <w10:wrap type="none"/>
              </v:roundrect>
            </w:pict>
          </mc:Fallback>
        </mc:AlternateContent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  <mc:AlternateContent>
          <mc:Choice Requires="wps">
            <w:drawing>
              <wp:anchor distT="0" distB="0" distL="0" distR="0" simplePos="0" relativeHeight="9" behindDoc="0" locked="0" layoutInCell="1" allowOverlap="1">
                <wp:simplePos x="0" y="0"/>
                <wp:positionH relativeFrom="column">
                  <wp:posOffset>1448435</wp:posOffset>
                </wp:positionH>
                <wp:positionV relativeFrom="paragraph">
                  <wp:posOffset>78740</wp:posOffset>
                </wp:positionV>
                <wp:extent cx="4112895" cy="592455"/>
                <wp:effectExtent l="1270" t="1270" r="635" b="635"/>
                <wp:wrapNone/>
                <wp:docPr id="8" name="Shape 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13000" cy="5925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729FCF"/>
                        </a:solidFill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jc w:val="center"/>
                              <w:rPr/>
                            </w:pPr>
                            <w:r>
                              <w:rPr>
                                <w:b/>
                                <w:bCs/>
                              </w:rPr>
                              <w:t>LLM - Threat Scenarios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jc w:val="center"/>
                              <w:rPr/>
                            </w:pPr>
                            <w:r>
                              <w:rPr>
                                <w:rFonts w:ascii="Aptos" w:hAnsi="Aptos"/>
                                <w:b/>
                                <w:bCs/>
                                <w:i w:val="false"/>
                                <w:iCs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outline w:val="false"/>
                                <w:color w:val="1F2937"/>
                                <w:spacing w:val="0"/>
                                <w:position w:val="0"/>
                                <w:sz w:val="11"/>
                                <w:szCs w:val="11"/>
                                <w:u w:val="none"/>
                                <w:shd w:fill="auto" w:val="clear"/>
                                <w:vertAlign w:val="baseline"/>
                                <w:lang w:val="en-US"/>
                              </w:rPr>
                              <w:t>Shows final result in a clear user-friendly format</w:t>
                            </w:r>
                          </w:p>
                          <w:p>
                            <w:pPr>
                              <w:tabs>
                                <w:tab w:val="left" w:pos="0" w:leader="none"/>
                              </w:tabs>
                              <w:overflowPunct w:val="false"/>
                              <w:bidi w:val="0"/>
                              <w:ind w:start="0" w:end="0" w:hanging="0"/>
                              <w:jc w:val="center"/>
                              <w:rPr/>
                            </w:pPr>
                            <w:r>
                              <w:rPr>
                                <w:rFonts w:ascii="Aptos" w:hAnsi="Aptos" w:eastAsia="Aptos" w:cs="Aptos"/>
                                <w:color w:val="1F2937"/>
                                <w:sz w:val="10"/>
                                <w:szCs w:val="10"/>
                              </w:rPr>
                            </w:r>
                          </w:p>
                        </w:txbxContent>
                      </wps:txbx>
                      <wps:bodyPr lIns="0" tIns="0" rIns="0" bIns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shape_0" fillcolor="#729fcf" stroked="t" o:allowincell="f" style="position:absolute;margin-left:114.05pt;margin-top:6.2pt;width:323.8pt;height:46.6pt;mso-wrap-style:none;v-text-anchor:middle">
                <v:textbox>
                  <w:txbxContent>
                    <w:p>
                      <w:pPr>
                        <w:overflowPunct w:val="false"/>
                        <w:bidi w:val="0"/>
                        <w:jc w:val="center"/>
                        <w:rPr/>
                      </w:pPr>
                      <w:r>
                        <w:rPr>
                          <w:b/>
                          <w:bCs/>
                        </w:rPr>
                        <w:t>LLM - Threat Scenarios</w:t>
                      </w:r>
                    </w:p>
                    <w:p>
                      <w:pPr>
                        <w:overflowPunct w:val="false"/>
                        <w:bidi w:val="0"/>
                        <w:jc w:val="center"/>
                        <w:rPr/>
                      </w:pPr>
                      <w:r>
                        <w:rPr>
                          <w:rFonts w:ascii="Aptos" w:hAnsi="Aptos"/>
                          <w:b/>
                          <w:bCs/>
                          <w:i w:val="false"/>
                          <w:iCs w:val="false"/>
                          <w:caps w:val="false"/>
                          <w:smallCaps w:val="false"/>
                          <w:strike w:val="false"/>
                          <w:dstrike w:val="false"/>
                          <w:outline w:val="false"/>
                          <w:color w:val="1F2937"/>
                          <w:spacing w:val="0"/>
                          <w:position w:val="0"/>
                          <w:sz w:val="11"/>
                          <w:szCs w:val="11"/>
                          <w:u w:val="none"/>
                          <w:shd w:fill="auto" w:val="clear"/>
                          <w:vertAlign w:val="baseline"/>
                          <w:lang w:val="en-US"/>
                        </w:rPr>
                        <w:t>Shows final result in a clear user-friendly format</w:t>
                      </w:r>
                    </w:p>
                    <w:p>
                      <w:pPr>
                        <w:tabs>
                          <w:tab w:val="left" w:pos="0" w:leader="none"/>
                        </w:tabs>
                        <w:overflowPunct w:val="false"/>
                        <w:bidi w:val="0"/>
                        <w:ind w:start="0" w:end="0" w:hanging="0"/>
                        <w:jc w:val="center"/>
                        <w:rPr/>
                      </w:pPr>
                      <w:r>
                        <w:rPr>
                          <w:rFonts w:ascii="Aptos" w:hAnsi="Aptos" w:eastAsia="Aptos" w:cs="Aptos"/>
                          <w:color w:val="1F2937"/>
                          <w:sz w:val="10"/>
                          <w:szCs w:val="10"/>
                        </w:rPr>
                      </w:r>
                    </w:p>
                  </w:txbxContent>
                </v:textbox>
                <v:fill o:detectmouseclick="t" color2="#8d6030"/>
                <v:stroke color="#3465a4" joinstyle="round" endcap="flat"/>
                <w10:wrap type="none"/>
              </v:roundrect>
            </w:pict>
          </mc:Fallback>
        </mc:AlternateContent>
      </w:r>
    </w:p>
    <w:p>
      <w:pPr>
        <w:pStyle w:val="Normal"/>
        <w:bidi w:val="0"/>
        <w:jc w:val="center"/>
        <w:rPr/>
      </w:pPr>
      <w:r>
        <w:rPr/>
        <w:t>.</w:t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  <w:t>Knowledge Base Requirements</w:t>
      </w:r>
    </w:p>
    <w:p>
      <w:pPr>
        <w:pStyle w:val="Normal"/>
        <w:bidi w:val="0"/>
        <w:jc w:val="center"/>
        <w:rPr/>
      </w:pPr>
      <w:r>
        <w:rPr/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2440"/>
        <w:gridCol w:w="2208"/>
        <w:gridCol w:w="2152"/>
        <w:gridCol w:w="2838"/>
      </w:tblGrid>
      <w:tr>
        <w:trPr/>
        <w:tc>
          <w:tcPr>
            <w:tcW w:w="2440" w:type="dxa"/>
            <w:tcBorders>
              <w:top w:val="single" w:sz="6" w:space="0" w:color="009353"/>
              <w:start w:val="single" w:sz="6" w:space="0" w:color="009353"/>
            </w:tcBorders>
            <w:shd w:fill="009353" w:val="clear"/>
          </w:tcPr>
          <w:p>
            <w:pPr>
              <w:pStyle w:val="TableContents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FFFF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FFFF"/>
                <w:sz w:val="20"/>
                <w:szCs w:val="20"/>
                <w:u w:val="none"/>
              </w:rPr>
              <w:t>Business Taxonomy</w:t>
            </w:r>
          </w:p>
        </w:tc>
        <w:tc>
          <w:tcPr>
            <w:tcW w:w="2208" w:type="dxa"/>
            <w:tcBorders>
              <w:top w:val="single" w:sz="6" w:space="0" w:color="009353"/>
            </w:tcBorders>
            <w:shd w:fill="009353" w:val="clear"/>
          </w:tcPr>
          <w:p>
            <w:pPr>
              <w:pStyle w:val="TableContents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FFFF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FFFF"/>
                <w:sz w:val="20"/>
                <w:szCs w:val="20"/>
                <w:u w:val="none"/>
              </w:rPr>
              <w:t xml:space="preserve"> </w:t>
            </w: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FFFF"/>
                <w:sz w:val="20"/>
                <w:szCs w:val="20"/>
                <w:u w:val="none"/>
              </w:rPr>
              <w:t>Asses Metadata</w:t>
            </w:r>
          </w:p>
        </w:tc>
        <w:tc>
          <w:tcPr>
            <w:tcW w:w="2152" w:type="dxa"/>
            <w:tcBorders>
              <w:top w:val="single" w:sz="6" w:space="0" w:color="009353"/>
            </w:tcBorders>
            <w:shd w:fill="009353" w:val="clear"/>
          </w:tcPr>
          <w:p>
            <w:pPr>
              <w:pStyle w:val="TableContents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FFFF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FFFF"/>
                <w:sz w:val="20"/>
                <w:szCs w:val="20"/>
                <w:u w:val="none"/>
              </w:rPr>
              <w:t>Threat Library</w:t>
            </w:r>
          </w:p>
        </w:tc>
        <w:tc>
          <w:tcPr>
            <w:tcW w:w="2838" w:type="dxa"/>
            <w:tcBorders>
              <w:top w:val="single" w:sz="6" w:space="0" w:color="009353"/>
              <w:end w:val="single" w:sz="6" w:space="0" w:color="009353"/>
            </w:tcBorders>
            <w:shd w:fill="009353" w:val="clear"/>
          </w:tcPr>
          <w:p>
            <w:pPr>
              <w:pStyle w:val="TableContents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FFFF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FFFF"/>
                <w:sz w:val="20"/>
                <w:szCs w:val="20"/>
                <w:u w:val="none"/>
              </w:rPr>
              <w:t>Control Library</w:t>
            </w:r>
          </w:p>
        </w:tc>
      </w:tr>
      <w:tr>
        <w:trPr/>
        <w:tc>
          <w:tcPr>
            <w:tcW w:w="2440" w:type="dxa"/>
            <w:tcBorders>
              <w:start w:val="single" w:sz="6" w:space="0" w:color="009353"/>
            </w:tcBorders>
          </w:tcPr>
          <w:p>
            <w:pPr>
              <w:pStyle w:val="TableContents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  <w:t>Sector</w:t>
            </w:r>
          </w:p>
        </w:tc>
        <w:tc>
          <w:tcPr>
            <w:tcW w:w="2208" w:type="dxa"/>
            <w:tcBorders/>
          </w:tcPr>
          <w:p>
            <w:pPr>
              <w:pStyle w:val="TableContents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  <w:t>Asset Type</w:t>
            </w:r>
          </w:p>
        </w:tc>
        <w:tc>
          <w:tcPr>
            <w:tcW w:w="2152" w:type="dxa"/>
            <w:tcBorders/>
          </w:tcPr>
          <w:p>
            <w:pPr>
              <w:pStyle w:val="TableContents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  <w:t>Threat Name</w:t>
            </w:r>
          </w:p>
        </w:tc>
        <w:tc>
          <w:tcPr>
            <w:tcW w:w="2838" w:type="dxa"/>
            <w:tcBorders>
              <w:end w:val="single" w:sz="6" w:space="0" w:color="009353"/>
            </w:tcBorders>
          </w:tcPr>
          <w:p>
            <w:pPr>
              <w:pStyle w:val="TableContents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  <w:t>Control Name</w:t>
            </w:r>
          </w:p>
        </w:tc>
      </w:tr>
      <w:tr>
        <w:trPr/>
        <w:tc>
          <w:tcPr>
            <w:tcW w:w="2440" w:type="dxa"/>
            <w:tcBorders>
              <w:start w:val="single" w:sz="6" w:space="0" w:color="009353"/>
            </w:tcBorders>
            <w:shd w:fill="DDDDDD" w:val="clear"/>
          </w:tcPr>
          <w:p>
            <w:pPr>
              <w:pStyle w:val="TableContents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  <w:t>Sub-sector</w:t>
            </w:r>
          </w:p>
        </w:tc>
        <w:tc>
          <w:tcPr>
            <w:tcW w:w="2208" w:type="dxa"/>
            <w:tcBorders/>
            <w:shd w:fill="DDDDDD" w:val="clear"/>
          </w:tcPr>
          <w:p>
            <w:pPr>
              <w:pStyle w:val="TableContents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  <w:t>Criticality</w:t>
            </w:r>
          </w:p>
        </w:tc>
        <w:tc>
          <w:tcPr>
            <w:tcW w:w="2152" w:type="dxa"/>
            <w:tcBorders/>
            <w:shd w:fill="DDDDDD" w:val="clear"/>
          </w:tcPr>
          <w:p>
            <w:pPr>
              <w:pStyle w:val="TableContents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  <w:t>Description</w:t>
            </w:r>
          </w:p>
        </w:tc>
        <w:tc>
          <w:tcPr>
            <w:tcW w:w="2838" w:type="dxa"/>
            <w:tcBorders>
              <w:end w:val="single" w:sz="6" w:space="0" w:color="009353"/>
            </w:tcBorders>
            <w:shd w:fill="DDDDDD" w:val="clear"/>
          </w:tcPr>
          <w:p>
            <w:pPr>
              <w:pStyle w:val="TableContents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  <w:t>Description</w:t>
            </w:r>
          </w:p>
        </w:tc>
      </w:tr>
      <w:tr>
        <w:trPr/>
        <w:tc>
          <w:tcPr>
            <w:tcW w:w="2440" w:type="dxa"/>
            <w:tcBorders>
              <w:start w:val="single" w:sz="6" w:space="0" w:color="009353"/>
            </w:tcBorders>
          </w:tcPr>
          <w:p>
            <w:pPr>
              <w:pStyle w:val="TableContents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  <w:t>Entity</w:t>
            </w:r>
          </w:p>
        </w:tc>
        <w:tc>
          <w:tcPr>
            <w:tcW w:w="2208" w:type="dxa"/>
            <w:tcBorders/>
          </w:tcPr>
          <w:p>
            <w:pPr>
              <w:pStyle w:val="TableContents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  <w:t>Sensitivity</w:t>
            </w:r>
          </w:p>
        </w:tc>
        <w:tc>
          <w:tcPr>
            <w:tcW w:w="2152" w:type="dxa"/>
            <w:tcBorders/>
          </w:tcPr>
          <w:p>
            <w:pPr>
              <w:pStyle w:val="TableContents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  <w:t>Applicable Sector</w:t>
            </w:r>
          </w:p>
        </w:tc>
        <w:tc>
          <w:tcPr>
            <w:tcW w:w="2838" w:type="dxa"/>
            <w:tcBorders>
              <w:end w:val="single" w:sz="6" w:space="0" w:color="009353"/>
            </w:tcBorders>
          </w:tcPr>
          <w:p>
            <w:pPr>
              <w:pStyle w:val="TableContents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  <w:t>Mapped Threat</w:t>
            </w:r>
          </w:p>
        </w:tc>
      </w:tr>
      <w:tr>
        <w:trPr/>
        <w:tc>
          <w:tcPr>
            <w:tcW w:w="2440" w:type="dxa"/>
            <w:tcBorders>
              <w:start w:val="single" w:sz="6" w:space="0" w:color="009353"/>
            </w:tcBorders>
            <w:shd w:fill="DDDDDD" w:val="clear"/>
          </w:tcPr>
          <w:p>
            <w:pPr>
              <w:pStyle w:val="TableContents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  <w:t>Service</w:t>
            </w:r>
          </w:p>
        </w:tc>
        <w:tc>
          <w:tcPr>
            <w:tcW w:w="2208" w:type="dxa"/>
            <w:tcBorders/>
            <w:shd w:fill="DDDDDD" w:val="clear"/>
          </w:tcPr>
          <w:p>
            <w:pPr>
              <w:pStyle w:val="TableContents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  <w:t>Exposure Type</w:t>
            </w:r>
          </w:p>
        </w:tc>
        <w:tc>
          <w:tcPr>
            <w:tcW w:w="2152" w:type="dxa"/>
            <w:tcBorders/>
            <w:shd w:fill="DDDDDD" w:val="clear"/>
          </w:tcPr>
          <w:p>
            <w:pPr>
              <w:pStyle w:val="TableContents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  <w:t>Applicable Service</w:t>
            </w:r>
          </w:p>
        </w:tc>
        <w:tc>
          <w:tcPr>
            <w:tcW w:w="2838" w:type="dxa"/>
            <w:tcBorders>
              <w:end w:val="single" w:sz="6" w:space="0" w:color="009353"/>
            </w:tcBorders>
            <w:shd w:fill="DDDDDD" w:val="clear"/>
          </w:tcPr>
          <w:p>
            <w:pPr>
              <w:pStyle w:val="TableContents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  <w:t>Mapped Asset Type</w:t>
            </w:r>
          </w:p>
        </w:tc>
      </w:tr>
      <w:tr>
        <w:trPr>
          <w:trHeight w:val="305" w:hRule="atLeast"/>
        </w:trPr>
        <w:tc>
          <w:tcPr>
            <w:tcW w:w="2440" w:type="dxa"/>
            <w:tcBorders>
              <w:start w:val="single" w:sz="6" w:space="0" w:color="009353"/>
              <w:end w:val="single" w:sz="6" w:space="0" w:color="009353"/>
            </w:tcBorders>
            <w:shd w:fill="DDDDDD" w:val="clear"/>
          </w:tcPr>
          <w:p>
            <w:pPr>
              <w:pStyle w:val="TableContents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  <w:t>Asset</w:t>
            </w:r>
          </w:p>
        </w:tc>
        <w:tc>
          <w:tcPr>
            <w:tcW w:w="2208" w:type="dxa"/>
            <w:tcBorders>
              <w:start w:val="single" w:sz="6" w:space="0" w:color="009353"/>
              <w:end w:val="single" w:sz="6" w:space="0" w:color="009353"/>
            </w:tcBorders>
            <w:shd w:fill="DDDDDD" w:val="clear"/>
          </w:tcPr>
          <w:p>
            <w:pPr>
              <w:pStyle w:val="TableContents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  <w:t>Business Importance</w:t>
            </w:r>
          </w:p>
        </w:tc>
        <w:tc>
          <w:tcPr>
            <w:tcW w:w="2152" w:type="dxa"/>
            <w:tcBorders>
              <w:start w:val="single" w:sz="6" w:space="0" w:color="009353"/>
              <w:end w:val="single" w:sz="6" w:space="0" w:color="009353"/>
            </w:tcBorders>
            <w:shd w:fill="DDDDDD" w:val="clear"/>
          </w:tcPr>
          <w:p>
            <w:pPr>
              <w:pStyle w:val="TableContents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  <w:t xml:space="preserve">Applicable Asset Type </w:t>
            </w:r>
          </w:p>
        </w:tc>
        <w:tc>
          <w:tcPr>
            <w:tcW w:w="2838" w:type="dxa"/>
            <w:tcBorders>
              <w:start w:val="single" w:sz="6" w:space="0" w:color="009353"/>
              <w:end w:val="single" w:sz="6" w:space="0" w:color="009353"/>
            </w:tcBorders>
            <w:shd w:fill="DDDDDD" w:val="clear"/>
          </w:tcPr>
          <w:p>
            <w:pPr>
              <w:pStyle w:val="TableContents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  <w:t xml:space="preserve">Mapped Service Types </w:t>
            </w:r>
          </w:p>
        </w:tc>
      </w:tr>
      <w:tr>
        <w:trPr>
          <w:trHeight w:val="305" w:hRule="atLeast"/>
        </w:trPr>
        <w:tc>
          <w:tcPr>
            <w:tcW w:w="2440" w:type="dxa"/>
            <w:tcBorders>
              <w:start w:val="single" w:sz="6" w:space="0" w:color="009353"/>
              <w:bottom w:val="single" w:sz="6" w:space="0" w:color="009353"/>
            </w:tcBorders>
            <w:shd w:fill="BEE3D3" w:val="clear"/>
          </w:tcPr>
          <w:p>
            <w:pPr>
              <w:pStyle w:val="TableContents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r>
          </w:p>
        </w:tc>
        <w:tc>
          <w:tcPr>
            <w:tcW w:w="2208" w:type="dxa"/>
            <w:tcBorders>
              <w:bottom w:val="single" w:sz="6" w:space="0" w:color="009353"/>
            </w:tcBorders>
            <w:shd w:fill="BEE3D3" w:val="clear"/>
          </w:tcPr>
          <w:p>
            <w:pPr>
              <w:pStyle w:val="TableContents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r>
          </w:p>
        </w:tc>
        <w:tc>
          <w:tcPr>
            <w:tcW w:w="2152" w:type="dxa"/>
            <w:tcBorders>
              <w:bottom w:val="single" w:sz="6" w:space="0" w:color="009353"/>
            </w:tcBorders>
            <w:shd w:fill="BEE3D3" w:val="clear"/>
          </w:tcPr>
          <w:p>
            <w:pPr>
              <w:pStyle w:val="TableContents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  <w:t>Threat Actor</w:t>
            </w:r>
          </w:p>
        </w:tc>
        <w:tc>
          <w:tcPr>
            <w:tcW w:w="2838" w:type="dxa"/>
            <w:tcBorders>
              <w:bottom w:val="single" w:sz="6" w:space="0" w:color="009353"/>
              <w:end w:val="single" w:sz="6" w:space="0" w:color="009353"/>
            </w:tcBorders>
            <w:shd w:fill="BEE3D3" w:val="clear"/>
          </w:tcPr>
          <w:p>
            <w:pPr>
              <w:pStyle w:val="TableContents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  <w:t>Effectiveness</w:t>
            </w:r>
          </w:p>
        </w:tc>
      </w:tr>
    </w:tbl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1304"/>
        <w:gridCol w:w="8334"/>
      </w:tblGrid>
      <w:tr>
        <w:trPr/>
        <w:tc>
          <w:tcPr>
            <w:tcW w:w="1304" w:type="dxa"/>
            <w:tcBorders/>
          </w:tcPr>
          <w:p>
            <w:pPr>
              <w:pStyle w:val="TableContents"/>
              <w:bidi w:val="0"/>
              <w:jc w:val="start"/>
              <w:rPr>
                <w:b/>
                <w:bCs/>
              </w:rPr>
            </w:pPr>
            <w:r>
              <w:rPr>
                <w:b/>
                <w:bCs/>
              </w:rPr>
              <w:t>Sl.No</w:t>
            </w:r>
          </w:p>
        </w:tc>
        <w:tc>
          <w:tcPr>
            <w:tcW w:w="8334" w:type="dxa"/>
            <w:tcBorders/>
          </w:tcPr>
          <w:p>
            <w:pPr>
              <w:pStyle w:val="TableContents"/>
              <w:bidi w:val="0"/>
              <w:jc w:val="start"/>
              <w:rPr>
                <w:b/>
                <w:bCs/>
              </w:rPr>
            </w:pPr>
            <w:r>
              <w:rPr>
                <w:b/>
                <w:bCs/>
              </w:rPr>
              <w:t>Rules/Scoring</w:t>
            </w:r>
          </w:p>
        </w:tc>
      </w:tr>
      <w:tr>
        <w:trPr/>
        <w:tc>
          <w:tcPr>
            <w:tcW w:w="1304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1.</w:t>
            </w:r>
          </w:p>
        </w:tc>
        <w:tc>
          <w:tcPr>
            <w:tcW w:w="8334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Threat Matching Rules</w:t>
            </w:r>
          </w:p>
        </w:tc>
      </w:tr>
      <w:tr>
        <w:trPr/>
        <w:tc>
          <w:tcPr>
            <w:tcW w:w="1304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2.</w:t>
            </w:r>
          </w:p>
        </w:tc>
        <w:tc>
          <w:tcPr>
            <w:tcW w:w="8334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Threat Ranking Rules</w:t>
            </w:r>
          </w:p>
        </w:tc>
      </w:tr>
      <w:tr>
        <w:trPr/>
        <w:tc>
          <w:tcPr>
            <w:tcW w:w="1304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3.</w:t>
            </w:r>
          </w:p>
        </w:tc>
        <w:tc>
          <w:tcPr>
            <w:tcW w:w="8334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Severity Scoring Rules</w:t>
            </w:r>
          </w:p>
        </w:tc>
      </w:tr>
      <w:tr>
        <w:trPr/>
        <w:tc>
          <w:tcPr>
            <w:tcW w:w="1304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4.</w:t>
            </w:r>
          </w:p>
        </w:tc>
        <w:tc>
          <w:tcPr>
            <w:tcW w:w="8334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Scenario Templates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b/>
          <w:bCs/>
        </w:rPr>
        <w:t>Main relationships:</w:t>
      </w:r>
      <w:r>
        <w:rPr/>
        <w:br/>
        <w:t>Sector -&gt; Sub-sector -&gt; Entity -&gt; Service -&gt; Asset</w:t>
        <w:br/>
        <w:t>Threat -&gt; Sector / Service / Asset Type</w:t>
        <w:br/>
        <w:t>Threat -&gt; Control</w:t>
        <w:br/>
        <w:t>Asset -&gt; Metadata</w:t>
        <w:br/>
        <w:t xml:space="preserve">Service -&gt; Metadata 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312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Aptos">
    <w:charset w:val="00" w:characterSet="windows-1252"/>
    <w:family w:val="auto"/>
    <w:pitch w:val="default"/>
  </w:font>
  <w:font w:name="Aptos">
    <w:charset w:val="00" w:characterSet="windows-1252"/>
    <w:family w:val="roman"/>
    <w:pitch w:val="variable"/>
  </w:font>
</w:fonts>
</file>

<file path=word/settings.xml><?xml version="1.0" encoding="utf-8"?>
<w:settings xmlns:w="http://schemas.openxmlformats.org/wordprocessingml/2006/main">
  <w:zoom w:percent="150"/>
  <w:defaultTabStop w:val="709"/>
  <w:autoHyphenation w:val="true"/>
  <w:hyphenationZone w:val="0"/>
  <w:compat>
    <w:adjustLineHeightInTable/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IndexHeading">
    <w:name w:val="index heading"/>
    <w:basedOn w:val="Heading"/>
    <w:pPr>
      <w:suppressLineNumbers/>
      <w:ind w:hanging="0" w:start="0"/>
    </w:pPr>
    <w:rPr>
      <w:b/>
      <w:bCs/>
      <w:sz w:val="32"/>
      <w:szCs w:val="32"/>
    </w:rPr>
  </w:style>
  <w:style w:type="paragraph" w:styleId="TOCHeading">
    <w:name w:val="TOC Heading"/>
    <w:basedOn w:val="IndexHeading"/>
    <w:qFormat/>
    <w:pPr>
      <w:suppressLineNumbers/>
      <w:ind w:hanging="0" w:start="0"/>
    </w:pPr>
    <w:rPr>
      <w:b/>
      <w:bCs/>
      <w:sz w:val="32"/>
      <w:szCs w:val="3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77</TotalTime>
  <Application>LibreOffice/26.2.1.2$Windows_X86_64 LibreOffice_project/620$Build-2</Application>
  <AppVersion>15.0000</AppVersion>
  <Pages>2</Pages>
  <Words>94</Words>
  <Characters>580</Characters>
  <CharactersWithSpaces>639</CharactersWithSpaces>
  <Paragraphs>39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2026-03-27T11:23:19Z</dcterms:created>
  <dc:creator/>
  <dc:description/>
  <dc:language>en-IN</dc:language>
  <cp:lastModifiedBy/>
  <dcterms:modified xsi:type="dcterms:W3CDTF">2026-03-27T13:13:59Z</dcterms:modified>
  <cp:revision>13</cp:revision>
  <dc:subject/>
  <dc:title/>
</cp:coreProperties>
</file>