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600" w:after="240"/>
        <w:jc w:val="right"/>
      </w:pPr>
      <w:r>
        <w:rPr>
          <w:color w:val="646464"/>
          <w:sz w:val="56"/>
          <w:szCs w:val="56"/>
        </w:rPr>
        <w:t>Remediation Plan</w:t>
      </w:r>
    </w:p>
    <w:p>
      <w:pPr>
        <w:spacing w:after="120"/>
        <w:jc w:val="right"/>
      </w:pPr>
      <w:r>
        <w:rPr>
          <w:rFonts w:ascii="EYInterstate" w:eastAsia="EYInterstate" w:hAnsi="EYInterstate" w:cs="EYInterstate"/>
          <w:color w:val="000000"/>
          <w:sz w:val="32"/>
          <w:szCs w:val="32"/>
        </w:rPr>
        <w:t>Solution Design Document</w:t>
      </w:r>
    </w:p>
    <w:p>
      <w:pPr>
        <w:spacing w:after="120"/>
        <w:jc w:val="right"/>
      </w:pPr>
      <w:r>
        <w:rPr>
          <w:color w:val="000000"/>
        </w:rPr>
        <w:t>Version 1.0 — 21 September 2026</w:t>
      </w:r>
    </w:p>
    <w:p>
      <w:r>
        <w:br w:type="page"/>
      </w:r>
    </w:p>
    <w:p>
      <w:pPr>
        <w:spacing w:after="160" w:line="280" w:lineRule="atLeast"/>
      </w:pPr>
      <w:r>
        <w:rPr>
          <w:b/>
          <w:bCs/>
        </w:rPr>
        <w:t>Document version history</w:t>
      </w:r>
    </w:p>
    <w:p>
      <w:pPr>
        <w:spacing w:after="160" w:line="280" w:lineRule="atLeast"/>
      </w:pPr>
      <w:r>
        <w:t>Revision history by author is indicated below:</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200"/>
        <w:gridCol w:w="1800"/>
        <w:gridCol w:w="1800"/>
        <w:gridCol w:w="4560"/>
      </w:tblGrid>
      <w:tr>
        <w:trPr>
          <w:tblHeader/>
        </w:trPr>
        <w:tc>
          <w:tcPr>
            <w:tcW w:w="1200" w:type="dxa"/>
            <w:shd w:val="clear" w:color="auto" w:fill="D9E2F3"/>
            <w:tcMar>
              <w:top w:w="60" w:type="dxa"/>
              <w:left w:w="100" w:type="dxa"/>
              <w:bottom w:w="60" w:type="dxa"/>
              <w:right w:w="100" w:type="dxa"/>
            </w:tcMar>
          </w:tcPr>
          <w:p>
            <w:r>
              <w:rPr>
                <w:b/>
                <w:bCs/>
                <w:sz w:val="20"/>
                <w:szCs w:val="20"/>
              </w:rPr>
              <w:t xml:space="preserve">Version</w:t>
            </w:r>
          </w:p>
        </w:tc>
        <w:tc>
          <w:tcPr>
            <w:tcW w:w="1800" w:type="dxa"/>
            <w:shd w:val="clear" w:color="auto" w:fill="D9E2F3"/>
            <w:tcMar>
              <w:top w:w="60" w:type="dxa"/>
              <w:left w:w="100" w:type="dxa"/>
              <w:bottom w:w="60" w:type="dxa"/>
              <w:right w:w="100" w:type="dxa"/>
            </w:tcMar>
          </w:tcPr>
          <w:p>
            <w:r>
              <w:rPr>
                <w:b/>
                <w:bCs/>
                <w:sz w:val="20"/>
                <w:szCs w:val="20"/>
              </w:rPr>
              <w:t xml:space="preserve">Date</w:t>
            </w:r>
          </w:p>
        </w:tc>
        <w:tc>
          <w:tcPr>
            <w:tcW w:w="1800" w:type="dxa"/>
            <w:shd w:val="clear" w:color="auto" w:fill="D9E2F3"/>
            <w:tcMar>
              <w:top w:w="60" w:type="dxa"/>
              <w:left w:w="100" w:type="dxa"/>
              <w:bottom w:w="60" w:type="dxa"/>
              <w:right w:w="100" w:type="dxa"/>
            </w:tcMar>
          </w:tcPr>
          <w:p>
            <w:r>
              <w:rPr>
                <w:b/>
                <w:bCs/>
                <w:sz w:val="20"/>
                <w:szCs w:val="20"/>
              </w:rPr>
              <w:t xml:space="preserve">Author</w:t>
            </w:r>
          </w:p>
        </w:tc>
        <w:tc>
          <w:tcPr>
            <w:tcW w:w="4560" w:type="dxa"/>
            <w:shd w:val="clear" w:color="auto" w:fill="D9E2F3"/>
            <w:tcMar>
              <w:top w:w="60" w:type="dxa"/>
              <w:left w:w="100" w:type="dxa"/>
              <w:bottom w:w="60" w:type="dxa"/>
              <w:right w:w="100" w:type="dxa"/>
            </w:tcMar>
          </w:tcPr>
          <w:p>
            <w:r>
              <w:rPr>
                <w:b/>
                <w:bCs/>
                <w:sz w:val="20"/>
                <w:szCs w:val="20"/>
              </w:rPr>
              <w:t xml:space="preserve">Comments</w:t>
            </w:r>
          </w:p>
        </w:tc>
      </w:tr>
      <w:tr>
        <w:tc>
          <w:tcPr>
            <w:tcW w:w="1200" w:type="dxa"/>
            <w:tcMar>
              <w:top w:w="60" w:type="dxa"/>
              <w:left w:w="100" w:type="dxa"/>
              <w:bottom w:w="60" w:type="dxa"/>
              <w:right w:w="100" w:type="dxa"/>
            </w:tcMar>
          </w:tcPr>
          <w:p>
            <w:r>
              <w:rPr>
                <w:sz w:val="20"/>
                <w:szCs w:val="20"/>
              </w:rPr>
              <w:t xml:space="preserve">1.0</w:t>
            </w:r>
          </w:p>
        </w:tc>
        <w:tc>
          <w:tcPr>
            <w:tcW w:w="1800" w:type="dxa"/>
            <w:tcMar>
              <w:top w:w="60" w:type="dxa"/>
              <w:left w:w="100" w:type="dxa"/>
              <w:bottom w:w="60" w:type="dxa"/>
              <w:right w:w="100" w:type="dxa"/>
            </w:tcMar>
          </w:tcPr>
          <w:p>
            <w:r>
              <w:rPr>
                <w:sz w:val="20"/>
                <w:szCs w:val="20"/>
              </w:rPr>
              <w:t xml:space="preserve">21 September 2026</w:t>
            </w:r>
          </w:p>
        </w:tc>
        <w:tc>
          <w:tcPr>
            <w:tcW w:w="1800" w:type="dxa"/>
            <w:tcMar>
              <w:top w:w="60" w:type="dxa"/>
              <w:left w:w="100" w:type="dxa"/>
              <w:bottom w:w="60" w:type="dxa"/>
              <w:right w:w="100" w:type="dxa"/>
            </w:tcMar>
          </w:tcPr>
          <w:p>
            <w:r>
              <w:rPr>
                <w:sz w:val="20"/>
                <w:szCs w:val="20"/>
              </w:rPr>
              <w:t xml:space="preserve">Gopal Chettri</w:t>
            </w:r>
          </w:p>
        </w:tc>
        <w:tc>
          <w:tcPr>
            <w:tcW w:w="4560" w:type="dxa"/>
            <w:tcMar>
              <w:top w:w="60" w:type="dxa"/>
              <w:left w:w="100" w:type="dxa"/>
              <w:bottom w:w="60" w:type="dxa"/>
              <w:right w:w="100" w:type="dxa"/>
            </w:tcMar>
          </w:tcPr>
          <w:p>
            <w:r>
              <w:rPr>
                <w:sz w:val="20"/>
                <w:szCs w:val="20"/>
              </w:rPr>
              <w:t xml:space="preserve">First edition. Separated from the Threat Scenario Generator SDD v2.0 section 4, checked against the implemented module, and completed with its states, settings, routes and failure reasons.</w:t>
            </w:r>
          </w:p>
        </w:tc>
      </w:tr>
    </w:tbl>
    <w:p>
      <w:pPr>
        <w:spacing w:after="240"/>
      </w:pPr>
      <w:r>
        <w:t xml:space="preserve"> </w:t>
      </w:r>
    </w:p>
    <w:p>
      <w:pPr>
        <w:spacing w:after="160" w:line="280" w:lineRule="atLeast"/>
      </w:pPr>
      <w:r>
        <w:rPr>
          <w:b/>
          <w:bCs/>
        </w:rPr>
        <w:t>Review &amp; approvals</w:t>
      </w:r>
    </w:p>
    <w:p>
      <w:pPr>
        <w:spacing w:after="160" w:line="280" w:lineRule="atLeast"/>
      </w:pPr>
      <w:r>
        <w:t>All design documents must be reviewed and signed off:</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000"/>
        <w:gridCol w:w="1700"/>
        <w:gridCol w:w="1700"/>
        <w:gridCol w:w="1700"/>
        <w:gridCol w:w="2060"/>
        <w:gridCol w:w="1200"/>
      </w:tblGrid>
      <w:tr>
        <w:trPr>
          <w:tblHeader/>
        </w:trPr>
        <w:tc>
          <w:tcPr>
            <w:tcW w:w="1000" w:type="dxa"/>
            <w:shd w:val="clear" w:color="auto" w:fill="D9E2F3"/>
            <w:tcMar>
              <w:top w:w="60" w:type="dxa"/>
              <w:left w:w="100" w:type="dxa"/>
              <w:bottom w:w="60" w:type="dxa"/>
              <w:right w:w="100" w:type="dxa"/>
            </w:tcMar>
          </w:tcPr>
          <w:p>
            <w:r>
              <w:rPr>
                <w:b/>
                <w:bCs/>
                <w:sz w:val="20"/>
                <w:szCs w:val="20"/>
              </w:rPr>
              <w:t xml:space="preserve">Version</w:t>
            </w:r>
          </w:p>
        </w:tc>
        <w:tc>
          <w:tcPr>
            <w:tcW w:w="1700" w:type="dxa"/>
            <w:shd w:val="clear" w:color="auto" w:fill="D9E2F3"/>
            <w:tcMar>
              <w:top w:w="60" w:type="dxa"/>
              <w:left w:w="100" w:type="dxa"/>
              <w:bottom w:w="60" w:type="dxa"/>
              <w:right w:w="100" w:type="dxa"/>
            </w:tcMar>
          </w:tcPr>
          <w:p>
            <w:r>
              <w:rPr>
                <w:b/>
                <w:bCs/>
                <w:sz w:val="20"/>
                <w:szCs w:val="20"/>
              </w:rPr>
              <w:t xml:space="preserve">Date</w:t>
            </w:r>
          </w:p>
        </w:tc>
        <w:tc>
          <w:tcPr>
            <w:tcW w:w="1700" w:type="dxa"/>
            <w:shd w:val="clear" w:color="auto" w:fill="D9E2F3"/>
            <w:tcMar>
              <w:top w:w="60" w:type="dxa"/>
              <w:left w:w="100" w:type="dxa"/>
              <w:bottom w:w="60" w:type="dxa"/>
              <w:right w:w="100" w:type="dxa"/>
            </w:tcMar>
          </w:tcPr>
          <w:p>
            <w:r>
              <w:rPr>
                <w:b/>
                <w:bCs/>
                <w:sz w:val="20"/>
                <w:szCs w:val="20"/>
              </w:rPr>
              <w:t xml:space="preserve">Preparer</w:t>
            </w:r>
          </w:p>
        </w:tc>
        <w:tc>
          <w:tcPr>
            <w:tcW w:w="1700" w:type="dxa"/>
            <w:shd w:val="clear" w:color="auto" w:fill="D9E2F3"/>
            <w:tcMar>
              <w:top w:w="60" w:type="dxa"/>
              <w:left w:w="100" w:type="dxa"/>
              <w:bottom w:w="60" w:type="dxa"/>
              <w:right w:w="100" w:type="dxa"/>
            </w:tcMar>
          </w:tcPr>
          <w:p>
            <w:r>
              <w:rPr>
                <w:b/>
                <w:bCs/>
                <w:sz w:val="20"/>
                <w:szCs w:val="20"/>
              </w:rPr>
              <w:t xml:space="preserve">Reviewer</w:t>
            </w:r>
          </w:p>
        </w:tc>
        <w:tc>
          <w:tcPr>
            <w:tcW w:w="2060" w:type="dxa"/>
            <w:shd w:val="clear" w:color="auto" w:fill="D9E2F3"/>
            <w:tcMar>
              <w:top w:w="60" w:type="dxa"/>
              <w:left w:w="100" w:type="dxa"/>
              <w:bottom w:w="60" w:type="dxa"/>
              <w:right w:w="100" w:type="dxa"/>
            </w:tcMar>
          </w:tcPr>
          <w:p>
            <w:r>
              <w:rPr>
                <w:b/>
                <w:bCs/>
                <w:sz w:val="20"/>
                <w:szCs w:val="20"/>
              </w:rPr>
              <w:t xml:space="preserve">Comments</w:t>
            </w:r>
          </w:p>
        </w:tc>
        <w:tc>
          <w:tcPr>
            <w:tcW w:w="1200" w:type="dxa"/>
            <w:shd w:val="clear" w:color="auto" w:fill="D9E2F3"/>
            <w:tcMar>
              <w:top w:w="60" w:type="dxa"/>
              <w:left w:w="100" w:type="dxa"/>
              <w:bottom w:w="60" w:type="dxa"/>
              <w:right w:w="100" w:type="dxa"/>
            </w:tcMar>
          </w:tcPr>
          <w:p>
            <w:r>
              <w:rPr>
                <w:b/>
                <w:bCs/>
                <w:sz w:val="20"/>
                <w:szCs w:val="20"/>
              </w:rPr>
              <w:t xml:space="preserve">Sign Off</w:t>
            </w:r>
          </w:p>
        </w:tc>
      </w:tr>
      <w:tr>
        <w:tc>
          <w:tcPr>
            <w:tcW w:w="1000" w:type="dxa"/>
            <w:tcMar>
              <w:top w:w="60" w:type="dxa"/>
              <w:left w:w="100" w:type="dxa"/>
              <w:bottom w:w="60" w:type="dxa"/>
              <w:right w:w="100" w:type="dxa"/>
            </w:tcMar>
          </w:tcPr>
          <w:p>
            <w:r>
              <w:rPr>
                <w:sz w:val="20"/>
                <w:szCs w:val="20"/>
              </w:rPr>
              <w:t xml:space="preserve">1.0</w:t>
            </w:r>
          </w:p>
        </w:tc>
        <w:tc>
          <w:tcPr>
            <w:tcW w:w="1700" w:type="dxa"/>
            <w:tcMar>
              <w:top w:w="60" w:type="dxa"/>
              <w:left w:w="100" w:type="dxa"/>
              <w:bottom w:w="60" w:type="dxa"/>
              <w:right w:w="100" w:type="dxa"/>
            </w:tcMar>
          </w:tcPr>
          <w:p>
            <w:r>
              <w:rPr>
                <w:sz w:val="20"/>
                <w:szCs w:val="20"/>
              </w:rPr>
              <w:t xml:space="preserve">21 September 2026</w:t>
            </w:r>
          </w:p>
        </w:tc>
        <w:tc>
          <w:tcPr>
            <w:tcW w:w="1700" w:type="dxa"/>
            <w:tcMar>
              <w:top w:w="60" w:type="dxa"/>
              <w:left w:w="100" w:type="dxa"/>
              <w:bottom w:w="60" w:type="dxa"/>
              <w:right w:w="100" w:type="dxa"/>
            </w:tcMar>
          </w:tcPr>
          <w:p>
            <w:r>
              <w:rPr>
                <w:sz w:val="20"/>
                <w:szCs w:val="20"/>
              </w:rPr>
              <w:t xml:space="preserve">Gopal Chettri</w:t>
            </w:r>
          </w:p>
        </w:tc>
        <w:tc>
          <w:tcPr>
            <w:tcW w:w="1700" w:type="dxa"/>
            <w:tcMar>
              <w:top w:w="60" w:type="dxa"/>
              <w:left w:w="100" w:type="dxa"/>
              <w:bottom w:w="60" w:type="dxa"/>
              <w:right w:w="100" w:type="dxa"/>
            </w:tcMar>
          </w:tcPr>
          <w:p>
            <w:r/>
          </w:p>
        </w:tc>
        <w:tc>
          <w:tcPr>
            <w:tcW w:w="2060" w:type="dxa"/>
            <w:tcMar>
              <w:top w:w="60" w:type="dxa"/>
              <w:left w:w="100" w:type="dxa"/>
              <w:bottom w:w="60" w:type="dxa"/>
              <w:right w:w="100" w:type="dxa"/>
            </w:tcMar>
          </w:tcPr>
          <w:p>
            <w:r/>
          </w:p>
        </w:tc>
        <w:tc>
          <w:tcPr>
            <w:tcW w:w="1200" w:type="dxa"/>
            <w:tcMar>
              <w:top w:w="60" w:type="dxa"/>
              <w:left w:w="100" w:type="dxa"/>
              <w:bottom w:w="60" w:type="dxa"/>
              <w:right w:w="100" w:type="dxa"/>
            </w:tcMar>
          </w:tcPr>
          <w:p>
            <w:r/>
          </w:p>
        </w:tc>
      </w:tr>
    </w:tbl>
    <w:p>
      <w:r>
        <w:br w:type="page"/>
      </w:r>
    </w:p>
    <w:p>
      <w:pPr>
        <w:spacing w:after="160" w:line="280" w:lineRule="atLeast"/>
      </w:pPr>
      <w:r>
        <w:rPr>
          <w:b/>
          <w:bCs/>
        </w:rPr>
        <w:t>Acronyms and abbreviations</w:t>
      </w:r>
    </w:p>
    <w:p>
      <w:pPr>
        <w:spacing w:after="160" w:line="280" w:lineRule="atLeast"/>
      </w:pPr>
      <w:r>
        <w:t>Acronyms and abbreviations used in this document are defined below:</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000"/>
        <w:gridCol w:w="7360"/>
      </w:tblGrid>
      <w:tr>
        <w:trPr>
          <w:tblHeader/>
        </w:trPr>
        <w:tc>
          <w:tcPr>
            <w:tcW w:w="2000" w:type="dxa"/>
            <w:shd w:val="clear" w:color="auto" w:fill="D9E2F3"/>
            <w:tcMar>
              <w:top w:w="60" w:type="dxa"/>
              <w:left w:w="100" w:type="dxa"/>
              <w:bottom w:w="60" w:type="dxa"/>
              <w:right w:w="100" w:type="dxa"/>
            </w:tcMar>
          </w:tcPr>
          <w:p>
            <w:r>
              <w:rPr>
                <w:b/>
                <w:bCs/>
                <w:sz w:val="20"/>
                <w:szCs w:val="20"/>
              </w:rPr>
              <w:t xml:space="preserve">Acronym</w:t>
            </w:r>
          </w:p>
        </w:tc>
        <w:tc>
          <w:tcPr>
            <w:tcW w:w="7360" w:type="dxa"/>
            <w:shd w:val="clear" w:color="auto" w:fill="D9E2F3"/>
            <w:tcMar>
              <w:top w:w="60" w:type="dxa"/>
              <w:left w:w="100" w:type="dxa"/>
              <w:bottom w:w="60" w:type="dxa"/>
              <w:right w:w="100" w:type="dxa"/>
            </w:tcMar>
          </w:tcPr>
          <w:p>
            <w:r>
              <w:rPr>
                <w:b/>
                <w:bCs/>
                <w:sz w:val="20"/>
                <w:szCs w:val="20"/>
              </w:rPr>
              <w:t xml:space="preserve">Definition</w:t>
            </w:r>
          </w:p>
        </w:tc>
      </w:tr>
      <w:tr>
        <w:tc>
          <w:tcPr>
            <w:tcW w:w="2000" w:type="dxa"/>
            <w:tcMar>
              <w:top w:w="60" w:type="dxa"/>
              <w:left w:w="100" w:type="dxa"/>
              <w:bottom w:w="60" w:type="dxa"/>
              <w:right w:w="100" w:type="dxa"/>
            </w:tcMar>
          </w:tcPr>
          <w:p>
            <w:r>
              <w:rPr>
                <w:sz w:val="20"/>
                <w:szCs w:val="20"/>
              </w:rPr>
              <w:t xml:space="preserve">AI</w:t>
            </w:r>
          </w:p>
        </w:tc>
        <w:tc>
          <w:tcPr>
            <w:tcW w:w="7360" w:type="dxa"/>
            <w:tcMar>
              <w:top w:w="60" w:type="dxa"/>
              <w:left w:w="100" w:type="dxa"/>
              <w:bottom w:w="60" w:type="dxa"/>
              <w:right w:w="100" w:type="dxa"/>
            </w:tcMar>
          </w:tcPr>
          <w:p>
            <w:r>
              <w:rPr>
                <w:sz w:val="20"/>
                <w:szCs w:val="20"/>
              </w:rPr>
              <w:t xml:space="preserve">Artificial Intelligence</w:t>
            </w:r>
          </w:p>
        </w:tc>
      </w:tr>
      <w:tr>
        <w:tc>
          <w:tcPr>
            <w:tcW w:w="2000" w:type="dxa"/>
            <w:tcMar>
              <w:top w:w="60" w:type="dxa"/>
              <w:left w:w="100" w:type="dxa"/>
              <w:bottom w:w="60" w:type="dxa"/>
              <w:right w:w="100" w:type="dxa"/>
            </w:tcMar>
          </w:tcPr>
          <w:p>
            <w:r>
              <w:rPr>
                <w:sz w:val="20"/>
                <w:szCs w:val="20"/>
              </w:rPr>
              <w:t xml:space="preserve">API</w:t>
            </w:r>
          </w:p>
        </w:tc>
        <w:tc>
          <w:tcPr>
            <w:tcW w:w="7360" w:type="dxa"/>
            <w:tcMar>
              <w:top w:w="60" w:type="dxa"/>
              <w:left w:w="100" w:type="dxa"/>
              <w:bottom w:w="60" w:type="dxa"/>
              <w:right w:w="100" w:type="dxa"/>
            </w:tcMar>
          </w:tcPr>
          <w:p>
            <w:r>
              <w:rPr>
                <w:sz w:val="20"/>
                <w:szCs w:val="20"/>
              </w:rPr>
              <w:t xml:space="preserve">Application Programming Interface</w:t>
            </w:r>
          </w:p>
        </w:tc>
      </w:tr>
      <w:tr>
        <w:tc>
          <w:tcPr>
            <w:tcW w:w="2000" w:type="dxa"/>
            <w:tcMar>
              <w:top w:w="60" w:type="dxa"/>
              <w:left w:w="100" w:type="dxa"/>
              <w:bottom w:w="60" w:type="dxa"/>
              <w:right w:w="100" w:type="dxa"/>
            </w:tcMar>
          </w:tcPr>
          <w:p>
            <w:r>
              <w:rPr>
                <w:sz w:val="20"/>
                <w:szCs w:val="20"/>
              </w:rPr>
              <w:t xml:space="preserve">DBA</w:t>
            </w:r>
          </w:p>
        </w:tc>
        <w:tc>
          <w:tcPr>
            <w:tcW w:w="7360" w:type="dxa"/>
            <w:tcMar>
              <w:top w:w="60" w:type="dxa"/>
              <w:left w:w="100" w:type="dxa"/>
              <w:bottom w:w="60" w:type="dxa"/>
              <w:right w:w="100" w:type="dxa"/>
            </w:tcMar>
          </w:tcPr>
          <w:p>
            <w:r>
              <w:rPr>
                <w:sz w:val="20"/>
                <w:szCs w:val="20"/>
              </w:rPr>
              <w:t xml:space="preserve">Database Administrator</w:t>
            </w:r>
          </w:p>
        </w:tc>
      </w:tr>
      <w:tr>
        <w:tc>
          <w:tcPr>
            <w:tcW w:w="2000" w:type="dxa"/>
            <w:tcMar>
              <w:top w:w="60" w:type="dxa"/>
              <w:left w:w="100" w:type="dxa"/>
              <w:bottom w:w="60" w:type="dxa"/>
              <w:right w:w="100" w:type="dxa"/>
            </w:tcMar>
          </w:tcPr>
          <w:p>
            <w:r>
              <w:rPr>
                <w:sz w:val="20"/>
                <w:szCs w:val="20"/>
              </w:rPr>
              <w:t xml:space="preserve">JSON</w:t>
            </w:r>
          </w:p>
        </w:tc>
        <w:tc>
          <w:tcPr>
            <w:tcW w:w="7360" w:type="dxa"/>
            <w:tcMar>
              <w:top w:w="60" w:type="dxa"/>
              <w:left w:w="100" w:type="dxa"/>
              <w:bottom w:w="60" w:type="dxa"/>
              <w:right w:w="100" w:type="dxa"/>
            </w:tcMar>
          </w:tcPr>
          <w:p>
            <w:r>
              <w:rPr>
                <w:sz w:val="20"/>
                <w:szCs w:val="20"/>
              </w:rPr>
              <w:t xml:space="preserve">JavaScript Object Notation</w:t>
            </w:r>
          </w:p>
        </w:tc>
      </w:tr>
      <w:tr>
        <w:tc>
          <w:tcPr>
            <w:tcW w:w="2000" w:type="dxa"/>
            <w:tcMar>
              <w:top w:w="60" w:type="dxa"/>
              <w:left w:w="100" w:type="dxa"/>
              <w:bottom w:w="60" w:type="dxa"/>
              <w:right w:w="100" w:type="dxa"/>
            </w:tcMar>
          </w:tcPr>
          <w:p>
            <w:r>
              <w:rPr>
                <w:sz w:val="20"/>
                <w:szCs w:val="20"/>
              </w:rPr>
              <w:t xml:space="preserve">LLM</w:t>
            </w:r>
          </w:p>
        </w:tc>
        <w:tc>
          <w:tcPr>
            <w:tcW w:w="7360" w:type="dxa"/>
            <w:tcMar>
              <w:top w:w="60" w:type="dxa"/>
              <w:left w:w="100" w:type="dxa"/>
              <w:bottom w:w="60" w:type="dxa"/>
              <w:right w:w="100" w:type="dxa"/>
            </w:tcMar>
          </w:tcPr>
          <w:p>
            <w:r>
              <w:rPr>
                <w:sz w:val="20"/>
                <w:szCs w:val="20"/>
              </w:rPr>
              <w:t xml:space="preserve">Large Language Model</w:t>
            </w:r>
          </w:p>
        </w:tc>
      </w:tr>
      <w:tr>
        <w:tc>
          <w:tcPr>
            <w:tcW w:w="2000" w:type="dxa"/>
            <w:tcMar>
              <w:top w:w="60" w:type="dxa"/>
              <w:left w:w="100" w:type="dxa"/>
              <w:bottom w:w="60" w:type="dxa"/>
              <w:right w:w="100" w:type="dxa"/>
            </w:tcMar>
          </w:tcPr>
          <w:p>
            <w:r>
              <w:rPr>
                <w:sz w:val="20"/>
                <w:szCs w:val="20"/>
              </w:rPr>
              <w:t xml:space="preserve">SDD</w:t>
            </w:r>
          </w:p>
        </w:tc>
        <w:tc>
          <w:tcPr>
            <w:tcW w:w="7360" w:type="dxa"/>
            <w:tcMar>
              <w:top w:w="60" w:type="dxa"/>
              <w:left w:w="100" w:type="dxa"/>
              <w:bottom w:w="60" w:type="dxa"/>
              <w:right w:w="100" w:type="dxa"/>
            </w:tcMar>
          </w:tcPr>
          <w:p>
            <w:r>
              <w:rPr>
                <w:sz w:val="20"/>
                <w:szCs w:val="20"/>
              </w:rPr>
              <w:t xml:space="preserve">Solution Design Document</w:t>
            </w:r>
          </w:p>
        </w:tc>
      </w:tr>
      <w:tr>
        <w:tc>
          <w:tcPr>
            <w:tcW w:w="2000" w:type="dxa"/>
            <w:tcMar>
              <w:top w:w="60" w:type="dxa"/>
              <w:left w:w="100" w:type="dxa"/>
              <w:bottom w:w="60" w:type="dxa"/>
              <w:right w:w="100" w:type="dxa"/>
            </w:tcMar>
          </w:tcPr>
          <w:p>
            <w:r>
              <w:rPr>
                <w:sz w:val="20"/>
                <w:szCs w:val="20"/>
              </w:rPr>
              <w:t xml:space="preserve">SSE</w:t>
            </w:r>
          </w:p>
        </w:tc>
        <w:tc>
          <w:tcPr>
            <w:tcW w:w="7360" w:type="dxa"/>
            <w:tcMar>
              <w:top w:w="60" w:type="dxa"/>
              <w:left w:w="100" w:type="dxa"/>
              <w:bottom w:w="60" w:type="dxa"/>
              <w:right w:w="100" w:type="dxa"/>
            </w:tcMar>
          </w:tcPr>
          <w:p>
            <w:r>
              <w:rPr>
                <w:sz w:val="20"/>
                <w:szCs w:val="20"/>
              </w:rPr>
              <w:t xml:space="preserve">Server-Sent Events</w:t>
            </w:r>
          </w:p>
        </w:tc>
      </w:tr>
      <w:tr>
        <w:tc>
          <w:tcPr>
            <w:tcW w:w="2000" w:type="dxa"/>
            <w:tcMar>
              <w:top w:w="60" w:type="dxa"/>
              <w:left w:w="100" w:type="dxa"/>
              <w:bottom w:w="60" w:type="dxa"/>
              <w:right w:w="100" w:type="dxa"/>
            </w:tcMar>
          </w:tcPr>
          <w:p>
            <w:r>
              <w:rPr>
                <w:sz w:val="20"/>
                <w:szCs w:val="20"/>
              </w:rPr>
              <w:t xml:space="preserve">TSG</w:t>
            </w:r>
          </w:p>
        </w:tc>
        <w:tc>
          <w:tcPr>
            <w:tcW w:w="7360" w:type="dxa"/>
            <w:tcMar>
              <w:top w:w="60" w:type="dxa"/>
              <w:left w:w="100" w:type="dxa"/>
              <w:bottom w:w="60" w:type="dxa"/>
              <w:right w:w="100" w:type="dxa"/>
            </w:tcMar>
          </w:tcPr>
          <w:p>
            <w:r>
              <w:rPr>
                <w:sz w:val="20"/>
                <w:szCs w:val="20"/>
              </w:rPr>
              <w:t xml:space="preserve">Threat Scenario Generator</w:t>
            </w:r>
          </w:p>
        </w:tc>
      </w:tr>
      <w:tr>
        <w:tc>
          <w:tcPr>
            <w:tcW w:w="2000" w:type="dxa"/>
            <w:tcMar>
              <w:top w:w="60" w:type="dxa"/>
              <w:left w:w="100" w:type="dxa"/>
              <w:bottom w:w="60" w:type="dxa"/>
              <w:right w:w="100" w:type="dxa"/>
            </w:tcMar>
          </w:tcPr>
          <w:p>
            <w:r>
              <w:rPr>
                <w:sz w:val="20"/>
                <w:szCs w:val="20"/>
              </w:rPr>
              <w:t xml:space="preserve">UTC</w:t>
            </w:r>
          </w:p>
        </w:tc>
        <w:tc>
          <w:tcPr>
            <w:tcW w:w="7360" w:type="dxa"/>
            <w:tcMar>
              <w:top w:w="60" w:type="dxa"/>
              <w:left w:w="100" w:type="dxa"/>
              <w:bottom w:w="60" w:type="dxa"/>
              <w:right w:w="100" w:type="dxa"/>
            </w:tcMar>
          </w:tcPr>
          <w:p>
            <w:r>
              <w:rPr>
                <w:sz w:val="20"/>
                <w:szCs w:val="20"/>
              </w:rPr>
              <w:t xml:space="preserve">Coordinated Universal Time</w:t>
            </w:r>
          </w:p>
        </w:tc>
      </w:tr>
    </w:tbl>
    <w:p>
      <w:r>
        <w:br w:type="page"/>
      </w:r>
    </w:p>
    <w:p>
      <w:pPr>
        <w:spacing w:after="160" w:line="280" w:lineRule="atLeast"/>
      </w:pPr>
      <w:r>
        <w:rPr>
          <w:b/>
          <w:bCs/>
        </w:rPr>
        <w:t>Table of Contents</w:t>
      </w:r>
    </w:p>
    <w:sdt>
      <w:sdtPr>
        <w:alias w:val="Table of Contents"/>
        <w:id w:val="393023178"/>
      </w:sdtPr>
      <w:sdtEndPr/>
      <w:sdtContent>
        <w:p>
          <w:pPr>
            <w:pStyle w:val="TOC1"/>
            <w:tabs>
              <w:tab w:val="right" w:leader="dot" w:pos="9350"/>
            </w:tabs>
            <w:rPr>
              <w:rFonts w:asciiTheme="minorHAnsi" w:eastAsiaTheme="minorEastAsia" w:hAnsiTheme="minorHAnsi" w:cstheme="minorBidi"/>
              <w:noProof/>
              <w:kern w:val="2"/>
              <w14:ligatures/>
            </w:rPr>
          </w:pPr>
          <w:r>
            <w:fldChar w:fldCharType="begin"/>
          </w:r>
          <w:r>
            <w:instrText xml:space="preserve">TOC \h \o "1-2"</w:instrText>
          </w:r>
          <w:r>
            <w:fldChar w:fldCharType="separate"/>
          </w:r>
          <w:hyperlink w:anchor="_Toc900062" w:history="1">
            <w:r>
              <w:rPr>
                <w:rStyle w:val="Hyperlink"/>
                <w:noProof/>
              </w:rPr>
              <w:t xml:space="preserve">Overview</w:t>
            </w:r>
            <w:r>
              <w:rPr>
                <w:noProof/>
              </w:rPr>
              <w:tab/>
            </w:r>
            <w:r>
              <w:rPr>
                <w:noProof/>
              </w:rPr>
              <w:fldChar w:fldCharType="begin"/>
            </w:r>
            <w:r>
              <w:rPr>
                <w:noProof/>
              </w:rPr>
              <w:instrText xml:space="preserve"> PAGEREF _Toc900062 \h </w:instrText>
            </w:r>
            <w:r>
              <w:rPr>
                <w:noProof/>
              </w:rPr>
              <w:fldChar w:fldCharType="separate"/>
            </w:r>
            <w:r>
              <w:rPr>
                <w:noProof/>
              </w:rPr>
              <w:t>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63" w:history="1">
            <w:r>
              <w:rPr>
                <w:rStyle w:val="Hyperlink"/>
                <w:noProof/>
              </w:rPr>
              <w:t xml:space="preserve">Key terms</w:t>
            </w:r>
            <w:r>
              <w:rPr>
                <w:noProof/>
              </w:rPr>
              <w:tab/>
            </w:r>
            <w:r>
              <w:rPr>
                <w:noProof/>
              </w:rPr>
              <w:fldChar w:fldCharType="begin"/>
            </w:r>
            <w:r>
              <w:rPr>
                <w:noProof/>
              </w:rPr>
              <w:instrText xml:space="preserve"> PAGEREF _Toc900063 \h </w:instrText>
            </w:r>
            <w:r>
              <w:rPr>
                <w:noProof/>
              </w:rPr>
              <w:fldChar w:fldCharType="separate"/>
            </w:r>
            <w:r>
              <w:rPr>
                <w:noProof/>
              </w:rPr>
              <w:t>6</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64" w:history="1">
            <w:r>
              <w:rPr>
                <w:rStyle w:val="Hyperlink"/>
                <w:noProof/>
              </w:rPr>
              <w:t xml:space="preserve">Dependencies</w:t>
            </w:r>
            <w:r>
              <w:rPr>
                <w:noProof/>
              </w:rPr>
              <w:tab/>
            </w:r>
            <w:r>
              <w:rPr>
                <w:noProof/>
              </w:rPr>
              <w:fldChar w:fldCharType="begin"/>
            </w:r>
            <w:r>
              <w:rPr>
                <w:noProof/>
              </w:rPr>
              <w:instrText xml:space="preserve"> PAGEREF _Toc900064 \h </w:instrText>
            </w:r>
            <w:r>
              <w:rPr>
                <w:noProof/>
              </w:rPr>
              <w:fldChar w:fldCharType="separate"/>
            </w:r>
            <w:r>
              <w:rPr>
                <w:noProof/>
              </w:rPr>
              <w:t>9</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65" w:history="1">
            <w:r>
              <w:rPr>
                <w:rStyle w:val="Hyperlink"/>
                <w:noProof/>
              </w:rPr>
              <w:t xml:space="preserve">1. Plan generation</w:t>
            </w:r>
            <w:r>
              <w:rPr>
                <w:noProof/>
              </w:rPr>
              <w:tab/>
            </w:r>
            <w:r>
              <w:rPr>
                <w:noProof/>
              </w:rPr>
              <w:fldChar w:fldCharType="begin"/>
            </w:r>
            <w:r>
              <w:rPr>
                <w:noProof/>
              </w:rPr>
              <w:instrText xml:space="preserve"> PAGEREF _Toc900065 \h </w:instrText>
            </w:r>
            <w:r>
              <w:rPr>
                <w:noProof/>
              </w:rPr>
              <w:fldChar w:fldCharType="separate"/>
            </w:r>
            <w:r>
              <w:rPr>
                <w:noProof/>
              </w:rPr>
              <w:t>12</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66" w:history="1">
            <w:r>
              <w:rPr>
                <w:rStyle w:val="Hyperlink"/>
                <w:noProof/>
              </w:rPr>
              <w:t xml:space="preserve">How it works</w:t>
            </w:r>
            <w:r>
              <w:rPr>
                <w:noProof/>
              </w:rPr>
              <w:tab/>
            </w:r>
            <w:r>
              <w:rPr>
                <w:noProof/>
              </w:rPr>
              <w:fldChar w:fldCharType="begin"/>
            </w:r>
            <w:r>
              <w:rPr>
                <w:noProof/>
              </w:rPr>
              <w:instrText xml:space="preserve"> PAGEREF _Toc900066 \h </w:instrText>
            </w:r>
            <w:r>
              <w:rPr>
                <w:noProof/>
              </w:rPr>
              <w:fldChar w:fldCharType="separate"/>
            </w:r>
            <w:r>
              <w:rPr>
                <w:noProof/>
              </w:rPr>
              <w:t>12</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67" w:history="1">
            <w:r>
              <w:rPr>
                <w:rStyle w:val="Hyperlink"/>
                <w:noProof/>
              </w:rPr>
              <w:t xml:space="preserve">Key rules</w:t>
            </w:r>
            <w:r>
              <w:rPr>
                <w:noProof/>
              </w:rPr>
              <w:tab/>
            </w:r>
            <w:r>
              <w:rPr>
                <w:noProof/>
              </w:rPr>
              <w:fldChar w:fldCharType="begin"/>
            </w:r>
            <w:r>
              <w:rPr>
                <w:noProof/>
              </w:rPr>
              <w:instrText xml:space="preserve"> PAGEREF _Toc900067 \h </w:instrText>
            </w:r>
            <w:r>
              <w:rPr>
                <w:noProof/>
              </w:rPr>
              <w:fldChar w:fldCharType="separate"/>
            </w:r>
            <w:r>
              <w:rPr>
                <w:noProof/>
              </w:rPr>
              <w:t>17</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68" w:history="1">
            <w:r>
              <w:rPr>
                <w:rStyle w:val="Hyperlink"/>
                <w:noProof/>
              </w:rPr>
              <w:t xml:space="preserve">When things go wrong</w:t>
            </w:r>
            <w:r>
              <w:rPr>
                <w:noProof/>
              </w:rPr>
              <w:tab/>
            </w:r>
            <w:r>
              <w:rPr>
                <w:noProof/>
              </w:rPr>
              <w:fldChar w:fldCharType="begin"/>
            </w:r>
            <w:r>
              <w:rPr>
                <w:noProof/>
              </w:rPr>
              <w:instrText xml:space="preserve"> PAGEREF _Toc900068 \h </w:instrText>
            </w:r>
            <w:r>
              <w:rPr>
                <w:noProof/>
              </w:rPr>
              <w:fldChar w:fldCharType="separate"/>
            </w:r>
            <w:r>
              <w:rPr>
                <w:noProof/>
              </w:rPr>
              <w:t>18</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69" w:history="1">
            <w:r>
              <w:rPr>
                <w:rStyle w:val="Hyperlink"/>
                <w:noProof/>
              </w:rPr>
              <w:t xml:space="preserve">2. Review, versions and reporting</w:t>
            </w:r>
            <w:r>
              <w:rPr>
                <w:noProof/>
              </w:rPr>
              <w:tab/>
            </w:r>
            <w:r>
              <w:rPr>
                <w:noProof/>
              </w:rPr>
              <w:fldChar w:fldCharType="begin"/>
            </w:r>
            <w:r>
              <w:rPr>
                <w:noProof/>
              </w:rPr>
              <w:instrText xml:space="preserve"> PAGEREF _Toc900069 \h </w:instrText>
            </w:r>
            <w:r>
              <w:rPr>
                <w:noProof/>
              </w:rPr>
              <w:fldChar w:fldCharType="separate"/>
            </w:r>
            <w:r>
              <w:rPr>
                <w:noProof/>
              </w:rPr>
              <w:t>19</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70" w:history="1">
            <w:r>
              <w:rPr>
                <w:rStyle w:val="Hyperlink"/>
                <w:noProof/>
              </w:rPr>
              <w:t xml:space="preserve">How it works</w:t>
            </w:r>
            <w:r>
              <w:rPr>
                <w:noProof/>
              </w:rPr>
              <w:tab/>
            </w:r>
            <w:r>
              <w:rPr>
                <w:noProof/>
              </w:rPr>
              <w:fldChar w:fldCharType="begin"/>
            </w:r>
            <w:r>
              <w:rPr>
                <w:noProof/>
              </w:rPr>
              <w:instrText xml:space="preserve"> PAGEREF _Toc900070 \h </w:instrText>
            </w:r>
            <w:r>
              <w:rPr>
                <w:noProof/>
              </w:rPr>
              <w:fldChar w:fldCharType="separate"/>
            </w:r>
            <w:r>
              <w:rPr>
                <w:noProof/>
              </w:rPr>
              <w:t>20</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71" w:history="1">
            <w:r>
              <w:rPr>
                <w:rStyle w:val="Hyperlink"/>
                <w:noProof/>
              </w:rPr>
              <w:t xml:space="preserve">Plans and scenario versions</w:t>
            </w:r>
            <w:r>
              <w:rPr>
                <w:noProof/>
              </w:rPr>
              <w:tab/>
            </w:r>
            <w:r>
              <w:rPr>
                <w:noProof/>
              </w:rPr>
              <w:fldChar w:fldCharType="begin"/>
            </w:r>
            <w:r>
              <w:rPr>
                <w:noProof/>
              </w:rPr>
              <w:instrText xml:space="preserve"> PAGEREF _Toc900071 \h </w:instrText>
            </w:r>
            <w:r>
              <w:rPr>
                <w:noProof/>
              </w:rPr>
              <w:fldChar w:fldCharType="separate"/>
            </w:r>
            <w:r>
              <w:rPr>
                <w:noProof/>
              </w:rPr>
              <w:t>22</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72" w:history="1">
            <w:r>
              <w:rPr>
                <w:rStyle w:val="Hyperlink"/>
                <w:noProof/>
              </w:rPr>
              <w:t xml:space="preserve">Key rules</w:t>
            </w:r>
            <w:r>
              <w:rPr>
                <w:noProof/>
              </w:rPr>
              <w:tab/>
            </w:r>
            <w:r>
              <w:rPr>
                <w:noProof/>
              </w:rPr>
              <w:fldChar w:fldCharType="begin"/>
            </w:r>
            <w:r>
              <w:rPr>
                <w:noProof/>
              </w:rPr>
              <w:instrText xml:space="preserve"> PAGEREF _Toc900072 \h </w:instrText>
            </w:r>
            <w:r>
              <w:rPr>
                <w:noProof/>
              </w:rPr>
              <w:fldChar w:fldCharType="separate"/>
            </w:r>
            <w:r>
              <w:rPr>
                <w:noProof/>
              </w:rPr>
              <w:t>23</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73" w:history="1">
            <w:r>
              <w:rPr>
                <w:rStyle w:val="Hyperlink"/>
                <w:noProof/>
              </w:rPr>
              <w:t xml:space="preserve">When things go wrong</w:t>
            </w:r>
            <w:r>
              <w:rPr>
                <w:noProof/>
              </w:rPr>
              <w:tab/>
            </w:r>
            <w:r>
              <w:rPr>
                <w:noProof/>
              </w:rPr>
              <w:fldChar w:fldCharType="begin"/>
            </w:r>
            <w:r>
              <w:rPr>
                <w:noProof/>
              </w:rPr>
              <w:instrText xml:space="preserve"> PAGEREF _Toc900073 \h </w:instrText>
            </w:r>
            <w:r>
              <w:rPr>
                <w:noProof/>
              </w:rPr>
              <w:fldChar w:fldCharType="separate"/>
            </w:r>
            <w:r>
              <w:rPr>
                <w:noProof/>
              </w:rPr>
              <w:t>23</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74" w:history="1">
            <w:r>
              <w:rPr>
                <w:rStyle w:val="Hyperlink"/>
                <w:noProof/>
              </w:rPr>
              <w:t xml:space="preserve">3. Governance</w:t>
            </w:r>
            <w:r>
              <w:rPr>
                <w:noProof/>
              </w:rPr>
              <w:tab/>
            </w:r>
            <w:r>
              <w:rPr>
                <w:noProof/>
              </w:rPr>
              <w:fldChar w:fldCharType="begin"/>
            </w:r>
            <w:r>
              <w:rPr>
                <w:noProof/>
              </w:rPr>
              <w:instrText xml:space="preserve"> PAGEREF _Toc900074 \h </w:instrText>
            </w:r>
            <w:r>
              <w:rPr>
                <w:noProof/>
              </w:rPr>
              <w:fldChar w:fldCharType="separate"/>
            </w:r>
            <w:r>
              <w:rPr>
                <w:noProof/>
              </w:rPr>
              <w:t>24</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75" w:history="1">
            <w:r>
              <w:rPr>
                <w:rStyle w:val="Hyperlink"/>
                <w:noProof/>
              </w:rPr>
              <w:t xml:space="preserve">What the model sees</w:t>
            </w:r>
            <w:r>
              <w:rPr>
                <w:noProof/>
              </w:rPr>
              <w:tab/>
            </w:r>
            <w:r>
              <w:rPr>
                <w:noProof/>
              </w:rPr>
              <w:fldChar w:fldCharType="begin"/>
            </w:r>
            <w:r>
              <w:rPr>
                <w:noProof/>
              </w:rPr>
              <w:instrText xml:space="preserve"> PAGEREF _Toc900075 \h </w:instrText>
            </w:r>
            <w:r>
              <w:rPr>
                <w:noProof/>
              </w:rPr>
              <w:fldChar w:fldCharType="separate"/>
            </w:r>
            <w:r>
              <w:rPr>
                <w:noProof/>
              </w:rPr>
              <w:t>24</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76" w:history="1">
            <w:r>
              <w:rPr>
                <w:rStyle w:val="Hyperlink"/>
                <w:noProof/>
              </w:rPr>
              <w:t xml:space="preserve">Redaction and the free-text cap</w:t>
            </w:r>
            <w:r>
              <w:rPr>
                <w:noProof/>
              </w:rPr>
              <w:tab/>
            </w:r>
            <w:r>
              <w:rPr>
                <w:noProof/>
              </w:rPr>
              <w:fldChar w:fldCharType="begin"/>
            </w:r>
            <w:r>
              <w:rPr>
                <w:noProof/>
              </w:rPr>
              <w:instrText xml:space="preserve"> PAGEREF _Toc900076 \h </w:instrText>
            </w:r>
            <w:r>
              <w:rPr>
                <w:noProof/>
              </w:rPr>
              <w:fldChar w:fldCharType="separate"/>
            </w:r>
            <w:r>
              <w:rPr>
                <w:noProof/>
              </w:rPr>
              <w:t>25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77" w:history="1">
            <w:r>
              <w:rPr>
                <w:rStyle w:val="Hyperlink"/>
                <w:noProof/>
              </w:rPr>
              <w:t xml:space="preserve">Server-owned fields</w:t>
            </w:r>
            <w:r>
              <w:rPr>
                <w:noProof/>
              </w:rPr>
              <w:tab/>
            </w:r>
            <w:r>
              <w:rPr>
                <w:noProof/>
              </w:rPr>
              <w:fldChar w:fldCharType="begin"/>
            </w:r>
            <w:r>
              <w:rPr>
                <w:noProof/>
              </w:rPr>
              <w:instrText xml:space="preserve"> PAGEREF _Toc900077 \h </w:instrText>
            </w:r>
            <w:r>
              <w:rPr>
                <w:noProof/>
              </w:rPr>
              <w:fldChar w:fldCharType="separate"/>
            </w:r>
            <w:r>
              <w:rPr>
                <w:noProof/>
              </w:rPr>
              <w:t>25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78" w:history="1">
            <w:r>
              <w:rPr>
                <w:rStyle w:val="Hyperlink"/>
                <w:noProof/>
              </w:rPr>
              <w:t xml:space="preserve">Moderation</w:t>
            </w:r>
            <w:r>
              <w:rPr>
                <w:noProof/>
              </w:rPr>
              <w:tab/>
            </w:r>
            <w:r>
              <w:rPr>
                <w:noProof/>
              </w:rPr>
              <w:fldChar w:fldCharType="begin"/>
            </w:r>
            <w:r>
              <w:rPr>
                <w:noProof/>
              </w:rPr>
              <w:instrText xml:space="preserve"> PAGEREF _Toc900078 \h </w:instrText>
            </w:r>
            <w:r>
              <w:rPr>
                <w:noProof/>
              </w:rPr>
              <w:fldChar w:fldCharType="separate"/>
            </w:r>
            <w:r>
              <w:rPr>
                <w:noProof/>
              </w:rPr>
              <w:t>25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79" w:history="1">
            <w:r>
              <w:rPr>
                <w:rStyle w:val="Hyperlink"/>
                <w:noProof/>
              </w:rPr>
              <w:t xml:space="preserve">Retries and the retry cap</w:t>
            </w:r>
            <w:r>
              <w:rPr>
                <w:noProof/>
              </w:rPr>
              <w:tab/>
            </w:r>
            <w:r>
              <w:rPr>
                <w:noProof/>
              </w:rPr>
              <w:fldChar w:fldCharType="begin"/>
            </w:r>
            <w:r>
              <w:rPr>
                <w:noProof/>
              </w:rPr>
              <w:instrText xml:space="preserve"> PAGEREF _Toc900079 \h </w:instrText>
            </w:r>
            <w:r>
              <w:rPr>
                <w:noProof/>
              </w:rPr>
              <w:fldChar w:fldCharType="separate"/>
            </w:r>
            <w:r>
              <w:rPr>
                <w:noProof/>
              </w:rPr>
              <w:t>26</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80" w:history="1">
            <w:r>
              <w:rPr>
                <w:rStyle w:val="Hyperlink"/>
                <w:noProof/>
              </w:rPr>
              <w:t xml:space="preserve">The staleness window</w:t>
            </w:r>
            <w:r>
              <w:rPr>
                <w:noProof/>
              </w:rPr>
              <w:tab/>
            </w:r>
            <w:r>
              <w:rPr>
                <w:noProof/>
              </w:rPr>
              <w:fldChar w:fldCharType="begin"/>
            </w:r>
            <w:r>
              <w:rPr>
                <w:noProof/>
              </w:rPr>
              <w:instrText xml:space="preserve"> PAGEREF _Toc900080 \h </w:instrText>
            </w:r>
            <w:r>
              <w:rPr>
                <w:noProof/>
              </w:rPr>
              <w:fldChar w:fldCharType="separate"/>
            </w:r>
            <w:r>
              <w:rPr>
                <w:noProof/>
              </w:rPr>
              <w:t>26</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81" w:history="1">
            <w:r>
              <w:rPr>
                <w:rStyle w:val="Hyperlink"/>
                <w:noProof/>
              </w:rPr>
              <w:t xml:space="preserve">Audit events</w:t>
            </w:r>
            <w:r>
              <w:rPr>
                <w:noProof/>
              </w:rPr>
              <w:tab/>
            </w:r>
            <w:r>
              <w:rPr>
                <w:noProof/>
              </w:rPr>
              <w:fldChar w:fldCharType="begin"/>
            </w:r>
            <w:r>
              <w:rPr>
                <w:noProof/>
              </w:rPr>
              <w:instrText xml:space="preserve"> PAGEREF _Toc900081 \h </w:instrText>
            </w:r>
            <w:r>
              <w:rPr>
                <w:noProof/>
              </w:rPr>
              <w:fldChar w:fldCharType="separate"/>
            </w:r>
            <w:r>
              <w:rPr>
                <w:noProof/>
              </w:rPr>
              <w:t>27</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82" w:history="1">
            <w:r>
              <w:rPr>
                <w:rStyle w:val="Hyperlink"/>
                <w:noProof/>
              </w:rPr>
              <w:t xml:space="preserve">Appendix A — States</w:t>
            </w:r>
            <w:r>
              <w:rPr>
                <w:noProof/>
              </w:rPr>
              <w:tab/>
            </w:r>
            <w:r>
              <w:rPr>
                <w:noProof/>
              </w:rPr>
              <w:fldChar w:fldCharType="begin"/>
            </w:r>
            <w:r>
              <w:rPr>
                <w:noProof/>
              </w:rPr>
              <w:instrText xml:space="preserve"> PAGEREF _Toc900082 \h </w:instrText>
            </w:r>
            <w:r>
              <w:rPr>
                <w:noProof/>
              </w:rPr>
              <w:fldChar w:fldCharType="separate"/>
            </w:r>
            <w:r>
              <w:rPr>
                <w:noProof/>
              </w:rPr>
              <w:t>30</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83" w:history="1">
            <w:r>
              <w:rPr>
                <w:rStyle w:val="Hyperlink"/>
                <w:noProof/>
              </w:rPr>
              <w:t xml:space="preserve">Plan status</w:t>
            </w:r>
            <w:r>
              <w:rPr>
                <w:noProof/>
              </w:rPr>
              <w:tab/>
            </w:r>
            <w:r>
              <w:rPr>
                <w:noProof/>
              </w:rPr>
              <w:fldChar w:fldCharType="begin"/>
            </w:r>
            <w:r>
              <w:rPr>
                <w:noProof/>
              </w:rPr>
              <w:instrText xml:space="preserve"> PAGEREF _Toc900083 \h </w:instrText>
            </w:r>
            <w:r>
              <w:rPr>
                <w:noProof/>
              </w:rPr>
              <w:fldChar w:fldCharType="separate"/>
            </w:r>
            <w:r>
              <w:rPr>
                <w:noProof/>
              </w:rPr>
              <w:t>30</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84" w:history="1">
            <w:r>
              <w:rPr>
                <w:rStyle w:val="Hyperlink"/>
                <w:noProof/>
              </w:rPr>
              <w:t xml:space="preserve">Review status</w:t>
            </w:r>
            <w:r>
              <w:rPr>
                <w:noProof/>
              </w:rPr>
              <w:tab/>
            </w:r>
            <w:r>
              <w:rPr>
                <w:noProof/>
              </w:rPr>
              <w:fldChar w:fldCharType="begin"/>
            </w:r>
            <w:r>
              <w:rPr>
                <w:noProof/>
              </w:rPr>
              <w:instrText xml:space="preserve"> PAGEREF _Toc900084 \h </w:instrText>
            </w:r>
            <w:r>
              <w:rPr>
                <w:noProof/>
              </w:rPr>
              <w:fldChar w:fldCharType="separate"/>
            </w:r>
            <w:r>
              <w:rPr>
                <w:noProof/>
              </w:rPr>
              <w:t>31</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85" w:history="1">
            <w:r>
              <w:rPr>
                <w:rStyle w:val="Hyperlink"/>
                <w:noProof/>
              </w:rPr>
              <w:t xml:space="preserve">Error reasons (TreatmentOutcomeReason)</w:t>
            </w:r>
            <w:r>
              <w:rPr>
                <w:noProof/>
              </w:rPr>
              <w:tab/>
            </w:r>
            <w:r>
              <w:rPr>
                <w:noProof/>
              </w:rPr>
              <w:fldChar w:fldCharType="begin"/>
            </w:r>
            <w:r>
              <w:rPr>
                <w:noProof/>
              </w:rPr>
              <w:instrText xml:space="preserve"> PAGEREF _Toc900085 \h </w:instrText>
            </w:r>
            <w:r>
              <w:rPr>
                <w:noProof/>
              </w:rPr>
              <w:fldChar w:fldCharType="separate"/>
            </w:r>
            <w:r>
              <w:rPr>
                <w:noProof/>
              </w:rPr>
              <w:t>32</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86" w:history="1">
            <w:r>
              <w:rPr>
                <w:rStyle w:val="Hyperlink"/>
                <w:noProof/>
              </w:rPr>
              <w:t xml:space="preserve">Refusal reasons (409 details.reason, TreatmentGateReason)</w:t>
            </w:r>
            <w:r>
              <w:rPr>
                <w:noProof/>
              </w:rPr>
              <w:tab/>
            </w:r>
            <w:r>
              <w:rPr>
                <w:noProof/>
              </w:rPr>
              <w:fldChar w:fldCharType="begin"/>
            </w:r>
            <w:r>
              <w:rPr>
                <w:noProof/>
              </w:rPr>
              <w:instrText xml:space="preserve"> PAGEREF _Toc900086 \h </w:instrText>
            </w:r>
            <w:r>
              <w:rPr>
                <w:noProof/>
              </w:rPr>
              <w:fldChar w:fldCharType="separate"/>
            </w:r>
            <w:r>
              <w:rPr>
                <w:noProof/>
              </w:rPr>
              <w:t>35</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87" w:history="1">
            <w:r>
              <w:rPr>
                <w:rStyle w:val="Hyperlink"/>
                <w:noProof/>
              </w:rPr>
              <w:t xml:space="preserve">Transitions</w:t>
            </w:r>
            <w:r>
              <w:rPr>
                <w:noProof/>
              </w:rPr>
              <w:tab/>
            </w:r>
            <w:r>
              <w:rPr>
                <w:noProof/>
              </w:rPr>
              <w:fldChar w:fldCharType="begin"/>
            </w:r>
            <w:r>
              <w:rPr>
                <w:noProof/>
              </w:rPr>
              <w:instrText xml:space="preserve"> PAGEREF _Toc900087 \h </w:instrText>
            </w:r>
            <w:r>
              <w:rPr>
                <w:noProof/>
              </w:rPr>
              <w:fldChar w:fldCharType="separate"/>
            </w:r>
            <w:r>
              <w:rPr>
                <w:noProof/>
              </w:rPr>
              <w:t>37</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88" w:history="1">
            <w:r>
              <w:rPr>
                <w:rStyle w:val="Hyperlink"/>
                <w:noProof/>
              </w:rPr>
              <w:t xml:space="preserve">Progress values</w:t>
            </w:r>
            <w:r>
              <w:rPr>
                <w:noProof/>
              </w:rPr>
              <w:tab/>
            </w:r>
            <w:r>
              <w:rPr>
                <w:noProof/>
              </w:rPr>
              <w:fldChar w:fldCharType="begin"/>
            </w:r>
            <w:r>
              <w:rPr>
                <w:noProof/>
              </w:rPr>
              <w:instrText xml:space="preserve"> PAGEREF _Toc900088 \h </w:instrText>
            </w:r>
            <w:r>
              <w:rPr>
                <w:noProof/>
              </w:rPr>
              <w:fldChar w:fldCharType="separate"/>
            </w:r>
            <w:r>
              <w:rPr>
                <w:noProof/>
              </w:rPr>
              <w:t>40</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89" w:history="1">
            <w:r>
              <w:rPr>
                <w:rStyle w:val="Hyperlink"/>
                <w:noProof/>
              </w:rPr>
              <w:t xml:space="preserve">Appendix B — Settings</w:t>
            </w:r>
            <w:r>
              <w:rPr>
                <w:noProof/>
              </w:rPr>
              <w:tab/>
            </w:r>
            <w:r>
              <w:rPr>
                <w:noProof/>
              </w:rPr>
              <w:fldChar w:fldCharType="begin"/>
            </w:r>
            <w:r>
              <w:rPr>
                <w:noProof/>
              </w:rPr>
              <w:instrText xml:space="preserve"> PAGEREF _Toc900089 \h </w:instrText>
            </w:r>
            <w:r>
              <w:rPr>
                <w:noProof/>
              </w:rPr>
              <w:fldChar w:fldCharType="separate"/>
            </w:r>
            <w:r>
              <w:rPr>
                <w:noProof/>
              </w:rPr>
              <w:t>44</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90" w:history="1">
            <w:r>
              <w:rPr>
                <w:rStyle w:val="Hyperlink"/>
                <w:noProof/>
              </w:rPr>
              <w:t xml:space="preserve">Module settings</w:t>
            </w:r>
            <w:r>
              <w:rPr>
                <w:noProof/>
              </w:rPr>
              <w:tab/>
            </w:r>
            <w:r>
              <w:rPr>
                <w:noProof/>
              </w:rPr>
              <w:fldChar w:fldCharType="begin"/>
            </w:r>
            <w:r>
              <w:rPr>
                <w:noProof/>
              </w:rPr>
              <w:instrText xml:space="preserve"> PAGEREF _Toc900090 \h </w:instrText>
            </w:r>
            <w:r>
              <w:rPr>
                <w:noProof/>
              </w:rPr>
              <w:fldChar w:fldCharType="separate"/>
            </w:r>
            <w:r>
              <w:rPr>
                <w:noProof/>
              </w:rPr>
              <w:t>44</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91" w:history="1">
            <w:r>
              <w:rPr>
                <w:rStyle w:val="Hyperlink"/>
                <w:noProof/>
              </w:rPr>
              <w:t xml:space="preserve">Shared settings that change plan behaviour</w:t>
            </w:r>
            <w:r>
              <w:rPr>
                <w:noProof/>
              </w:rPr>
              <w:tab/>
            </w:r>
            <w:r>
              <w:rPr>
                <w:noProof/>
              </w:rPr>
              <w:fldChar w:fldCharType="begin"/>
            </w:r>
            <w:r>
              <w:rPr>
                <w:noProof/>
              </w:rPr>
              <w:instrText xml:space="preserve"> PAGEREF _Toc900091 \h </w:instrText>
            </w:r>
            <w:r>
              <w:rPr>
                <w:noProof/>
              </w:rPr>
              <w:fldChar w:fldCharType="separate"/>
            </w:r>
            <w:r>
              <w:rPr>
                <w:noProof/>
              </w:rPr>
              <w:t>46</w:t>
            </w:r>
            <w:r>
              <w:rPr>
                <w:noProof/>
              </w:rPr>
              <w:fldChar w:fldCharType="end"/>
            </w:r>
          </w:hyperlink>
        </w:p>
        <w:p>
          <w:pPr>
            <w:pStyle w:val="TOC1"/>
            <w:tabs>
              <w:tab w:val="right" w:leader="dot" w:pos="9350"/>
            </w:tabs>
            <w:rPr>
              <w:rFonts w:asciiTheme="minorHAnsi" w:eastAsiaTheme="minorEastAsia" w:hAnsiTheme="minorHAnsi" w:cstheme="minorBidi"/>
              <w:noProof/>
              <w:kern w:val="2"/>
              <w14:ligatures/>
            </w:rPr>
          </w:pPr>
          <w:hyperlink w:anchor="_Toc900092" w:history="1">
            <w:r>
              <w:rPr>
                <w:rStyle w:val="Hyperlink"/>
                <w:noProof/>
              </w:rPr>
              <w:t xml:space="preserve">Appendix C — Routes and source map</w:t>
            </w:r>
            <w:r>
              <w:rPr>
                <w:noProof/>
              </w:rPr>
              <w:tab/>
            </w:r>
            <w:r>
              <w:rPr>
                <w:noProof/>
              </w:rPr>
              <w:fldChar w:fldCharType="begin"/>
            </w:r>
            <w:r>
              <w:rPr>
                <w:noProof/>
              </w:rPr>
              <w:instrText xml:space="preserve"> PAGEREF _Toc900092 \h </w:instrText>
            </w:r>
            <w:r>
              <w:rPr>
                <w:noProof/>
              </w:rPr>
              <w:fldChar w:fldCharType="separate"/>
            </w:r>
            <w:r>
              <w:rPr>
                <w:noProof/>
              </w:rPr>
              <w:t>49</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93" w:history="1">
            <w:r>
              <w:rPr>
                <w:rStyle w:val="Hyperlink"/>
                <w:noProof/>
              </w:rPr>
              <w:t xml:space="preserve">Routes</w:t>
            </w:r>
            <w:r>
              <w:rPr>
                <w:noProof/>
              </w:rPr>
              <w:tab/>
            </w:r>
            <w:r>
              <w:rPr>
                <w:noProof/>
              </w:rPr>
              <w:fldChar w:fldCharType="begin"/>
            </w:r>
            <w:r>
              <w:rPr>
                <w:noProof/>
              </w:rPr>
              <w:instrText xml:space="preserve"> PAGEREF _Toc900093 \h </w:instrText>
            </w:r>
            <w:r>
              <w:rPr>
                <w:noProof/>
              </w:rPr>
              <w:fldChar w:fldCharType="separate"/>
            </w:r>
            <w:r>
              <w:rPr>
                <w:noProof/>
              </w:rPr>
              <w:t>49</w:t>
            </w:r>
            <w:r>
              <w:rPr>
                <w:noProof/>
              </w:rPr>
              <w:fldChar w:fldCharType="end"/>
            </w:r>
          </w:hyperlink>
        </w:p>
        <w:p>
          <w:pPr>
            <w:pStyle w:val="TOC2"/>
            <w:tabs>
              <w:tab w:val="right" w:leader="dot" w:pos="9350"/>
            </w:tabs>
            <w:rPr>
              <w:rFonts w:asciiTheme="minorHAnsi" w:eastAsiaTheme="minorEastAsia" w:hAnsiTheme="minorHAnsi" w:cstheme="minorBidi"/>
              <w:noProof/>
              <w:kern w:val="2"/>
              <w14:ligatures/>
            </w:rPr>
          </w:pPr>
          <w:hyperlink w:anchor="_Toc900094" w:history="1">
            <w:r>
              <w:rPr>
                <w:rStyle w:val="Hyperlink"/>
                <w:noProof/>
              </w:rPr>
              <w:t xml:space="preserve">Source map</w:t>
            </w:r>
            <w:r>
              <w:rPr>
                <w:noProof/>
              </w:rPr>
              <w:tab/>
            </w:r>
            <w:r>
              <w:rPr>
                <w:noProof/>
              </w:rPr>
              <w:fldChar w:fldCharType="begin"/>
            </w:r>
            <w:r>
              <w:rPr>
                <w:noProof/>
              </w:rPr>
              <w:instrText xml:space="preserve"> PAGEREF _Toc900094 \h </w:instrText>
            </w:r>
            <w:r>
              <w:rPr>
                <w:noProof/>
              </w:rPr>
              <w:fldChar w:fldCharType="separate"/>
            </w:r>
            <w:r>
              <w:rPr>
                <w:noProof/>
              </w:rPr>
              <w:t>54</w:t>
            </w:r>
            <w:r>
              <w:rPr>
                <w:noProof/>
              </w:rPr>
              <w:fldChar w:fldCharType="end"/>
            </w:r>
          </w:hyperlink>
        </w:p>
        <w:p>
          <w:r>
            <w:fldChar w:fldCharType="end"/>
          </w:r>
        </w:p>
      </w:sdtContent>
    </w:sdt>
    <w:p>
      <w:r>
        <w:br w:type="page"/>
      </w:r>
    </w:p>
    <w:p>
      <w:pPr>
        <w:pStyle w:val="Heading1"/>
        <w:keepNext/>
      </w:pPr>
      <w:bookmarkStart w:id="162" w:name="_Toc900062"/>
      <w:r>
        <w:t xml:space="preserve">Overview</w:t>
      </w:r>
      <w:bookmarkEnd w:id="162"/>
    </w:p>
    <w:p>
      <w:pPr>
        <w:spacing w:after="160" w:line="280" w:lineRule="atLeast"/>
      </w:pPr>
      <w:r>
        <w:t xml:space="preserve">The Remediation Plan module writes a risk treatment plan for one accepted threat scenario. A reviewer in Shield asks for the plan after accepting the scenario. The AI proposes which of the scenario's mapped library controls still need to be put in place, and a dated list of actions to do it. A person then approves or rejects the plan. The module exists so that every accepted risk can leave the assessment with a reviewable plan, built from the same context TSG used to write the scenario.</w:t>
      </w:r>
    </w:p>
    <w:p>
      <w:pPr>
        <w:spacing w:after="160" w:line="280" w:lineRule="atLeast"/>
      </w:pPr>
      <w:r>
        <w:t xml:space="preserve">The module takes its input from the Threat Scenario Generator (TSG). It works only on scenarios a reviewer has accepted, and it uses the library controls TSG has already mapped to them (see the TSG SDD v3.0, section 3). It runs inside the TSG processes and shares their database, job queue, AI gateway and security controls.</w:t>
      </w:r>
    </w:p>
    <w:p>
      <w:pPr>
        <w:spacing w:after="160" w:line="280" w:lineRule="atLeast"/>
      </w:pPr>
      <w:r>
        <w:t xml:space="preserve">The module is off by default. The setting risk_module_enabled (environment variable TSG_RISK_MODULE_ENABLED) defaults to False. When it is off, the API does not mount the module's routes, so every route in Appendix C answers 404. Nothing else changes: the Risk_Treatment_Plan table still exists, the start-up database check still requires its unique index, and the worker still registers the plan task, but nothing queues it. The cluster Secret in deploy/secrets.yaml sets TSG_RISK_MODULE_ENABLED=true, so the module is on wherever that Secret is applied.</w:t>
      </w:r>
    </w:p>
    <w:p>
      <w:pPr>
        <w:spacing w:after="160" w:line="280" w:lineRule="atLeast"/>
      </w:pPr>
      <w:r>
        <w:t xml:space="preserve">The risk register's data arrives in the request. Shield sends the risk's ratings, risk level, existing controls, owner and assessment window in the body of the first plan request. The module reads no external risk tables. The column CrmRiskIdentificationID is reserved and always empty.</w:t>
      </w:r>
    </w:p>
    <w:p>
      <w:pPr>
        <w:spacing w:after="160" w:line="280" w:lineRule="atLeast"/>
      </w:pPr>
      <w:r>
        <w:t xml:space="preserve">What the module does not do:</w:t>
      </w:r>
    </w:p>
    <w:p>
      <w:pPr>
        <w:pStyle w:val="ListParagraph"/>
        <w:numPr>
          <w:ilvl w:val="0"/>
          <w:numId w:val="3"/>
        </w:numPr>
        <w:spacing w:after="100" w:line="260" w:lineRule="atLeast"/>
      </w:pPr>
      <w:r>
        <w:t xml:space="preserve">It writes Mitigate plans only. There is no Avoid, Transfer or Accept strategy.</w:t>
      </w:r>
    </w:p>
    <w:p>
      <w:pPr>
        <w:pStyle w:val="ListParagraph"/>
        <w:numPr>
          <w:ilvl w:val="0"/>
          <w:numId w:val="3"/>
        </w:numPr>
        <w:spacing w:after="100" w:line="260" w:lineRule="atLeast"/>
      </w:pPr>
      <w:r>
        <w:t xml:space="preserve">It does not score risk. It takes the register's ratings as sent, and only warns when they do not add up.</w:t>
      </w:r>
    </w:p>
    <w:p>
      <w:pPr>
        <w:pStyle w:val="ListParagraph"/>
        <w:numPr>
          <w:ilvl w:val="0"/>
          <w:numId w:val="3"/>
        </w:numPr>
        <w:spacing w:after="100" w:line="260" w:lineRule="atLeast"/>
      </w:pPr>
      <w:r>
        <w:t xml:space="preserve">It does not invent controls. Every recommended control must be a library control already mapped to the scenario.</w:t>
      </w:r>
    </w:p>
    <w:p>
      <w:pPr>
        <w:pStyle w:val="ListParagraph"/>
        <w:numPr>
          <w:ilvl w:val="0"/>
          <w:numId w:val="3"/>
        </w:numPr>
        <w:spacing w:after="100" w:line="260" w:lineRule="atLeast"/>
      </w:pPr>
      <w:r>
        <w:t xml:space="preserve">It does not write back to the risk register or to Shield. Shield reads the plan through the API.</w:t>
      </w:r>
    </w:p>
    <w:p>
      <w:pPr>
        <w:pStyle w:val="ListParagraph"/>
        <w:numPr>
          <w:ilvl w:val="0"/>
          <w:numId w:val="3"/>
        </w:numPr>
        <w:spacing w:after="100" w:line="260" w:lineRule="atLeast"/>
      </w:pPr>
      <w:r>
        <w:t xml:space="preserve">It does not track whether the actions are carried out.</w:t>
      </w:r>
    </w:p>
    <w:p>
      <w:pPr>
        <w:pStyle w:val="ListParagraph"/>
        <w:numPr>
          <w:ilvl w:val="0"/>
          <w:numId w:val="3"/>
        </w:numPr>
        <w:spacing w:after="100" w:line="260" w:lineRule="atLeast"/>
      </w:pPr>
      <w:r>
        <w:t xml:space="preserve">It does not accept changed register data after the first request. Every later version reuses the data frozen then.</w:t>
      </w:r>
    </w:p>
    <w:p>
      <w:pPr>
        <w:pStyle w:val="ListParagraph"/>
        <w:numPr>
          <w:ilvl w:val="0"/>
          <w:numId w:val="3"/>
        </w:numPr>
        <w:spacing w:after="100" w:line="260" w:lineRule="atLeast"/>
      </w:pPr>
      <w:r>
        <w:t xml:space="preserve">It does not delete plan versions. It has no background job that sweeps abandoned plans.</w:t>
      </w:r>
    </w:p>
    <w:p>
      <w:pPr>
        <w:pStyle w:val="Heading2"/>
        <w:keepNext/>
      </w:pPr>
      <w:bookmarkStart w:id="163" w:name="_Toc900063"/>
      <w:r>
        <w:t xml:space="preserve">Key terms</w:t>
      </w:r>
      <w:bookmarkEnd w:id="163"/>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574"/>
        <w:gridCol w:w="7786"/>
      </w:tblGrid>
      <w:tr>
        <w:trPr>
          <w:tblHeader/>
        </w:trPr>
        <w:tc>
          <w:tcPr>
            <w:tcW w:w="1574" w:type="dxa"/>
            <w:shd w:val="clear" w:color="auto" w:fill="D9E2F3"/>
            <w:tcMar>
              <w:top w:w="60" w:type="dxa"/>
              <w:left w:w="100" w:type="dxa"/>
              <w:bottom w:w="60" w:type="dxa"/>
              <w:right w:w="100" w:type="dxa"/>
            </w:tcMar>
          </w:tcPr>
          <w:p>
            <w:r>
              <w:rPr>
                <w:b/>
                <w:bCs/>
                <w:sz w:val="20"/>
                <w:szCs w:val="20"/>
              </w:rPr>
              <w:t xml:space="preserve">Term</w:t>
            </w:r>
          </w:p>
        </w:tc>
        <w:tc>
          <w:tcPr>
            <w:tcW w:w="7786" w:type="dxa"/>
            <w:shd w:val="clear" w:color="auto" w:fill="D9E2F3"/>
            <w:tcMar>
              <w:top w:w="60" w:type="dxa"/>
              <w:left w:w="100" w:type="dxa"/>
              <w:bottom w:w="60" w:type="dxa"/>
              <w:right w:w="100" w:type="dxa"/>
            </w:tcMar>
          </w:tcPr>
          <w:p>
            <w:r>
              <w:rPr>
                <w:b/>
                <w:bCs/>
                <w:sz w:val="20"/>
                <w:szCs w:val="20"/>
              </w:rPr>
              <w:t xml:space="preserve">Meaning</w:t>
            </w:r>
          </w:p>
        </w:tc>
      </w:tr>
      <w:tr>
        <w:tc>
          <w:tcPr>
            <w:tcW w:w="1574" w:type="dxa"/>
            <w:tcMar>
              <w:top w:w="60" w:type="dxa"/>
              <w:left w:w="100" w:type="dxa"/>
              <w:bottom w:w="60" w:type="dxa"/>
              <w:right w:w="100" w:type="dxa"/>
            </w:tcMar>
          </w:tcPr>
          <w:p>
            <w:r>
              <w:rPr>
                <w:sz w:val="20"/>
                <w:szCs w:val="20"/>
              </w:rPr>
              <w:t xml:space="preserve">risk register</w:t>
            </w:r>
          </w:p>
        </w:tc>
        <w:tc>
          <w:tcPr>
            <w:tcW w:w="7786" w:type="dxa"/>
            <w:tcMar>
              <w:top w:w="60" w:type="dxa"/>
              <w:left w:w="100" w:type="dxa"/>
              <w:bottom w:w="60" w:type="dxa"/>
              <w:right w:w="100" w:type="dxa"/>
            </w:tcMar>
          </w:tcPr>
          <w:p>
            <w:r>
              <w:rPr>
                <w:sz w:val="20"/>
                <w:szCs w:val="20"/>
              </w:rPr>
              <w:t xml:space="preserve">The risk module in Shield. It owns each risk's ratings, level, owner and existing controls, and sends them in the plan request.</w:t>
            </w:r>
          </w:p>
        </w:tc>
      </w:tr>
      <w:tr>
        <w:tc>
          <w:tcPr>
            <w:tcW w:w="1574" w:type="dxa"/>
            <w:tcMar>
              <w:top w:w="60" w:type="dxa"/>
              <w:left w:w="100" w:type="dxa"/>
              <w:bottom w:w="60" w:type="dxa"/>
              <w:right w:w="100" w:type="dxa"/>
            </w:tcMar>
          </w:tcPr>
          <w:p>
            <w:r>
              <w:rPr>
                <w:sz w:val="20"/>
                <w:szCs w:val="20"/>
              </w:rPr>
              <w:t xml:space="preserve">scenario version</w:t>
            </w:r>
          </w:p>
        </w:tc>
        <w:tc>
          <w:tcPr>
            <w:tcW w:w="7786" w:type="dxa"/>
            <w:tcMar>
              <w:top w:w="60" w:type="dxa"/>
              <w:left w:w="100" w:type="dxa"/>
              <w:bottom w:w="60" w:type="dxa"/>
              <w:right w:w="100" w:type="dxa"/>
            </w:tcMar>
          </w:tcPr>
          <w:p>
            <w:r>
              <w:rPr>
                <w:sz w:val="20"/>
                <w:szCs w:val="20"/>
              </w:rPr>
              <w:t xml:space="preserve">One stored scenario row (Threat_Scenario). Regenerating a scenario creates a new version with its own id; the old one is kept (see the TSG SDD, section 3).</w:t>
            </w:r>
          </w:p>
        </w:tc>
      </w:tr>
      <w:tr>
        <w:tc>
          <w:tcPr>
            <w:tcW w:w="1574" w:type="dxa"/>
            <w:tcMar>
              <w:top w:w="60" w:type="dxa"/>
              <w:left w:w="100" w:type="dxa"/>
              <w:bottom w:w="60" w:type="dxa"/>
              <w:right w:w="100" w:type="dxa"/>
            </w:tcMar>
          </w:tcPr>
          <w:p>
            <w:r>
              <w:rPr>
                <w:sz w:val="20"/>
                <w:szCs w:val="20"/>
              </w:rPr>
              <w:t xml:space="preserve">plan</w:t>
            </w:r>
          </w:p>
        </w:tc>
        <w:tc>
          <w:tcPr>
            <w:tcW w:w="7786" w:type="dxa"/>
            <w:tcMar>
              <w:top w:w="60" w:type="dxa"/>
              <w:left w:w="100" w:type="dxa"/>
              <w:bottom w:w="60" w:type="dxa"/>
              <w:right w:w="100" w:type="dxa"/>
            </w:tcMar>
          </w:tcPr>
          <w:p>
            <w:r>
              <w:rPr>
                <w:sz w:val="20"/>
                <w:szCs w:val="20"/>
              </w:rPr>
              <w:t xml:space="preserve">An AI-written Mitigate plan for one accepted scenario version: the controls still to put in place and a dated action list.</w:t>
            </w:r>
          </w:p>
        </w:tc>
      </w:tr>
      <w:tr>
        <w:tc>
          <w:tcPr>
            <w:tcW w:w="1574" w:type="dxa"/>
            <w:tcMar>
              <w:top w:w="60" w:type="dxa"/>
              <w:left w:w="100" w:type="dxa"/>
              <w:bottom w:w="60" w:type="dxa"/>
              <w:right w:w="100" w:type="dxa"/>
            </w:tcMar>
          </w:tcPr>
          <w:p>
            <w:r>
              <w:rPr>
                <w:sz w:val="20"/>
                <w:szCs w:val="20"/>
              </w:rPr>
              <w:t xml:space="preserve">plan version</w:t>
            </w:r>
          </w:p>
        </w:tc>
        <w:tc>
          <w:tcPr>
            <w:tcW w:w="7786" w:type="dxa"/>
            <w:tcMar>
              <w:top w:w="60" w:type="dxa"/>
              <w:left w:w="100" w:type="dxa"/>
              <w:bottom w:w="60" w:type="dxa"/>
              <w:right w:w="100" w:type="dxa"/>
            </w:tcMar>
          </w:tcPr>
          <w:p>
            <w:r>
              <w:rPr>
                <w:sz w:val="20"/>
                <w:szCs w:val="20"/>
              </w:rPr>
              <w:t xml:space="preserve">One Risk_Treatment_Plan row. Each request and each regenerate creates a new version. A replaced version is retired (Superseded = 1), never deleted.</w:t>
            </w:r>
          </w:p>
        </w:tc>
      </w:tr>
      <w:tr>
        <w:tc>
          <w:tcPr>
            <w:tcW w:w="1574" w:type="dxa"/>
            <w:tcMar>
              <w:top w:w="60" w:type="dxa"/>
              <w:left w:w="100" w:type="dxa"/>
              <w:bottom w:w="60" w:type="dxa"/>
              <w:right w:w="100" w:type="dxa"/>
            </w:tcMar>
          </w:tcPr>
          <w:p>
            <w:r>
              <w:rPr>
                <w:sz w:val="20"/>
                <w:szCs w:val="20"/>
              </w:rPr>
              <w:t xml:space="preserve">active plan</w:t>
            </w:r>
          </w:p>
        </w:tc>
        <w:tc>
          <w:tcPr>
            <w:tcW w:w="7786" w:type="dxa"/>
            <w:tcMar>
              <w:top w:w="60" w:type="dxa"/>
              <w:left w:w="100" w:type="dxa"/>
              <w:bottom w:w="60" w:type="dxa"/>
              <w:right w:w="100" w:type="dxa"/>
            </w:tcMar>
          </w:tcPr>
          <w:p>
            <w:r>
              <w:rPr>
                <w:sz w:val="20"/>
                <w:szCs w:val="20"/>
              </w:rPr>
              <w:t xml:space="preserve">The one plan version of a scenario version that is not retired. A unique database index allows at most one.</w:t>
            </w:r>
          </w:p>
        </w:tc>
      </w:tr>
      <w:tr>
        <w:tc>
          <w:tcPr>
            <w:tcW w:w="1574" w:type="dxa"/>
            <w:tcMar>
              <w:top w:w="60" w:type="dxa"/>
              <w:left w:w="100" w:type="dxa"/>
              <w:bottom w:w="60" w:type="dxa"/>
              <w:right w:w="100" w:type="dxa"/>
            </w:tcMar>
          </w:tcPr>
          <w:p>
            <w:r>
              <w:rPr>
                <w:sz w:val="20"/>
                <w:szCs w:val="20"/>
              </w:rPr>
              <w:t xml:space="preserve">input snapshot</w:t>
            </w:r>
          </w:p>
        </w:tc>
        <w:tc>
          <w:tcPr>
            <w:tcW w:w="7786" w:type="dxa"/>
            <w:tcMar>
              <w:top w:w="60" w:type="dxa"/>
              <w:left w:w="100" w:type="dxa"/>
              <w:bottom w:w="60" w:type="dxa"/>
              <w:right w:w="100" w:type="dxa"/>
            </w:tcMar>
          </w:tcPr>
          <w:p>
            <w:r>
              <w:rPr>
                <w:sz w:val="20"/>
                <w:szCs w:val="20"/>
              </w:rPr>
              <w:t xml:space="preserve">What the model is given, frozen into InputSnapshotJSON when the plan is requested, plus two blocks the model never sees.</w:t>
            </w:r>
          </w:p>
        </w:tc>
      </w:tr>
      <w:tr>
        <w:tc>
          <w:tcPr>
            <w:tcW w:w="1574" w:type="dxa"/>
            <w:tcMar>
              <w:top w:w="60" w:type="dxa"/>
              <w:left w:w="100" w:type="dxa"/>
              <w:bottom w:w="60" w:type="dxa"/>
              <w:right w:w="100" w:type="dxa"/>
            </w:tcMar>
          </w:tcPr>
          <w:p>
            <w:r>
              <w:rPr>
                <w:sz w:val="20"/>
                <w:szCs w:val="20"/>
              </w:rPr>
              <w:t xml:space="preserve">progress clock</w:t>
            </w:r>
          </w:p>
        </w:tc>
        <w:tc>
          <w:tcPr>
            <w:tcW w:w="7786" w:type="dxa"/>
            <w:tcMar>
              <w:top w:w="60" w:type="dxa"/>
              <w:left w:w="100" w:type="dxa"/>
              <w:bottom w:w="60" w:type="dxa"/>
              <w:right w:w="100" w:type="dxa"/>
            </w:tcMar>
          </w:tcPr>
          <w:p>
            <w:r>
              <w:rPr>
                <w:sz w:val="20"/>
                <w:szCs w:val="20"/>
              </w:rPr>
              <w:t xml:space="preserve">The plan row's UpdatedAt. The worker sets it when it claims the row and again before each AI attempt.</w:t>
            </w:r>
          </w:p>
        </w:tc>
      </w:tr>
      <w:tr>
        <w:tc>
          <w:tcPr>
            <w:tcW w:w="1574" w:type="dxa"/>
            <w:tcMar>
              <w:top w:w="60" w:type="dxa"/>
              <w:left w:w="100" w:type="dxa"/>
              <w:bottom w:w="60" w:type="dxa"/>
              <w:right w:w="100" w:type="dxa"/>
            </w:tcMar>
          </w:tcPr>
          <w:p>
            <w:r>
              <w:rPr>
                <w:sz w:val="20"/>
                <w:szCs w:val="20"/>
              </w:rPr>
              <w:t xml:space="preserve">staleness window</w:t>
            </w:r>
          </w:p>
        </w:tc>
        <w:tc>
          <w:tcPr>
            <w:tcW w:w="7786" w:type="dxa"/>
            <w:tcMar>
              <w:top w:w="60" w:type="dxa"/>
              <w:left w:w="100" w:type="dxa"/>
              <w:bottom w:w="60" w:type="dxa"/>
              <w:right w:w="100" w:type="dxa"/>
            </w:tcMar>
          </w:tcPr>
          <w:p>
            <w:r>
              <w:rPr>
                <w:sz w:val="20"/>
                <w:szCs w:val="20"/>
              </w:rPr>
              <w:t xml:space="preserve">The setting treatment_stale_seconds. A RUNNING plan whose progress clock is older than this is treated as abandoned.</w:t>
            </w:r>
          </w:p>
        </w:tc>
      </w:tr>
      <w:tr>
        <w:tc>
          <w:tcPr>
            <w:tcW w:w="1574" w:type="dxa"/>
            <w:tcMar>
              <w:top w:w="60" w:type="dxa"/>
              <w:left w:w="100" w:type="dxa"/>
              <w:bottom w:w="60" w:type="dxa"/>
              <w:right w:w="100" w:type="dxa"/>
            </w:tcMar>
          </w:tcPr>
          <w:p>
            <w:r>
              <w:rPr>
                <w:sz w:val="20"/>
                <w:szCs w:val="20"/>
              </w:rPr>
              <w:t xml:space="preserve">review status</w:t>
            </w:r>
          </w:p>
        </w:tc>
        <w:tc>
          <w:tcPr>
            <w:tcW w:w="7786" w:type="dxa"/>
            <w:tcMar>
              <w:top w:w="60" w:type="dxa"/>
              <w:left w:w="100" w:type="dxa"/>
              <w:bottom w:w="60" w:type="dxa"/>
              <w:right w:w="100" w:type="dxa"/>
            </w:tcMar>
          </w:tcPr>
          <w:p>
            <w:r>
              <w:rPr>
                <w:sz w:val="20"/>
                <w:szCs w:val="20"/>
              </w:rPr>
              <w:t xml:space="preserve">The reviewer's verdict on a COMPLETE active plan: approved, rejected, or empty when nobody has decided.</w:t>
            </w:r>
          </w:p>
        </w:tc>
      </w:tr>
      <w:tr>
        <w:tc>
          <w:tcPr>
            <w:tcW w:w="1574" w:type="dxa"/>
            <w:tcMar>
              <w:top w:w="60" w:type="dxa"/>
              <w:left w:w="100" w:type="dxa"/>
              <w:bottom w:w="60" w:type="dxa"/>
              <w:right w:w="100" w:type="dxa"/>
            </w:tcMar>
          </w:tcPr>
          <w:p>
            <w:r>
              <w:rPr>
                <w:sz w:val="20"/>
                <w:szCs w:val="20"/>
              </w:rPr>
              <w:t xml:space="preserve">claim</w:t>
            </w:r>
          </w:p>
        </w:tc>
        <w:tc>
          <w:tcPr>
            <w:tcW w:w="7786" w:type="dxa"/>
            <w:tcMar>
              <w:top w:w="60" w:type="dxa"/>
              <w:left w:w="100" w:type="dxa"/>
              <w:bottom w:w="60" w:type="dxa"/>
              <w:right w:w="100" w:type="dxa"/>
            </w:tcMar>
          </w:tcPr>
          <w:p>
            <w:r>
              <w:rPr>
                <w:sz w:val="20"/>
                <w:szCs w:val="20"/>
              </w:rPr>
              <w:t xml:space="preserve">As in the TSG SDD: taking a row with one conditional database update, so two workers can never both win. The plan worker claims the plan row itself.</w:t>
            </w:r>
          </w:p>
        </w:tc>
      </w:tr>
    </w:tbl>
    <w:p>
      <w:pPr>
        <w:pStyle w:val="Heading2"/>
        <w:keepNext/>
      </w:pPr>
      <w:bookmarkStart w:id="164" w:name="_Toc900064"/>
      <w:r>
        <w:t xml:space="preserve">Dependencies</w:t>
      </w:r>
      <w:bookmarkEnd w:id="164"/>
    </w:p>
    <w:p>
      <w:pPr>
        <w:spacing w:after="160" w:line="280" w:lineRule="atLeast"/>
      </w:pPr>
      <w:r>
        <w:t xml:space="preserve">The module relies on the TSG SDD v3.0 for everything it shares with TSG. This document does not repeat those rules; it points to them.</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5310"/>
        <w:gridCol w:w="4050"/>
      </w:tblGrid>
      <w:tr>
        <w:trPr>
          <w:tblHeader/>
        </w:trPr>
        <w:tc>
          <w:tcPr>
            <w:tcW w:w="5310" w:type="dxa"/>
            <w:shd w:val="clear" w:color="auto" w:fill="D9E2F3"/>
            <w:tcMar>
              <w:top w:w="60" w:type="dxa"/>
              <w:left w:w="100" w:type="dxa"/>
              <w:bottom w:w="60" w:type="dxa"/>
              <w:right w:w="100" w:type="dxa"/>
            </w:tcMar>
          </w:tcPr>
          <w:p>
            <w:r>
              <w:rPr>
                <w:b/>
                <w:bCs/>
                <w:sz w:val="20"/>
                <w:szCs w:val="20"/>
              </w:rPr>
              <w:t xml:space="preserve">What the module relies on</w:t>
            </w:r>
          </w:p>
        </w:tc>
        <w:tc>
          <w:tcPr>
            <w:tcW w:w="4050" w:type="dxa"/>
            <w:shd w:val="clear" w:color="auto" w:fill="D9E2F3"/>
            <w:tcMar>
              <w:top w:w="60" w:type="dxa"/>
              <w:left w:w="100" w:type="dxa"/>
              <w:bottom w:w="60" w:type="dxa"/>
              <w:right w:w="100" w:type="dxa"/>
            </w:tcMar>
          </w:tcPr>
          <w:p>
            <w:r>
              <w:rPr>
                <w:b/>
                <w:bCs/>
                <w:sz w:val="20"/>
                <w:szCs w:val="20"/>
              </w:rPr>
              <w:t xml:space="preserve">Where it is described</w:t>
            </w:r>
          </w:p>
        </w:tc>
      </w:tr>
      <w:tr>
        <w:tc>
          <w:tcPr>
            <w:tcW w:w="5310" w:type="dxa"/>
            <w:tcMar>
              <w:top w:w="60" w:type="dxa"/>
              <w:left w:w="100" w:type="dxa"/>
              <w:bottom w:w="60" w:type="dxa"/>
              <w:right w:w="100" w:type="dxa"/>
            </w:tcMar>
          </w:tcPr>
          <w:p>
            <w:r>
              <w:rPr>
                <w:sz w:val="20"/>
                <w:szCs w:val="20"/>
              </w:rPr>
              <w:t xml:space="preserve">API key, identity headers and entity scope</w:t>
            </w:r>
          </w:p>
        </w:tc>
        <w:tc>
          <w:tcPr>
            <w:tcW w:w="4050" w:type="dxa"/>
            <w:tcMar>
              <w:top w:w="60" w:type="dxa"/>
              <w:left w:w="100" w:type="dxa"/>
              <w:bottom w:w="60" w:type="dxa"/>
              <w:right w:w="100" w:type="dxa"/>
            </w:tcMar>
          </w:tcPr>
          <w:p>
            <w:r>
              <w:rPr>
                <w:sz w:val="20"/>
                <w:szCs w:val="20"/>
              </w:rPr>
              <w:t xml:space="preserve">TSG SDD, section 4</w:t>
            </w:r>
          </w:p>
        </w:tc>
      </w:tr>
      <w:tr>
        <w:tc>
          <w:tcPr>
            <w:tcW w:w="5310" w:type="dxa"/>
            <w:tcMar>
              <w:top w:w="60" w:type="dxa"/>
              <w:left w:w="100" w:type="dxa"/>
              <w:bottom w:w="60" w:type="dxa"/>
              <w:right w:w="100" w:type="dxa"/>
            </w:tcMar>
          </w:tcPr>
          <w:p>
            <w:r>
              <w:rPr>
                <w:sz w:val="20"/>
                <w:szCs w:val="20"/>
              </w:rPr>
              <w:t xml:space="preserve">Accepting, unaccepting and replacing scenarios</w:t>
            </w:r>
          </w:p>
        </w:tc>
        <w:tc>
          <w:tcPr>
            <w:tcW w:w="4050" w:type="dxa"/>
            <w:tcMar>
              <w:top w:w="60" w:type="dxa"/>
              <w:left w:w="100" w:type="dxa"/>
              <w:bottom w:w="60" w:type="dxa"/>
              <w:right w:w="100" w:type="dxa"/>
            </w:tcMar>
          </w:tcPr>
          <w:p>
            <w:r>
              <w:rPr>
                <w:sz w:val="20"/>
                <w:szCs w:val="20"/>
              </w:rPr>
              <w:t xml:space="preserve">TSG SDD, section 3</w:t>
            </w:r>
          </w:p>
        </w:tc>
      </w:tr>
      <w:tr>
        <w:tc>
          <w:tcPr>
            <w:tcW w:w="5310" w:type="dxa"/>
            <w:tcMar>
              <w:top w:w="60" w:type="dxa"/>
              <w:left w:w="100" w:type="dxa"/>
              <w:bottom w:w="60" w:type="dxa"/>
              <w:right w:w="100" w:type="dxa"/>
            </w:tcMar>
          </w:tcPr>
          <w:p>
            <w:r>
              <w:rPr>
                <w:sz w:val="20"/>
                <w:szCs w:val="20"/>
              </w:rPr>
              <w:t xml:space="preserve">Control mapping: the scenario's library controls</w:t>
            </w:r>
          </w:p>
        </w:tc>
        <w:tc>
          <w:tcPr>
            <w:tcW w:w="4050" w:type="dxa"/>
            <w:tcMar>
              <w:top w:w="60" w:type="dxa"/>
              <w:left w:w="100" w:type="dxa"/>
              <w:bottom w:w="60" w:type="dxa"/>
              <w:right w:w="100" w:type="dxa"/>
            </w:tcMar>
          </w:tcPr>
          <w:p>
            <w:r>
              <w:rPr>
                <w:sz w:val="20"/>
                <w:szCs w:val="20"/>
              </w:rPr>
              <w:t xml:space="preserve">TSG SDD, section 3</w:t>
            </w:r>
          </w:p>
        </w:tc>
      </w:tr>
      <w:tr>
        <w:tc>
          <w:tcPr>
            <w:tcW w:w="5310" w:type="dxa"/>
            <w:tcMar>
              <w:top w:w="60" w:type="dxa"/>
              <w:left w:w="100" w:type="dxa"/>
              <w:bottom w:w="60" w:type="dxa"/>
              <w:right w:w="100" w:type="dxa"/>
            </w:tcMar>
          </w:tcPr>
          <w:p>
            <w:r>
              <w:rPr>
                <w:sz w:val="20"/>
                <w:szCs w:val="20"/>
              </w:rPr>
              <w:t xml:space="preserve">AI calls: redaction, call limiter, fallback model, Prompt_Log</w:t>
            </w:r>
          </w:p>
        </w:tc>
        <w:tc>
          <w:tcPr>
            <w:tcW w:w="4050" w:type="dxa"/>
            <w:tcMar>
              <w:top w:w="60" w:type="dxa"/>
              <w:left w:w="100" w:type="dxa"/>
              <w:bottom w:w="60" w:type="dxa"/>
              <w:right w:w="100" w:type="dxa"/>
            </w:tcMar>
          </w:tcPr>
          <w:p>
            <w:r>
              <w:rPr>
                <w:sz w:val="20"/>
                <w:szCs w:val="20"/>
              </w:rPr>
              <w:t xml:space="preserve">TSG SDD, section 4</w:t>
            </w:r>
          </w:p>
        </w:tc>
      </w:tr>
      <w:tr>
        <w:tc>
          <w:tcPr>
            <w:tcW w:w="5310" w:type="dxa"/>
            <w:tcMar>
              <w:top w:w="60" w:type="dxa"/>
              <w:left w:w="100" w:type="dxa"/>
              <w:bottom w:w="60" w:type="dxa"/>
              <w:right w:w="100" w:type="dxa"/>
            </w:tcMar>
          </w:tcPr>
          <w:p>
            <w:r>
              <w:rPr>
                <w:sz w:val="20"/>
                <w:szCs w:val="20"/>
              </w:rPr>
              <w:t xml:space="preserve">The AI gateway: the LiteLLM proxy in production</w:t>
            </w:r>
          </w:p>
        </w:tc>
        <w:tc>
          <w:tcPr>
            <w:tcW w:w="4050" w:type="dxa"/>
            <w:tcMar>
              <w:top w:w="60" w:type="dxa"/>
              <w:left w:w="100" w:type="dxa"/>
              <w:bottom w:w="60" w:type="dxa"/>
              <w:right w:w="100" w:type="dxa"/>
            </w:tcMar>
          </w:tcPr>
          <w:p>
            <w:r>
              <w:rPr>
                <w:sz w:val="20"/>
                <w:szCs w:val="20"/>
              </w:rPr>
              <w:t xml:space="preserve">TSG SDD, section 5</w:t>
            </w:r>
          </w:p>
        </w:tc>
      </w:tr>
      <w:tr>
        <w:tc>
          <w:tcPr>
            <w:tcW w:w="5310" w:type="dxa"/>
            <w:tcMar>
              <w:top w:w="60" w:type="dxa"/>
              <w:left w:w="100" w:type="dxa"/>
              <w:bottom w:w="60" w:type="dxa"/>
              <w:right w:w="100" w:type="dxa"/>
            </w:tcMar>
          </w:tcPr>
          <w:p>
            <w:r>
              <w:rPr>
                <w:sz w:val="20"/>
                <w:szCs w:val="20"/>
              </w:rPr>
              <w:t xml:space="preserve">Records: Scenario_Audit, the error envelope, live updates</w:t>
            </w:r>
          </w:p>
        </w:tc>
        <w:tc>
          <w:tcPr>
            <w:tcW w:w="4050" w:type="dxa"/>
            <w:tcMar>
              <w:top w:w="60" w:type="dxa"/>
              <w:left w:w="100" w:type="dxa"/>
              <w:bottom w:w="60" w:type="dxa"/>
              <w:right w:w="100" w:type="dxa"/>
            </w:tcMar>
          </w:tcPr>
          <w:p>
            <w:r>
              <w:rPr>
                <w:sz w:val="20"/>
                <w:szCs w:val="20"/>
              </w:rPr>
              <w:t xml:space="preserve">TSG SDD, section 4</w:t>
            </w:r>
          </w:p>
        </w:tc>
      </w:tr>
      <w:tr>
        <w:tc>
          <w:tcPr>
            <w:tcW w:w="5310" w:type="dxa"/>
            <w:tcMar>
              <w:top w:w="60" w:type="dxa"/>
              <w:left w:w="100" w:type="dxa"/>
              <w:bottom w:w="60" w:type="dxa"/>
              <w:right w:w="100" w:type="dxa"/>
            </w:tcMar>
          </w:tcPr>
          <w:p>
            <w:r>
              <w:rPr>
                <w:sz w:val="20"/>
                <w:szCs w:val="20"/>
              </w:rPr>
              <w:t xml:space="preserve">Start-up checks, including this module's unique index</w:t>
            </w:r>
          </w:p>
        </w:tc>
        <w:tc>
          <w:tcPr>
            <w:tcW w:w="4050" w:type="dxa"/>
            <w:tcMar>
              <w:top w:w="60" w:type="dxa"/>
              <w:left w:w="100" w:type="dxa"/>
              <w:bottom w:w="60" w:type="dxa"/>
              <w:right w:w="100" w:type="dxa"/>
            </w:tcMar>
          </w:tcPr>
          <w:p>
            <w:r>
              <w:rPr>
                <w:sz w:val="20"/>
                <w:szCs w:val="20"/>
              </w:rPr>
              <w:t xml:space="preserve">TSG SDD, section 4</w:t>
            </w:r>
          </w:p>
        </w:tc>
      </w:tr>
      <w:tr>
        <w:tc>
          <w:tcPr>
            <w:tcW w:w="5310" w:type="dxa"/>
            <w:tcMar>
              <w:top w:w="60" w:type="dxa"/>
              <w:left w:w="100" w:type="dxa"/>
              <w:bottom w:w="60" w:type="dxa"/>
              <w:right w:w="100" w:type="dxa"/>
            </w:tcMar>
          </w:tcPr>
          <w:p>
            <w:r>
              <w:rPr>
                <w:sz w:val="20"/>
                <w:szCs w:val="20"/>
              </w:rPr>
              <w:t xml:space="preserve">API keys and the admin key</w:t>
            </w:r>
          </w:p>
        </w:tc>
        <w:tc>
          <w:tcPr>
            <w:tcW w:w="4050" w:type="dxa"/>
            <w:tcMar>
              <w:top w:w="60" w:type="dxa"/>
              <w:left w:w="100" w:type="dxa"/>
              <w:bottom w:w="60" w:type="dxa"/>
              <w:right w:w="100" w:type="dxa"/>
            </w:tcMar>
          </w:tcPr>
          <w:p>
            <w:r>
              <w:rPr>
                <w:sz w:val="20"/>
                <w:szCs w:val="20"/>
              </w:rPr>
              <w:t xml:space="preserve">TSG SDD, section 5</w:t>
            </w:r>
          </w:p>
        </w:tc>
      </w:tr>
      <w:tr>
        <w:tc>
          <w:tcPr>
            <w:tcW w:w="5310" w:type="dxa"/>
            <w:tcMar>
              <w:top w:w="60" w:type="dxa"/>
              <w:left w:w="100" w:type="dxa"/>
              <w:bottom w:w="60" w:type="dxa"/>
              <w:right w:w="100" w:type="dxa"/>
            </w:tcMar>
          </w:tcPr>
          <w:p>
            <w:r>
              <w:rPr>
                <w:sz w:val="20"/>
                <w:szCs w:val="20"/>
              </w:rPr>
              <w:t xml:space="preserve">Database scripts: 1 TSG_Core creates Risk_Treatment_Plan</w:t>
            </w:r>
          </w:p>
        </w:tc>
        <w:tc>
          <w:tcPr>
            <w:tcW w:w="4050" w:type="dxa"/>
            <w:tcMar>
              <w:top w:w="60" w:type="dxa"/>
              <w:left w:w="100" w:type="dxa"/>
              <w:bottom w:w="60" w:type="dxa"/>
              <w:right w:w="100" w:type="dxa"/>
            </w:tcMar>
          </w:tcPr>
          <w:p>
            <w:r>
              <w:rPr>
                <w:sz w:val="20"/>
                <w:szCs w:val="20"/>
              </w:rPr>
              <w:t xml:space="preserve">DBA runbook, scripts/eyshield_handoff/readme.txt</w:t>
            </w:r>
          </w:p>
        </w:tc>
      </w:tr>
      <w:tr>
        <w:tc>
          <w:tcPr>
            <w:tcW w:w="5310" w:type="dxa"/>
            <w:tcMar>
              <w:top w:w="60" w:type="dxa"/>
              <w:left w:w="100" w:type="dxa"/>
              <w:bottom w:w="60" w:type="dxa"/>
              <w:right w:w="100" w:type="dxa"/>
            </w:tcMar>
          </w:tcPr>
          <w:p>
            <w:r>
              <w:rPr>
                <w:sz w:val="20"/>
                <w:szCs w:val="20"/>
              </w:rPr>
              <w:t xml:space="preserve">Deployment, release and rollback</w:t>
            </w:r>
          </w:p>
        </w:tc>
        <w:tc>
          <w:tcPr>
            <w:tcW w:w="4050" w:type="dxa"/>
            <w:tcMar>
              <w:top w:w="60" w:type="dxa"/>
              <w:left w:w="100" w:type="dxa"/>
              <w:bottom w:w="60" w:type="dxa"/>
              <w:right w:w="100" w:type="dxa"/>
            </w:tcMar>
          </w:tcPr>
          <w:p>
            <w:r>
              <w:rPr>
                <w:sz w:val="20"/>
                <w:szCs w:val="20"/>
              </w:rPr>
              <w:t xml:space="preserve">deploy/DEPLOYMENT_HANDBOOK.md</w:t>
            </w:r>
          </w:p>
        </w:tc>
      </w:tr>
    </w:tbl>
    <w:p>
      <w:pPr>
        <w:pStyle w:val="Heading1"/>
        <w:keepNext/>
      </w:pPr>
      <w:bookmarkStart w:id="165" w:name="_Toc900065"/>
      <w:r>
        <w:t xml:space="preserve">1. Plan generation</w:t>
      </w:r>
      <w:bookmarkEnd w:id="165"/>
    </w:p>
    <w:p>
      <w:pPr>
        <w:spacing w:after="160" w:line="280" w:lineRule="atLeast"/>
      </w:pPr>
      <w:r>
        <w:t xml:space="preserve">Plan generation turns one accepted scenario version and the risk register's data into a plan. The API freezes everything the model needs into the input snapshot and answers at once. A worker then makes one AI call from that snapshot, checks the reply, and stores the result on the plan row. The plan row itself holds the state. The module does not use TSG's stage rows, lock row or epochs, because accepted scenarios belong to completed sessions, where those refuse to run.</w:t>
      </w:r>
    </w:p>
    <w:p>
      <w:pPr>
        <w:spacing w:after="160" w:line="280" w:lineRule="atLeast"/>
      </w:pPr>
      <w:r>
        <w:t xml:space="preserve">In route paths below, "..." stands for /v1/sessions/{session_id}/scenarios/{scenario_id}. Appendix C lists every route in full.</w:t>
      </w:r>
    </w:p>
    <w:p>
      <w:pPr>
        <w:keepNext/>
        <w:keepLines/>
        <w:shd w:val="clear" w:color="auto" w:fill="F2F2F2"/>
        <w:spacing w:line="200" w:lineRule="exact"/>
        <w:ind w:left="60" w:right="60"/>
      </w:pPr>
      <w:r>
        <w:rPr>
          <w:rFonts w:ascii="Consolas" w:eastAsia="Consolas" w:hAnsi="Consolas" w:cs="Consolas"/>
          <w:sz w:val="16"/>
          <w:szCs w:val="16"/>
        </w:rPr>
        <w:t xml:space="preserve">POST .../treatment-plan</w:t>
      </w:r>
    </w:p>
    <w:p>
      <w:pPr>
        <w:keepNext/>
        <w:keepLines/>
        <w:shd w:val="clear" w:color="auto" w:fill="F2F2F2"/>
        <w:spacing w:line="200" w:lineRule="exact"/>
        <w:ind w:left="60" w:right="60"/>
      </w:pPr>
      <w:r>
        <w:rPr>
          <w:rFonts w:ascii="Consolas" w:eastAsia="Consolas" w:hAnsi="Consolas" w:cs="Consolas"/>
          <w:sz w:val="16"/>
          <w:szCs w:val="16"/>
        </w:rPr>
        <w:t xml:space="preserve">│   body: register controls, ratings, risk level, window, echo fields</w:t>
      </w:r>
    </w:p>
    <w:p>
      <w:pPr>
        <w:keepNext/>
        <w:keepLines/>
        <w:shd w:val="clear" w:color="auto" w:fill="F2F2F2"/>
        <w:spacing w:line="200" w:lineRule="exact"/>
        <w:ind w:left="60" w:right="60"/>
      </w:pPr>
      <w:r>
        <w:rPr>
          <w:rFonts w:ascii="Consolas" w:eastAsia="Consolas" w:hAnsi="Consolas" w:cs="Consolas"/>
          <w:sz w:val="16"/>
          <w:szCs w:val="16"/>
        </w:rPr>
        <w:t xml:space="preserve">├── authenticate, entity scope ..................................... TSG SDD section 4</w:t>
      </w:r>
    </w:p>
    <w:p>
      <w:pPr>
        <w:keepNext/>
        <w:keepLines/>
        <w:shd w:val="clear" w:color="auto" w:fill="F2F2F2"/>
        <w:spacing w:line="200" w:lineRule="exact"/>
        <w:ind w:left="60" w:right="60"/>
      </w:pPr>
      <w:r>
        <w:rPr>
          <w:rFonts w:ascii="Consolas" w:eastAsia="Consolas" w:hAnsi="Consolas" w:cs="Consolas"/>
          <w:sz w:val="16"/>
          <w:szCs w:val="16"/>
        </w:rPr>
        <w:t xml:space="preserve">├── scenario version accepted? ────────&gt; no: 409 scenario_not_accepted</w:t>
      </w:r>
    </w:p>
    <w:p>
      <w:pPr>
        <w:keepNext/>
        <w:keepLines/>
        <w:shd w:val="clear" w:color="auto" w:fill="F2F2F2"/>
        <w:spacing w:line="200" w:lineRule="exact"/>
        <w:ind w:left="60" w:right="60"/>
      </w:pPr>
      <w:r>
        <w:rPr>
          <w:rFonts w:ascii="Consolas" w:eastAsia="Consolas" w:hAnsi="Consolas" w:cs="Consolas"/>
          <w:sz w:val="16"/>
          <w:szCs w:val="16"/>
        </w:rPr>
        <w:t xml:space="preserve">├── a plan exists already? ────────────&gt; yes: 409 plan_already_exists (use regenerate)</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INPUT SNAPSHOT (InputSnapshotJSON), frozen now</w:t>
      </w:r>
    </w:p>
    <w:p>
      <w:pPr>
        <w:keepNext/>
        <w:keepLines/>
        <w:shd w:val="clear" w:color="auto" w:fill="F2F2F2"/>
        <w:spacing w:line="200" w:lineRule="exact"/>
        <w:ind w:left="60" w:right="60"/>
      </w:pPr>
      <w:r>
        <w:rPr>
          <w:rFonts w:ascii="Consolas" w:eastAsia="Consolas" w:hAnsi="Consolas" w:cs="Consolas"/>
          <w:sz w:val="16"/>
          <w:szCs w:val="16"/>
        </w:rPr>
        <w:t xml:space="preserve">├── for the model: asset context, supporting systems, threat and actors, scenario text</w:t>
      </w:r>
    </w:p>
    <w:p>
      <w:pPr>
        <w:keepNext/>
        <w:keepLines/>
        <w:shd w:val="clear" w:color="auto" w:fill="F2F2F2"/>
        <w:spacing w:line="200" w:lineRule="exact"/>
        <w:ind w:left="60" w:right="60"/>
      </w:pPr>
      <w:r>
        <w:rPr>
          <w:rFonts w:ascii="Consolas" w:eastAsia="Consolas" w:hAnsi="Consolas" w:cs="Consolas"/>
          <w:sz w:val="16"/>
          <w:szCs w:val="16"/>
        </w:rPr>
        <w:t xml:space="preserve">│                  and involved systems, mapped library controls, register controls,</w:t>
      </w:r>
    </w:p>
    <w:p>
      <w:pPr>
        <w:keepNext/>
        <w:keepLines/>
        <w:shd w:val="clear" w:color="auto" w:fill="F2F2F2"/>
        <w:spacing w:line="200" w:lineRule="exact"/>
        <w:ind w:left="60" w:right="60"/>
      </w:pPr>
      <w:r>
        <w:rPr>
          <w:rFonts w:ascii="Consolas" w:eastAsia="Consolas" w:hAnsi="Consolas" w:cs="Consolas"/>
          <w:sz w:val="16"/>
          <w:szCs w:val="16"/>
        </w:rPr>
        <w:t xml:space="preserve">│                  ratings, risk level, division, assessment window and its day count</w:t>
      </w:r>
    </w:p>
    <w:p>
      <w:pPr>
        <w:keepNext/>
        <w:keepLines/>
        <w:shd w:val="clear" w:color="auto" w:fill="F2F2F2"/>
        <w:spacing w:line="200" w:lineRule="exact"/>
        <w:ind w:left="60" w:right="60"/>
      </w:pPr>
      <w:r>
        <w:rPr>
          <w:rFonts w:ascii="Consolas" w:eastAsia="Consolas" w:hAnsi="Consolas" w:cs="Consolas"/>
          <w:sz w:val="16"/>
          <w:szCs w:val="16"/>
        </w:rPr>
        <w:t xml:space="preserve">└── never sent:    reviewer warnings, echo block (identification date, owner, division)</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Risk_Treatment_Plan row RUNNING (one active plan per scenario version)</w:t>
      </w:r>
    </w:p>
    <w:p>
      <w:pPr>
        <w:keepNext/>
        <w:keepLines/>
        <w:shd w:val="clear" w:color="auto" w:fill="F2F2F2"/>
        <w:spacing w:line="200" w:lineRule="exact"/>
        <w:ind w:left="60" w:right="60"/>
      </w:pPr>
      <w:r>
        <w:rPr>
          <w:rFonts w:ascii="Consolas" w:eastAsia="Consolas" w:hAnsi="Consolas" w:cs="Consolas"/>
          <w:sz w:val="16"/>
          <w:szCs w:val="16"/>
        </w:rPr>
        <w:t xml:space="preserve">treatment_plan_requested ──&gt; queue tsg.generate_treatment_plan (celery) ──&gt; 202 plan_id</w:t>
      </w:r>
    </w:p>
    <w:p>
      <w:pPr>
        <w:keepNext/>
        <w:keepLines/>
        <w:shd w:val="clear" w:color="auto" w:fill="F2F2F2"/>
        <w:spacing w:line="200" w:lineRule="exact"/>
        <w:ind w:left="60" w:right="60"/>
      </w:pPr>
      <w:r>
        <w:rPr>
          <w:rFonts w:ascii="Consolas" w:eastAsia="Consolas" w:hAnsi="Consolas" w:cs="Consolas"/>
          <w:sz w:val="16"/>
          <w:szCs w:val="16"/>
        </w:rPr>
        <w:t xml:space="preserve">(queue unreachable ──&gt; row ERROR enqueue_failed; the caller receives 503)</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WORKER ── claim row ──&gt; bump progress clock ──&gt; ONE AI call ──&gt; Prompt_Log receipt</w:t>
      </w:r>
    </w:p>
    <w:p>
      <w:pPr>
        <w:keepNext/>
        <w:keepLines/>
        <w:shd w:val="clear" w:color="auto" w:fill="F2F2F2"/>
        <w:spacing w:line="200" w:lineRule="exact"/>
        <w:ind w:left="60" w:right="60"/>
      </w:pPr>
      <w:r>
        <w:rPr>
          <w:rFonts w:ascii="Consolas" w:eastAsia="Consolas" w:hAnsi="Consolas" w:cs="Consolas"/>
          <w:sz w:val="16"/>
          <w:szCs w:val="16"/>
        </w:rPr>
        <w:t xml:space="preserve">├── AI busy or database blip ──&gt; retry the same task, 10 times by default,</w:t>
      </w:r>
    </w:p>
    <w:p>
      <w:pPr>
        <w:keepNext/>
        <w:keepLines/>
        <w:shd w:val="clear" w:color="auto" w:fill="F2F2F2"/>
        <w:spacing w:line="200" w:lineRule="exact"/>
        <w:ind w:left="60" w:right="60"/>
      </w:pPr>
      <w:r>
        <w:rPr>
          <w:rFonts w:ascii="Consolas" w:eastAsia="Consolas" w:hAnsi="Consolas" w:cs="Consolas"/>
          <w:sz w:val="16"/>
          <w:szCs w:val="16"/>
        </w:rPr>
        <w:t xml:space="preserve">│                                then ERROR generation_failed</w:t>
      </w:r>
    </w:p>
    <w:p>
      <w:pPr>
        <w:keepNext/>
        <w:keepLines/>
        <w:shd w:val="clear" w:color="auto" w:fill="F2F2F2"/>
        <w:spacing w:line="200" w:lineRule="exact"/>
        <w:ind w:left="60" w:right="60"/>
      </w:pPr>
      <w:r>
        <w:rPr>
          <w:rFonts w:ascii="Consolas" w:eastAsia="Consolas" w:hAnsi="Consolas" w:cs="Consolas"/>
          <w:sz w:val="16"/>
          <w:szCs w:val="16"/>
        </w:rPr>
        <w:t xml:space="preserve">├── guardrail refusal ──────────────────────────────&gt; ERROR content_blocked</w:t>
      </w:r>
    </w:p>
    <w:p>
      <w:pPr>
        <w:keepNext/>
        <w:keepLines/>
        <w:shd w:val="clear" w:color="auto" w:fill="F2F2F2"/>
        <w:spacing w:line="200" w:lineRule="exact"/>
        <w:ind w:left="60" w:right="60"/>
      </w:pPr>
      <w:r>
        <w:rPr>
          <w:rFonts w:ascii="Consolas" w:eastAsia="Consolas" w:hAnsi="Consolas" w:cs="Consolas"/>
          <w:sz w:val="16"/>
          <w:szCs w:val="16"/>
        </w:rPr>
        <w:t xml:space="preserve">├── not a JSON object, or a required table missing ─&gt; ERROR invalid_plan</w:t>
      </w:r>
    </w:p>
    <w:p>
      <w:pPr>
        <w:keepNext/>
        <w:keepLines/>
        <w:shd w:val="clear" w:color="auto" w:fill="F2F2F2"/>
        <w:spacing w:line="200" w:lineRule="exact"/>
        <w:ind w:left="60" w:right="60"/>
      </w:pPr>
      <w:r>
        <w:rPr>
          <w:rFonts w:ascii="Consolas" w:eastAsia="Consolas" w:hAnsi="Consolas" w:cs="Consolas"/>
          <w:sz w:val="16"/>
          <w:szCs w:val="16"/>
        </w:rPr>
        <w:t xml:space="preserve">├── any other failure ──────────────────────────────&gt; ERROR generation_failed</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server-owned fields overwrite the reply; control codes resolved to library rows</w:t>
      </w:r>
    </w:p>
    <w:p>
      <w:pPr>
        <w:keepNext/>
        <w:keepLines/>
        <w:shd w:val="clear" w:color="auto" w:fill="F2F2F2"/>
        <w:spacing w:line="200" w:lineRule="exact"/>
        <w:ind w:left="60" w:right="60"/>
      </w:pPr>
      <w:r>
        <w:rPr>
          <w:rFonts w:ascii="Consolas" w:eastAsia="Consolas" w:hAnsi="Consolas" w:cs="Consolas"/>
          <w:sz w:val="16"/>
          <w:szCs w:val="16"/>
        </w:rPr>
        <w:t xml:space="preserve">advisory checks add warnings; optional moderation, advisory only</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Lines/>
        <w:shd w:val="clear" w:color="auto" w:fill="F2F2F2"/>
        <w:spacing w:line="200" w:lineRule="exact"/>
        <w:ind w:left="60" w:right="60"/>
      </w:pPr>
      <w:r>
        <w:rPr>
          <w:rFonts w:ascii="Consolas" w:eastAsia="Consolas" w:hAnsi="Consolas" w:cs="Consolas"/>
          <w:sz w:val="16"/>
          <w:szCs w:val="16"/>
        </w:rPr>
        <w:t xml:space="preserve">COMPLETE ── treatment_plan_outcome ──&gt; SSE hint treatment_plan_result ──&gt; section 2</w:t>
      </w:r>
    </w:p>
    <w:p>
      <w:pPr>
        <w:spacing w:before="60" w:after="240"/>
        <w:jc w:val="center"/>
      </w:pPr>
      <w:r>
        <w:rPr>
          <w:i/>
          <w:iCs/>
          <w:sz w:val="20"/>
          <w:szCs w:val="20"/>
        </w:rPr>
        <w:t xml:space="preserve">Fig 1: Plan generation</w:t>
      </w:r>
    </w:p>
    <w:p>
      <w:pPr>
        <w:pStyle w:val="Heading2"/>
        <w:keepNext/>
      </w:pPr>
      <w:bookmarkStart w:id="166" w:name="_Toc900066"/>
      <w:r>
        <w:t xml:space="preserve">How it works</w:t>
      </w:r>
      <w:bookmarkEnd w:id="166"/>
    </w:p>
    <w:p>
      <w:pPr>
        <w:pStyle w:val="ListParagraph"/>
        <w:numPr>
          <w:ilvl w:val="0"/>
          <w:numId w:val="65"/>
        </w:numPr>
        <w:spacing w:after="100" w:line="260" w:lineRule="atLeast"/>
      </w:pPr>
      <w:r>
        <w:t xml:space="preserve">Shield calls POST .../treatment-plan with the risk register's data. The API authenticates the caller (see the TSG SDD, section 4), then checks the body. A bad body is refused with 422 naming the field (the body rules are under Key rules).</w:t>
      </w:r>
    </w:p>
    <w:p>
      <w:pPr>
        <w:pStyle w:val="ListParagraph"/>
        <w:numPr>
          <w:ilvl w:val="0"/>
          <w:numId w:val="65"/>
        </w:numPr>
        <w:spacing w:after="100" w:line="260" w:lineRule="atLeast"/>
      </w:pPr>
      <w:r>
        <w:t xml:space="preserve">The API checks that the session belongs to the caller's entity (see the TSG SDD, section 4). It loads the scenario version named in the path. A scenario that is not in this session is refused with 404.</w:t>
      </w:r>
    </w:p>
    <w:p>
      <w:pPr>
        <w:pStyle w:val="ListParagraph"/>
        <w:numPr>
          <w:ilvl w:val="0"/>
          <w:numId w:val="65"/>
        </w:numPr>
        <w:spacing w:after="100" w:line="260" w:lineRule="atLeast"/>
      </w:pPr>
      <w:r>
        <w:t xml:space="preserve">The API refuses the request with 409 scenario_not_accepted unless the scenario version is accepted. It refuses with 409 plan_already_exists if the scenario version already has a plan, whatever that plan's state. Every later version comes from regenerate (see section 2).</w:t>
      </w:r>
    </w:p>
    <w:p>
      <w:pPr>
        <w:pStyle w:val="ListParagraph"/>
        <w:numPr>
          <w:ilvl w:val="0"/>
          <w:numId w:val="65"/>
        </w:numPr>
        <w:spacing w:after="100" w:line="260" w:lineRule="atLeast"/>
      </w:pPr>
      <w:r>
        <w:t xml:space="preserve">The API builds the input snapshot. From TSG's own tables it takes the sealed asset context and supporting systems, the threat with its library wording and actors, the scenario text, the supporting systems the scenario involves, and the library controls mapped to the scenario with their standards. From the body it takes the register's controls, its Yes/No answer on whether they cover all supporting systems, the ratings, the risk level, the impacted business division and the assessment window. The API works out the window's length in days so the model and the later check use one number.</w:t>
      </w:r>
    </w:p>
    <w:p>
      <w:pPr>
        <w:pStyle w:val="ListParagraph"/>
        <w:numPr>
          <w:ilvl w:val="0"/>
          <w:numId w:val="65"/>
        </w:numPr>
        <w:spacing w:after="100" w:line="260" w:lineRule="atLeast"/>
      </w:pPr>
      <w:r>
        <w:t xml:space="preserve">The API adds warnings for the reviewer to the snapshot. They say when the final rating is not likelihood times impact, the register sent no scores, the window has already ended, the scenario has no mapped controls, the control lookup failed, or the threat could not be found. They are English sentences for the reviewer, not codes, and they never stop the request.</w:t>
      </w:r>
    </w:p>
    <w:p>
      <w:pPr>
        <w:pStyle w:val="ListParagraph"/>
        <w:numPr>
          <w:ilvl w:val="0"/>
          <w:numId w:val="65"/>
        </w:numPr>
        <w:spacing w:after="100" w:line="260" w:lineRule="atLeast"/>
      </w:pPr>
      <w:r>
        <w:t xml:space="preserve">The API also puts an echo block in the snapshot: the risk identification date, the risk owner and the impacted business division. The model never sees the echo block or the warnings. The worker copies the echo block into the finished plan.</w:t>
      </w:r>
    </w:p>
    <w:p>
      <w:pPr>
        <w:pStyle w:val="ListParagraph"/>
        <w:numPr>
          <w:ilvl w:val="0"/>
          <w:numId w:val="65"/>
        </w:numPr>
        <w:spacing w:after="100" w:line="260" w:lineRule="atLeast"/>
      </w:pPr>
      <w:r>
        <w:t xml:space="preserve">The API inserts a RUNNING Risk_Treatment_Plan row holding the snapshot, the requesting user, the risk level and the identification date. It writes a treatment_plan_requested audit row and commits. If a second request for the same scenario version got there first, the unique index refuses this insert and the caller receives 409 generation_in_progress.</w:t>
      </w:r>
    </w:p>
    <w:p>
      <w:pPr>
        <w:pStyle w:val="ListParagraph"/>
        <w:numPr>
          <w:ilvl w:val="0"/>
          <w:numId w:val="65"/>
        </w:numPr>
        <w:spacing w:after="100" w:line="260" w:lineRule="atLeast"/>
      </w:pPr>
      <w:r>
        <w:t xml:space="preserve">The API queues tsg.generate_treatment_plan and answers 202 with the plan id. The job runs on the default queue, celery, not on the admin queue. Any celery-worker pod serves it. That includes the extra workers in the ai-remediation namespace, which drain the same celery queue and have no queue of their own for plans.</w:t>
      </w:r>
    </w:p>
    <w:p>
      <w:pPr>
        <w:pStyle w:val="ListParagraph"/>
        <w:numPr>
          <w:ilvl w:val="0"/>
          <w:numId w:val="65"/>
        </w:numPr>
        <w:spacing w:after="100" w:line="260" w:lineRule="atLeast"/>
      </w:pPr>
      <w:r>
        <w:t xml:space="preserve">The worker claims the plan row. The claim succeeds only if the row is RUNNING, not retired, and either unclaimed, held by this same task (a retry), or stale. The claim records the task id and starts the progress clock. The worker commits the claim before the AI call, so no database lock is held while the model works. If the claim fails, the task stops quietly.</w:t>
      </w:r>
    </w:p>
    <w:p>
      <w:pPr>
        <w:pStyle w:val="ListParagraph"/>
        <w:numPr>
          <w:ilvl w:val="0"/>
          <w:numId w:val="65"/>
        </w:numPr>
        <w:spacing w:after="100" w:line="260" w:lineRule="atLeast"/>
      </w:pPr>
      <w:r>
        <w:t xml:space="preserve">The worker bumps the progress clock and makes one AI call. The prompt is a fixed system message plus the snapshot as one JSON data block, without the warnings, the echo block and any database key. In production the call goes through the LiteLLM proxy (see the TSG SDD, section 5). The call is logged to Prompt_Log with the plan id as its correlation id.</w:t>
      </w:r>
    </w:p>
    <w:p>
      <w:pPr>
        <w:pStyle w:val="ListParagraph"/>
        <w:numPr>
          <w:ilvl w:val="0"/>
          <w:numId w:val="65"/>
        </w:numPr>
        <w:spacing w:after="100" w:line="260" w:lineRule="atLeast"/>
      </w:pPr>
      <w:r>
        <w:t xml:space="preserve">The worker checks the reply's structure (see Key rules for what makes a reply invalid). It then writes the server-owned fields over the reply (see section 3) and resolves each recommended control to its library row. A control that does not resolve is removed from the plan and reported as a warning.</w:t>
      </w:r>
    </w:p>
    <w:p>
      <w:pPr>
        <w:pStyle w:val="ListParagraph"/>
        <w:numPr>
          <w:ilvl w:val="0"/>
          <w:numId w:val="65"/>
        </w:numPr>
        <w:spacing w:after="100" w:line="260" w:lineRule="atLeast"/>
      </w:pPr>
      <w:r>
        <w:t xml:space="preserve">The worker runs the advisory checks listed under Key rules. It runs the moderation check when moderation is on (see section 3). Their results and the snapshot's warnings are stored together in ValidationJSON.</w:t>
      </w:r>
    </w:p>
    <w:p>
      <w:pPr>
        <w:pStyle w:val="ListParagraph"/>
        <w:numPr>
          <w:ilvl w:val="0"/>
          <w:numId w:val="65"/>
        </w:numPr>
        <w:spacing w:after="100" w:line="260" w:lineRule="atLeast"/>
      </w:pPr>
      <w:r>
        <w:t xml:space="preserve">The worker finishes the row COMPLETE with the plan and the validation record. The finish succeeds only if the row is still RUNNING, still active and still held by this task. The worker then writes a treatment_plan_outcome audit row, commits, and publishes a treatment_plan_result event on the session's live stream.</w:t>
      </w:r>
    </w:p>
    <w:p>
      <w:pPr>
        <w:pStyle w:val="ListParagraph"/>
        <w:numPr>
          <w:ilvl w:val="0"/>
          <w:numId w:val="65"/>
        </w:numPr>
        <w:spacing w:after="100" w:line="260" w:lineRule="atLeast"/>
      </w:pPr>
      <w:r>
        <w:t xml:space="preserve">On a failure the worker finishes the row ERROR instead, with a message safe to show a client and an error reason, under the same conditions. It writes a treatment_plan_outcome audit row that carries the reason, commits, and publishes the same event.</w:t>
      </w:r>
    </w:p>
    <w:p>
      <w:pPr>
        <w:spacing w:after="160" w:line="280" w:lineRule="atLeast"/>
      </w:pPr>
      <w:r>
        <w:t xml:space="preserve">A finished plan carries these fields. The API serves exactly these ten top-level keys.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3158"/>
        <w:gridCol w:w="6202"/>
      </w:tblGrid>
      <w:tr>
        <w:trPr>
          <w:tblHeader/>
        </w:trPr>
        <w:tc>
          <w:tcPr>
            <w:tcW w:w="3158" w:type="dxa"/>
            <w:shd w:val="clear" w:color="auto" w:fill="D9E2F3"/>
            <w:tcMar>
              <w:top w:w="60" w:type="dxa"/>
              <w:left w:w="100" w:type="dxa"/>
              <w:bottom w:w="60" w:type="dxa"/>
              <w:right w:w="100" w:type="dxa"/>
            </w:tcMar>
          </w:tcPr>
          <w:p>
            <w:r>
              <w:rPr>
                <w:b/>
                <w:bCs/>
                <w:sz w:val="20"/>
                <w:szCs w:val="20"/>
              </w:rPr>
              <w:t xml:space="preserve">Field</w:t>
            </w:r>
          </w:p>
        </w:tc>
        <w:tc>
          <w:tcPr>
            <w:tcW w:w="6202" w:type="dxa"/>
            <w:shd w:val="clear" w:color="auto" w:fill="D9E2F3"/>
            <w:tcMar>
              <w:top w:w="60" w:type="dxa"/>
              <w:left w:w="100" w:type="dxa"/>
              <w:bottom w:w="60" w:type="dxa"/>
              <w:right w:w="100" w:type="dxa"/>
            </w:tcMar>
          </w:tcPr>
          <w:p>
            <w:r>
              <w:rPr>
                <w:b/>
                <w:bCs/>
                <w:sz w:val="20"/>
                <w:szCs w:val="20"/>
              </w:rPr>
              <w:t xml:space="preserve">Content</w:t>
            </w:r>
          </w:p>
        </w:tc>
      </w:tr>
      <w:tr>
        <w:tc>
          <w:tcPr>
            <w:tcW w:w="3158" w:type="dxa"/>
            <w:tcMar>
              <w:top w:w="60" w:type="dxa"/>
              <w:left w:w="100" w:type="dxa"/>
              <w:bottom w:w="60" w:type="dxa"/>
              <w:right w:w="100" w:type="dxa"/>
            </w:tcMar>
          </w:tcPr>
          <w:p>
            <w:r>
              <w:rPr>
                <w:sz w:val="20"/>
                <w:szCs w:val="20"/>
              </w:rPr>
              <w:t xml:space="preserve">title</w:t>
            </w:r>
          </w:p>
        </w:tc>
        <w:tc>
          <w:tcPr>
            <w:tcW w:w="6202" w:type="dxa"/>
            <w:tcMar>
              <w:top w:w="60" w:type="dxa"/>
              <w:left w:w="100" w:type="dxa"/>
              <w:bottom w:w="60" w:type="dxa"/>
              <w:right w:w="100" w:type="dxa"/>
            </w:tcMar>
          </w:tcPr>
          <w:p>
            <w:r>
              <w:rPr>
                <w:sz w:val="20"/>
                <w:szCs w:val="20"/>
              </w:rPr>
              <w:t xml:space="preserve">The domain of the recommended controls.</w:t>
            </w:r>
          </w:p>
        </w:tc>
      </w:tr>
      <w:tr>
        <w:tc>
          <w:tcPr>
            <w:tcW w:w="3158" w:type="dxa"/>
            <w:tcMar>
              <w:top w:w="60" w:type="dxa"/>
              <w:left w:w="100" w:type="dxa"/>
              <w:bottom w:w="60" w:type="dxa"/>
              <w:right w:w="100" w:type="dxa"/>
            </w:tcMar>
          </w:tcPr>
          <w:p>
            <w:r>
              <w:rPr>
                <w:sz w:val="20"/>
                <w:szCs w:val="20"/>
              </w:rPr>
              <w:t xml:space="preserve">treatment_plan</w:t>
            </w:r>
          </w:p>
        </w:tc>
        <w:tc>
          <w:tcPr>
            <w:tcW w:w="6202" w:type="dxa"/>
            <w:tcMar>
              <w:top w:w="60" w:type="dxa"/>
              <w:left w:w="100" w:type="dxa"/>
              <w:bottom w:w="60" w:type="dxa"/>
              <w:right w:w="100" w:type="dxa"/>
            </w:tcMar>
          </w:tcPr>
          <w:p>
            <w:r>
              <w:rPr>
                <w:sz w:val="20"/>
                <w:szCs w:val="20"/>
              </w:rPr>
              <w:t xml:space="preserve">Always Mitigate. Server-owned.</w:t>
            </w:r>
          </w:p>
        </w:tc>
      </w:tr>
      <w:tr>
        <w:tc>
          <w:tcPr>
            <w:tcW w:w="3158" w:type="dxa"/>
            <w:tcMar>
              <w:top w:w="60" w:type="dxa"/>
              <w:left w:w="100" w:type="dxa"/>
              <w:bottom w:w="60" w:type="dxa"/>
              <w:right w:w="100" w:type="dxa"/>
            </w:tcMar>
          </w:tcPr>
          <w:p>
            <w:r>
              <w:rPr>
                <w:sz w:val="20"/>
                <w:szCs w:val="20"/>
              </w:rPr>
              <w:t xml:space="preserve">controls_to_be_implemented</w:t>
            </w:r>
          </w:p>
        </w:tc>
        <w:tc>
          <w:tcPr>
            <w:tcW w:w="6202" w:type="dxa"/>
            <w:tcMar>
              <w:top w:w="60" w:type="dxa"/>
              <w:left w:w="100" w:type="dxa"/>
              <w:bottom w:w="60" w:type="dxa"/>
              <w:right w:w="100" w:type="dxa"/>
            </w:tcMar>
          </w:tcPr>
          <w:p>
            <w:r>
              <w:rPr>
                <w:sz w:val="20"/>
                <w:szCs w:val="20"/>
              </w:rPr>
              <w:t xml:space="preserve">control_coverage (gaps or covered) and controls: the mapped library controls the register's controls do not cover.</w:t>
            </w:r>
          </w:p>
        </w:tc>
      </w:tr>
      <w:tr>
        <w:tc>
          <w:tcPr>
            <w:tcW w:w="3158" w:type="dxa"/>
            <w:tcMar>
              <w:top w:w="60" w:type="dxa"/>
              <w:left w:w="100" w:type="dxa"/>
              <w:bottom w:w="60" w:type="dxa"/>
              <w:right w:w="100" w:type="dxa"/>
            </w:tcMar>
          </w:tcPr>
          <w:p>
            <w:r>
              <w:rPr>
                <w:sz w:val="20"/>
                <w:szCs w:val="20"/>
              </w:rPr>
              <w:t xml:space="preserve">controls[] entry</w:t>
            </w:r>
          </w:p>
        </w:tc>
        <w:tc>
          <w:tcPr>
            <w:tcW w:w="6202" w:type="dxa"/>
            <w:tcMar>
              <w:top w:w="60" w:type="dxa"/>
              <w:left w:w="100" w:type="dxa"/>
              <w:bottom w:w="60" w:type="dxa"/>
              <w:right w:w="100" w:type="dxa"/>
            </w:tcMar>
          </w:tcPr>
          <w:p>
            <w:r>
              <w:rPr>
                <w:sz w:val="20"/>
                <w:szCs w:val="20"/>
              </w:rPr>
              <w:t xml:space="preserve">control_type, control_name, description, priority, control_code; the server adds control_library_id and domain.</w:t>
            </w:r>
          </w:p>
        </w:tc>
      </w:tr>
      <w:tr>
        <w:tc>
          <w:tcPr>
            <w:tcW w:w="3158" w:type="dxa"/>
            <w:tcMar>
              <w:top w:w="60" w:type="dxa"/>
              <w:left w:w="100" w:type="dxa"/>
              <w:bottom w:w="60" w:type="dxa"/>
              <w:right w:w="100" w:type="dxa"/>
            </w:tcMar>
          </w:tcPr>
          <w:p>
            <w:r>
              <w:rPr>
                <w:sz w:val="20"/>
                <w:szCs w:val="20"/>
              </w:rPr>
              <w:t xml:space="preserve">remediation_action_plan</w:t>
            </w:r>
          </w:p>
        </w:tc>
        <w:tc>
          <w:tcPr>
            <w:tcW w:w="6202" w:type="dxa"/>
            <w:tcMar>
              <w:top w:w="60" w:type="dxa"/>
              <w:left w:w="100" w:type="dxa"/>
              <w:bottom w:w="60" w:type="dxa"/>
              <w:right w:w="100" w:type="dxa"/>
            </w:tcMar>
          </w:tcPr>
          <w:p>
            <w:r>
              <w:rPr>
                <w:sz w:val="20"/>
                <w:szCs w:val="20"/>
              </w:rPr>
              <w:t xml:space="preserve">Actions with action_id, action, owner (a role), priority, dependencies, timeline (a date) and success_criteria.</w:t>
            </w:r>
          </w:p>
        </w:tc>
      </w:tr>
      <w:tr>
        <w:tc>
          <w:tcPr>
            <w:tcW w:w="3158" w:type="dxa"/>
            <w:tcMar>
              <w:top w:w="60" w:type="dxa"/>
              <w:left w:w="100" w:type="dxa"/>
              <w:bottom w:w="60" w:type="dxa"/>
              <w:right w:w="100" w:type="dxa"/>
            </w:tcMar>
          </w:tcPr>
          <w:p>
            <w:r>
              <w:rPr>
                <w:sz w:val="20"/>
                <w:szCs w:val="20"/>
              </w:rPr>
              <w:t xml:space="preserve">action_plan</w:t>
            </w:r>
          </w:p>
        </w:tc>
        <w:tc>
          <w:tcPr>
            <w:tcW w:w="6202" w:type="dxa"/>
            <w:tcMar>
              <w:top w:w="60" w:type="dxa"/>
              <w:left w:w="100" w:type="dxa"/>
              <w:bottom w:w="60" w:type="dxa"/>
              <w:right w:w="100" w:type="dxa"/>
            </w:tcMar>
          </w:tcPr>
          <w:p>
            <w:r>
              <w:rPr>
                <w:sz w:val="20"/>
                <w:szCs w:val="20"/>
              </w:rPr>
              <w:t xml:space="preserve">One paragraph that sums up the actions and cites the risk level and final rating.</w:t>
            </w:r>
          </w:p>
        </w:tc>
      </w:tr>
      <w:tr>
        <w:tc>
          <w:tcPr>
            <w:tcW w:w="3158" w:type="dxa"/>
            <w:tcMar>
              <w:top w:w="60" w:type="dxa"/>
              <w:left w:w="100" w:type="dxa"/>
              <w:bottom w:w="60" w:type="dxa"/>
              <w:right w:w="100" w:type="dxa"/>
            </w:tcMar>
          </w:tcPr>
          <w:p>
            <w:r>
              <w:rPr>
                <w:sz w:val="20"/>
                <w:szCs w:val="20"/>
              </w:rPr>
              <w:t xml:space="preserve">mitigation_timeline</w:t>
            </w:r>
          </w:p>
        </w:tc>
        <w:tc>
          <w:tcPr>
            <w:tcW w:w="6202" w:type="dxa"/>
            <w:tcMar>
              <w:top w:w="60" w:type="dxa"/>
              <w:left w:w="100" w:type="dxa"/>
              <w:bottom w:w="60" w:type="dxa"/>
              <w:right w:w="100" w:type="dxa"/>
            </w:tcMar>
          </w:tcPr>
          <w:p>
            <w:r>
              <w:rPr>
                <w:sz w:val="20"/>
                <w:szCs w:val="20"/>
              </w:rPr>
              <w:t xml:space="preserve">The date the whole plan completes.</w:t>
            </w:r>
          </w:p>
        </w:tc>
      </w:tr>
      <w:tr>
        <w:tc>
          <w:tcPr>
            <w:tcW w:w="3158" w:type="dxa"/>
            <w:tcMar>
              <w:top w:w="60" w:type="dxa"/>
              <w:left w:w="100" w:type="dxa"/>
              <w:bottom w:w="60" w:type="dxa"/>
              <w:right w:w="100" w:type="dxa"/>
            </w:tcMar>
          </w:tcPr>
          <w:p>
            <w:r>
              <w:rPr>
                <w:sz w:val="20"/>
                <w:szCs w:val="20"/>
              </w:rPr>
              <w:t xml:space="preserve">mitigation_owner</w:t>
            </w:r>
          </w:p>
        </w:tc>
        <w:tc>
          <w:tcPr>
            <w:tcW w:w="6202" w:type="dxa"/>
            <w:tcMar>
              <w:top w:w="60" w:type="dxa"/>
              <w:left w:w="100" w:type="dxa"/>
              <w:bottom w:w="60" w:type="dxa"/>
              <w:right w:w="100" w:type="dxa"/>
            </w:tcMar>
          </w:tcPr>
          <w:p>
            <w:r>
              <w:rPr>
                <w:sz w:val="20"/>
                <w:szCs w:val="20"/>
              </w:rPr>
              <w:t xml:space="preserve">The role or team that runs the plan.</w:t>
            </w:r>
          </w:p>
        </w:tc>
      </w:tr>
      <w:tr>
        <w:tc>
          <w:tcPr>
            <w:tcW w:w="3158" w:type="dxa"/>
            <w:tcMar>
              <w:top w:w="60" w:type="dxa"/>
              <w:left w:w="100" w:type="dxa"/>
              <w:bottom w:w="60" w:type="dxa"/>
              <w:right w:w="100" w:type="dxa"/>
            </w:tcMar>
          </w:tcPr>
          <w:p>
            <w:r>
              <w:rPr>
                <w:sz w:val="20"/>
                <w:szCs w:val="20"/>
              </w:rPr>
              <w:t xml:space="preserve">applicable_to_all_subsystems</w:t>
            </w:r>
          </w:p>
        </w:tc>
        <w:tc>
          <w:tcPr>
            <w:tcW w:w="6202" w:type="dxa"/>
            <w:tcMar>
              <w:top w:w="60" w:type="dxa"/>
              <w:left w:w="100" w:type="dxa"/>
              <w:bottom w:w="60" w:type="dxa"/>
              <w:right w:w="100" w:type="dxa"/>
            </w:tcMar>
          </w:tcPr>
          <w:p>
            <w:r>
              <w:rPr>
                <w:sz w:val="20"/>
                <w:szCs w:val="20"/>
              </w:rPr>
              <w:t xml:space="preserve">Yes or No: does the plan cover every supporting system the scenario involves?</w:t>
            </w:r>
          </w:p>
        </w:tc>
      </w:tr>
      <w:tr>
        <w:tc>
          <w:tcPr>
            <w:tcW w:w="3158" w:type="dxa"/>
            <w:tcMar>
              <w:top w:w="60" w:type="dxa"/>
              <w:left w:w="100" w:type="dxa"/>
              <w:bottom w:w="60" w:type="dxa"/>
              <w:right w:w="100" w:type="dxa"/>
            </w:tcMar>
          </w:tcPr>
          <w:p>
            <w:r>
              <w:rPr>
                <w:sz w:val="20"/>
                <w:szCs w:val="20"/>
              </w:rPr>
              <w:t xml:space="preserve">risk_owner, impacted_business_division</w:t>
            </w:r>
          </w:p>
        </w:tc>
        <w:tc>
          <w:tcPr>
            <w:tcW w:w="6202" w:type="dxa"/>
            <w:tcMar>
              <w:top w:w="60" w:type="dxa"/>
              <w:left w:w="100" w:type="dxa"/>
              <w:bottom w:w="60" w:type="dxa"/>
              <w:right w:w="100" w:type="dxa"/>
            </w:tcMar>
          </w:tcPr>
          <w:p>
            <w:r>
              <w:rPr>
                <w:sz w:val="20"/>
                <w:szCs w:val="20"/>
              </w:rPr>
              <w:t xml:space="preserve">Copied from the echo block. Server-owned.</w:t>
            </w:r>
          </w:p>
        </w:tc>
      </w:tr>
    </w:tbl>
    <w:p>
      <w:pPr>
        <w:pStyle w:val="Heading2"/>
        <w:keepNext/>
      </w:pPr>
      <w:bookmarkStart w:id="167" w:name="_Toc900067"/>
      <w:r>
        <w:t xml:space="preserve">Key rules</w:t>
      </w:r>
      <w:bookmarkEnd w:id="167"/>
    </w:p>
    <w:p>
      <w:pPr>
        <w:pStyle w:val="ListParagraph"/>
        <w:numPr>
          <w:ilvl w:val="0"/>
          <w:numId w:val="3"/>
        </w:numPr>
        <w:spacing w:after="100" w:line="260" w:lineRule="atLeast"/>
      </w:pPr>
      <w:r>
        <w:t xml:space="preserve">Only an accepted scenario version can get a plan. It gets one first request; every later version comes from regenerate.</w:t>
      </w:r>
    </w:p>
    <w:p>
      <w:pPr>
        <w:pStyle w:val="ListParagraph"/>
        <w:numPr>
          <w:ilvl w:val="0"/>
          <w:numId w:val="3"/>
        </w:numPr>
        <w:spacing w:after="100" w:line="260" w:lineRule="atLeast"/>
      </w:pPr>
      <w:r>
        <w:t xml:space="preserve">The body must contain existing_controls (a list, which may be empty), likelihood_rating, impact_rating, final_risk_rating and risk_level. Any other key is refused with 422.</w:t>
      </w:r>
    </w:p>
    <w:p>
      <w:pPr>
        <w:pStyle w:val="ListParagraph"/>
        <w:numPr>
          <w:ilvl w:val="0"/>
          <w:numId w:val="3"/>
        </w:numPr>
        <w:spacing w:after="100" w:line="260" w:lineRule="atLeast"/>
      </w:pPr>
      <w:r>
        <w:t xml:space="preserve">existing_controls takes at most 50 entries of at most 500 characters. Blank and repeated entries are dropped.</w:t>
      </w:r>
    </w:p>
    <w:p>
      <w:pPr>
        <w:pStyle w:val="ListParagraph"/>
        <w:numPr>
          <w:ilvl w:val="0"/>
          <w:numId w:val="3"/>
        </w:numPr>
        <w:spacing w:after="100" w:line="260" w:lineRule="atLeast"/>
      </w:pPr>
      <w:r>
        <w:t xml:space="preserve">Each rating is 0 or more, with at most 4 decimal places and 15 digits. The API reads the digits exactly as sent, not as binary floating point. risk_level is Low, Medium, High or Critical.</w:t>
      </w:r>
    </w:p>
    <w:p>
      <w:pPr>
        <w:pStyle w:val="ListParagraph"/>
        <w:numPr>
          <w:ilvl w:val="0"/>
          <w:numId w:val="3"/>
        </w:numPr>
        <w:spacing w:after="100" w:line="260" w:lineRule="atLeast"/>
      </w:pPr>
      <w:r>
        <w:t xml:space="preserve">The optional fields are risk_identification_date (stored as UTC), risk_owner and impacted_business_division (200 characters each), existing_controls_all_subsystems (Yes or No) with a justification (1000 characters), and mitigation_start_date with mitigation_end_date. The two dates come together or not at all, and the end is on or after the start. An empty string in an optional field counts as absent.</w:t>
      </w:r>
    </w:p>
    <w:p>
      <w:pPr>
        <w:pStyle w:val="ListParagraph"/>
        <w:numPr>
          <w:ilvl w:val="0"/>
          <w:numId w:val="3"/>
        </w:numPr>
        <w:spacing w:after="100" w:line="260" w:lineRule="atLeast"/>
      </w:pPr>
      <w:r>
        <w:t xml:space="preserve">The worker makes one AI call per attempt, at treatment_temperature (default 0), so the same input tends to give the same plan. There is no repair call for a plan.</w:t>
      </w:r>
    </w:p>
    <w:p>
      <w:pPr>
        <w:pStyle w:val="ListParagraph"/>
        <w:numPr>
          <w:ilvl w:val="0"/>
          <w:numId w:val="3"/>
        </w:numPr>
        <w:spacing w:after="100" w:line="260" w:lineRule="atLeast"/>
      </w:pPr>
      <w:r>
        <w:t xml:space="preserve">The worker asks the AI gateway for the plan's exact shape. Whether the gateway enforces it depends on two TSG settings. With llm_json_mode off (the default) no JSON mode is requested. With it on and llm_structured_output at auto (the default), strict structured output is used only where LiteLLM confirms the model supports it; other models get plain JSON mode. In every case the worker's own structure check below decides.</w:t>
      </w:r>
    </w:p>
    <w:p>
      <w:pPr>
        <w:pStyle w:val="ListParagraph"/>
        <w:numPr>
          <w:ilvl w:val="0"/>
          <w:numId w:val="3"/>
        </w:numPr>
        <w:spacing w:after="100" w:line="260" w:lineRule="atLeast"/>
      </w:pPr>
      <w:r>
        <w:t xml:space="preserve">A reply is invalid, and the plan ends ERROR invalid_plan, in these cases only: the reply is not valid JSON or not a JSON object; controls_to_be_implemented is missing, null or empty; or remediation_action_plan is missing or is not a list of objects.</w:t>
      </w:r>
    </w:p>
    <w:p>
      <w:pPr>
        <w:pStyle w:val="ListParagraph"/>
        <w:numPr>
          <w:ilvl w:val="0"/>
          <w:numId w:val="3"/>
        </w:numPr>
        <w:spacing w:after="100" w:line="260" w:lineRule="atLeast"/>
      </w:pPr>
      <w:r>
        <w:t xml:space="preserve">The controls list is checked less strictly than the code intends. The worker resolves control codes before it checks the structure. So when controls_to_be_implemented is an object whose controls entry is missing, null, false, 0, text or an object, the plan is stored with an empty controls list and no structural warning. Non-object entries in the list are dropped silently. When controls_to_be_implemented is present but not an object, or its controls entry is any other number or true, the plan ends ERROR generation_failed, not invalid_plan.</w:t>
      </w:r>
    </w:p>
    <w:p>
      <w:pPr>
        <w:pStyle w:val="ListParagraph"/>
        <w:numPr>
          <w:ilvl w:val="0"/>
          <w:numId w:val="3"/>
        </w:numPr>
        <w:spacing w:after="100" w:line="260" w:lineRule="atLeast"/>
      </w:pPr>
      <w:r>
        <w:t xml:space="preserve">Everything else only warns, and the plan still completes. The advisory checks warn when:</w:t>
      </w:r>
    </w:p>
    <w:p>
      <w:pPr>
        <w:pStyle w:val="ListParagraph"/>
        <w:numPr>
          <w:ilvl w:val="0"/>
          <w:numId w:val="3"/>
        </w:numPr>
        <w:spacing w:after="100" w:line="260" w:lineRule="atLeast"/>
      </w:pPr>
      <w:r>
        <w:t xml:space="preserve">the action list is empty</w:t>
      </w:r>
    </w:p>
    <w:p>
      <w:pPr>
        <w:pStyle w:val="ListParagraph"/>
        <w:numPr>
          <w:ilvl w:val="0"/>
          <w:numId w:val="3"/>
        </w:numPr>
        <w:spacing w:after="100" w:line="260" w:lineRule="atLeast"/>
      </w:pPr>
      <w:r>
        <w:t xml:space="preserve">a control type, priority, Yes/No answer or coverage verdict is outside its fixed list</w:t>
      </w:r>
    </w:p>
    <w:p>
      <w:pPr>
        <w:pStyle w:val="ListParagraph"/>
        <w:numPr>
          <w:ilvl w:val="0"/>
          <w:numId w:val="3"/>
        </w:numPr>
        <w:spacing w:after="100" w:line="260" w:lineRule="atLeast"/>
      </w:pPr>
      <w:r>
        <w:t xml:space="preserve">the verdict is covered but controls are listed</w:t>
      </w:r>
    </w:p>
    <w:p>
      <w:pPr>
        <w:pStyle w:val="ListParagraph"/>
        <w:numPr>
          <w:ilvl w:val="0"/>
          <w:numId w:val="3"/>
        </w:numPr>
        <w:spacing w:after="100" w:line="260" w:lineRule="atLeast"/>
      </w:pPr>
      <w:r>
        <w:t xml:space="preserve">the verdict is covered but the scenario has no mapped controls</w:t>
      </w:r>
    </w:p>
    <w:p>
      <w:pPr>
        <w:pStyle w:val="ListParagraph"/>
        <w:numPr>
          <w:ilvl w:val="0"/>
          <w:numId w:val="3"/>
        </w:numPr>
        <w:spacing w:after="100" w:line="260" w:lineRule="atLeast"/>
      </w:pPr>
      <w:r>
        <w:t xml:space="preserve">the risk level is Critical or High but no control or action has Critical or High priority</w:t>
      </w:r>
    </w:p>
    <w:p>
      <w:pPr>
        <w:pStyle w:val="ListParagraph"/>
        <w:numPr>
          <w:ilvl w:val="0"/>
          <w:numId w:val="3"/>
        </w:numPr>
        <w:spacing w:after="100" w:line="260" w:lineRule="atLeast"/>
      </w:pPr>
      <w:r>
        <w:t xml:space="preserve">a recommended control matched no mapped library control and was removed</w:t>
      </w:r>
    </w:p>
    <w:p>
      <w:pPr>
        <w:pStyle w:val="ListParagraph"/>
        <w:numPr>
          <w:ilvl w:val="0"/>
          <w:numId w:val="3"/>
        </w:numPr>
        <w:spacing w:after="100" w:line="260" w:lineRule="atLeast"/>
      </w:pPr>
      <w:r>
        <w:t xml:space="preserve">When a window was sent, they also warn when an action's timeline or the overall mitigation_timeline is a date outside the window, or is not a date and gives no duration that fits the window.</w:t>
      </w:r>
    </w:p>
    <w:p>
      <w:pPr>
        <w:pStyle w:val="ListParagraph"/>
        <w:numPr>
          <w:ilvl w:val="0"/>
          <w:numId w:val="3"/>
        </w:numPr>
        <w:spacing w:after="100" w:line="260" w:lineRule="atLeast"/>
      </w:pPr>
      <w:r>
        <w:t xml:space="preserve">A recommended control survives only if its control_code matches a library control mapped to the scenario. The match ignores case and surrounding spaces. The id, the code's canonical spelling and the domain come from the library row, never from the model.</w:t>
      </w:r>
    </w:p>
    <w:p>
      <w:pPr>
        <w:pStyle w:val="Heading2"/>
        <w:keepNext/>
      </w:pPr>
      <w:bookmarkStart w:id="168" w:name="_Toc900068"/>
      <w:r>
        <w:t xml:space="preserve">When things go wrong</w:t>
      </w:r>
      <w:bookmarkEnd w:id="168"/>
    </w:p>
    <w:p>
      <w:pPr>
        <w:pStyle w:val="ListParagraph"/>
        <w:numPr>
          <w:ilvl w:val="0"/>
          <w:numId w:val="3"/>
        </w:numPr>
        <w:spacing w:after="100" w:line="260" w:lineRule="atLeast"/>
      </w:pPr>
      <w:r>
        <w:t xml:space="preserve">A bad body is refused with 422 naming the field. Nothing is stored.</w:t>
      </w:r>
    </w:p>
    <w:p>
      <w:pPr>
        <w:pStyle w:val="ListParagraph"/>
        <w:numPr>
          <w:ilvl w:val="0"/>
          <w:numId w:val="3"/>
        </w:numPr>
        <w:spacing w:after="100" w:line="260" w:lineRule="atLeast"/>
      </w:pPr>
      <w:r>
        <w:t xml:space="preserve">A scenario that is not in the session is refused with 404. An unaccepted scenario version is refused with 409 scenario_not_accepted. A scenario version that already has a plan is refused with 409 plan_already_exists; the reviewer uses regenerate instead.</w:t>
      </w:r>
    </w:p>
    <w:p>
      <w:pPr>
        <w:pStyle w:val="ListParagraph"/>
        <w:numPr>
          <w:ilvl w:val="0"/>
          <w:numId w:val="3"/>
        </w:numPr>
        <w:spacing w:after="100" w:line="260" w:lineRule="atLeast"/>
      </w:pPr>
      <w:r>
        <w:t xml:space="preserve">Two first requests for one scenario version at the same moment: the unique index lets one insert win. The other caller receives 409 generation_in_progress.</w:t>
      </w:r>
    </w:p>
    <w:p>
      <w:pPr>
        <w:pStyle w:val="ListParagraph"/>
        <w:numPr>
          <w:ilvl w:val="0"/>
          <w:numId w:val="3"/>
        </w:numPr>
        <w:spacing w:after="100" w:line="260" w:lineRule="atLeast"/>
      </w:pPr>
      <w:r>
        <w:t xml:space="preserve">The queue is unreachable. The API has already committed the row, so it parks it ERROR with reason enqueue_failed and answers 503 without a Retry-After header. Retrying the first request now fails with plan_already_exists; the way back is regenerate. No treatment_plan_outcome audit row is written on this path.</w:t>
      </w:r>
    </w:p>
    <w:p>
      <w:pPr>
        <w:pStyle w:val="ListParagraph"/>
        <w:numPr>
          <w:ilvl w:val="0"/>
          <w:numId w:val="3"/>
        </w:numPr>
        <w:spacing w:after="100" w:line="260" w:lineRule="atLeast"/>
      </w:pPr>
      <w:r>
        <w:t xml:space="preserve">The AI call finds no capacity, or a transient database error interrupts the attempt. The task is retried with the same task id, so the claim resumes (see section 3 for the retry cap). When the retries run out, the row ends ERROR generation_failed with a message naming the cause and asking for a regenerate. This path writes no treatment_plan_outcome audit row and publishes no live event.</w:t>
      </w:r>
    </w:p>
    <w:p>
      <w:pPr>
        <w:pStyle w:val="ListParagraph"/>
        <w:numPr>
          <w:ilvl w:val="0"/>
          <w:numId w:val="3"/>
        </w:numPr>
        <w:spacing w:after="100" w:line="260" w:lineRule="atLeast"/>
      </w:pPr>
      <w:r>
        <w:t xml:space="preserve">The reply is not usable. The row ends ERROR invalid_plan. The message says either that the reply was not usable JSON or which table was missing. The reason is retryable: a regenerate may parse, though at temperature 0 the same input may give the same reply.</w:t>
      </w:r>
    </w:p>
    <w:p>
      <w:pPr>
        <w:pStyle w:val="ListParagraph"/>
        <w:numPr>
          <w:ilvl w:val="0"/>
          <w:numId w:val="3"/>
        </w:numPr>
        <w:spacing w:after="100" w:line="260" w:lineRule="atLeast"/>
      </w:pPr>
      <w:r>
        <w:t xml:space="preserve">A guardrail refuses the content. This is either a safety guardrail configured on the AI gateway rejecting the call, or the model returning a safety refusal. The row ends ERROR content_blocked. This is the one reason a client must not retry unchanged: a regenerate reuses the same register data and the same scenario version, so it is likely to be refused again. A guardrail refusal ends the plan; it is not the advisory moderation check (see section 3).</w:t>
      </w:r>
    </w:p>
    <w:p>
      <w:pPr>
        <w:pStyle w:val="ListParagraph"/>
        <w:numPr>
          <w:ilvl w:val="0"/>
          <w:numId w:val="3"/>
        </w:numPr>
        <w:spacing w:after="100" w:line="260" w:lineRule="atLeast"/>
      </w:pPr>
      <w:r>
        <w:t xml:space="preserve">The model runs out of output budget before finishing its reply. The row ends ERROR generation_failed. An operator can raise TSG_LLM_MAX_OUTPUT_TOKENS; the code's own note advises at least 16384 for reasoning models, or LLM_REASONING_EFFORT=low.</w:t>
      </w:r>
    </w:p>
    <w:p>
      <w:pPr>
        <w:pStyle w:val="ListParagraph"/>
        <w:numPr>
          <w:ilvl w:val="0"/>
          <w:numId w:val="3"/>
        </w:numPr>
        <w:spacing w:after="100" w:line="260" w:lineRule="atLeast"/>
      </w:pPr>
      <w:r>
        <w:t xml:space="preserve">Any other failure ends the row ERROR generation_failed. The client sees a fixed message, never raw exception text. The raw reply is in Prompt_Log and the exception is in the worker log.</w:t>
      </w:r>
    </w:p>
    <w:p>
      <w:pPr>
        <w:pStyle w:val="ListParagraph"/>
        <w:numPr>
          <w:ilvl w:val="0"/>
          <w:numId w:val="3"/>
        </w:numPr>
        <w:spacing w:after="100" w:line="260" w:lineRule="atLeast"/>
      </w:pPr>
      <w:r>
        <w:t xml:space="preserve">The row was retired while the worker ran, because a regenerate or a version switch took over or the plan was cancelled. The worker's finish matches nothing and its result is dropped. The AI call is still recorded, and billed, in Prompt_Log.</w:t>
      </w:r>
    </w:p>
    <w:p>
      <w:pPr>
        <w:pStyle w:val="ListParagraph"/>
        <w:numPr>
          <w:ilvl w:val="0"/>
          <w:numId w:val="3"/>
        </w:numPr>
        <w:spacing w:after="100" w:line="260" w:lineRule="atLeast"/>
      </w:pPr>
      <w:r>
        <w:t xml:space="preserve">The worker dies. The row stays RUNNING. Once its progress clock is older than the staleness window, every read presents it as ERROR timed_out (see section 3). No job rewrites it. A regenerate retires it, and a redelivered task may claim it again.</w:t>
      </w:r>
    </w:p>
    <w:p>
      <w:pPr>
        <w:pStyle w:val="ListParagraph"/>
        <w:numPr>
          <w:ilvl w:val="0"/>
          <w:numId w:val="3"/>
        </w:numPr>
        <w:spacing w:after="100" w:line="260" w:lineRule="atLeast"/>
      </w:pPr>
      <w:r>
        <w:t xml:space="preserve">The library control lookup fails when the snapshot is built. The request still succeeds, a warning is added, and the model is told there are no mapped controls.</w:t>
      </w:r>
    </w:p>
    <w:p>
      <w:pPr>
        <w:pStyle w:val="ListParagraph"/>
        <w:numPr>
          <w:ilvl w:val="0"/>
          <w:numId w:val="3"/>
        </w:numPr>
        <w:spacing w:after="100" w:line="260" w:lineRule="atLeast"/>
      </w:pPr>
      <w:r>
        <w:t xml:space="preserve">Appendix A lists every error reason, what it means and how to recover. timed_out is shown by the API but never stored.</w:t>
      </w:r>
    </w:p>
    <w:p>
      <w:pPr>
        <w:pStyle w:val="Heading1"/>
        <w:keepNext/>
      </w:pPr>
      <w:bookmarkStart w:id="169" w:name="_Toc900069"/>
      <w:r>
        <w:t xml:space="preserve">2. Review, versions and reporting</w:t>
      </w:r>
      <w:bookmarkEnd w:id="169"/>
    </w:p>
    <w:p>
      <w:pPr>
        <w:spacing w:after="160" w:line="280" w:lineRule="atLeast"/>
      </w:pPr>
      <w:r>
        <w:t xml:space="preserve">After generation, Shield follows the plan, a reviewer decides on it, and the organisation reports on it. Every plan version is kept, every human action is recorded, and each verdict names the exact version it applies to. A plan stays bound to the scenario version it was made from, so reviewing a plan always means reviewing the plan for the scenario text the register carries.</w:t>
      </w:r>
    </w:p>
    <w:p>
      <w:pPr>
        <w:keepNext/>
        <w:keepLines/>
        <w:shd w:val="clear" w:color="auto" w:fill="F2F2F2"/>
        <w:spacing w:line="200" w:lineRule="exact"/>
        <w:ind w:left="60" w:right="60"/>
      </w:pPr>
      <w:r>
        <w:rPr>
          <w:rFonts w:ascii="Consolas" w:eastAsia="Consolas" w:hAnsi="Consolas" w:cs="Consolas"/>
          <w:sz w:val="16"/>
          <w:szCs w:val="16"/>
        </w:rPr>
        <w:t xml:space="preserve">FOLLOW</w:t>
      </w:r>
    </w:p>
    <w:p>
      <w:pPr>
        <w:keepNext/>
        <w:keepLines/>
        <w:shd w:val="clear" w:color="auto" w:fill="F2F2F2"/>
        <w:spacing w:line="200" w:lineRule="exact"/>
        <w:ind w:left="60" w:right="60"/>
      </w:pPr>
      <w:r>
        <w:rPr>
          <w:rFonts w:ascii="Consolas" w:eastAsia="Consolas" w:hAnsi="Consolas" w:cs="Consolas"/>
          <w:sz w:val="16"/>
          <w:szCs w:val="16"/>
        </w:rPr>
        <w:t xml:space="preserve">├── GET .../treatment-plan/status .......... cheap poll: status, reason, review, progress</w:t>
      </w:r>
    </w:p>
    <w:p>
      <w:pPr>
        <w:keepNext/>
        <w:keepLines/>
        <w:shd w:val="clear" w:color="auto" w:fill="F2F2F2"/>
        <w:spacing w:line="200" w:lineRule="exact"/>
        <w:ind w:left="60" w:right="60"/>
      </w:pPr>
      <w:r>
        <w:rPr>
          <w:rFonts w:ascii="Consolas" w:eastAsia="Consolas" w:hAnsi="Consolas" w:cs="Consolas"/>
          <w:sz w:val="16"/>
          <w:szCs w:val="16"/>
        </w:rPr>
        <w:t xml:space="preserve">├── GET .../treatment-plan ................. plan, warnings, scenario; ?include_superseded</w:t>
      </w:r>
    </w:p>
    <w:p>
      <w:pPr>
        <w:keepNext/>
        <w:keepLines/>
        <w:shd w:val="clear" w:color="auto" w:fill="F2F2F2"/>
        <w:spacing w:line="200" w:lineRule="exact"/>
        <w:ind w:left="60" w:right="60"/>
      </w:pPr>
      <w:r>
        <w:rPr>
          <w:rFonts w:ascii="Consolas" w:eastAsia="Consolas" w:hAnsi="Consolas" w:cs="Consolas"/>
          <w:sz w:val="16"/>
          <w:szCs w:val="16"/>
        </w:rPr>
        <w:t xml:space="preserve">├── GET /v1/sessions/{session_id}/treatment-plans ... session plan board</w:t>
      </w:r>
    </w:p>
    <w:p>
      <w:pPr>
        <w:keepNext/>
        <w:keepLines/>
        <w:shd w:val="clear" w:color="auto" w:fill="F2F2F2"/>
        <w:spacing w:line="200" w:lineRule="exact"/>
        <w:ind w:left="60" w:right="60"/>
      </w:pPr>
      <w:r>
        <w:rPr>
          <w:rFonts w:ascii="Consolas" w:eastAsia="Consolas" w:hAnsi="Consolas" w:cs="Consolas"/>
          <w:sz w:val="16"/>
          <w:szCs w:val="16"/>
        </w:rPr>
        <w:t xml:space="preserve">└── SSE treatment_plan_result .............. a hint to refetch; polling is the contract</w:t>
      </w:r>
    </w:p>
    <w:p>
      <w:pPr>
        <w:keepNext/>
        <w:keepLines/>
        <w:shd w:val="clear" w:color="auto" w:fill="F2F2F2"/>
        <w:spacing w:line="200" w:lineRule="exact"/>
        <w:ind w:left="60" w:right="60"/>
      </w:pPr>
      <w:r>
        <w:rPr>
          <w:rFonts w:ascii="Consolas" w:eastAsia="Consolas" w:hAnsi="Consolas" w:cs="Consolas"/>
          <w:sz w:val="16"/>
          <w:szCs w:val="16"/>
        </w:rPr>
        <w:t xml:space="preserve">    (a stale RUNNING plan is shown as ERROR timed_out; the stored row is not changed)</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DECIDE (the active plan of an accepted scenario version)</w:t>
      </w:r>
    </w:p>
    <w:p>
      <w:pPr>
        <w:keepNext/>
        <w:keepLines/>
        <w:shd w:val="clear" w:color="auto" w:fill="F2F2F2"/>
        <w:spacing w:line="200" w:lineRule="exact"/>
        <w:ind w:left="60" w:right="60"/>
      </w:pPr>
      <w:r>
        <w:rPr>
          <w:rFonts w:ascii="Consolas" w:eastAsia="Consolas" w:hAnsi="Consolas" w:cs="Consolas"/>
          <w:sz w:val="16"/>
          <w:szCs w:val="16"/>
        </w:rPr>
        <w:t xml:space="preserve">├── review: active plan_id, approved or rejected ──&gt; ReviewStatus, ReviewedBy, ReviewedAt</w:t>
      </w:r>
    </w:p>
    <w:p>
      <w:pPr>
        <w:keepNext/>
        <w:keepLines/>
        <w:shd w:val="clear" w:color="auto" w:fill="F2F2F2"/>
        <w:spacing w:line="200" w:lineRule="exact"/>
        <w:ind w:left="60" w:right="60"/>
      </w:pPr>
      <w:r>
        <w:rPr>
          <w:rFonts w:ascii="Consolas" w:eastAsia="Consolas" w:hAnsi="Consolas" w:cs="Consolas"/>
          <w:sz w:val="16"/>
          <w:szCs w:val="16"/>
        </w:rPr>
        <w:t xml:space="preserve">│                                                    treatment_plan_reviewed</w:t>
      </w:r>
    </w:p>
    <w:p>
      <w:pPr>
        <w:keepNext/>
        <w:keepLines/>
        <w:shd w:val="clear" w:color="auto" w:fill="F2F2F2"/>
        <w:spacing w:line="200" w:lineRule="exact"/>
        <w:ind w:left="60" w:right="60"/>
      </w:pPr>
      <w:r>
        <w:rPr>
          <w:rFonts w:ascii="Consolas" w:eastAsia="Consolas" w:hAnsi="Consolas" w:cs="Consolas"/>
          <w:sz w:val="16"/>
          <w:szCs w:val="16"/>
        </w:rPr>
        <w:t xml:space="preserve">├── review: retired plan_id, approved ──&gt; one transaction: active plan retired,</w:t>
      </w:r>
    </w:p>
    <w:p>
      <w:pPr>
        <w:keepNext/>
        <w:keepLines/>
        <w:shd w:val="clear" w:color="auto" w:fill="F2F2F2"/>
        <w:spacing w:line="200" w:lineRule="exact"/>
        <w:ind w:left="60" w:right="60"/>
      </w:pPr>
      <w:r>
        <w:rPr>
          <w:rFonts w:ascii="Consolas" w:eastAsia="Consolas" w:hAnsi="Consolas" w:cs="Consolas"/>
          <w:sz w:val="16"/>
          <w:szCs w:val="16"/>
        </w:rPr>
        <w:t xml:space="preserve">│                                         old version active again, then approved</w:t>
      </w:r>
    </w:p>
    <w:p>
      <w:pPr>
        <w:keepNext/>
        <w:keepLines/>
        <w:shd w:val="clear" w:color="auto" w:fill="F2F2F2"/>
        <w:spacing w:line="200" w:lineRule="exact"/>
        <w:ind w:left="60" w:right="60"/>
      </w:pPr>
      <w:r>
        <w:rPr>
          <w:rFonts w:ascii="Consolas" w:eastAsia="Consolas" w:hAnsi="Consolas" w:cs="Consolas"/>
          <w:sz w:val="16"/>
          <w:szCs w:val="16"/>
        </w:rPr>
        <w:t xml:space="preserve">│                                         treatment_plan_version_restored, _reviewed</w:t>
      </w:r>
    </w:p>
    <w:p>
      <w:pPr>
        <w:keepNext/>
        <w:keepLines/>
        <w:shd w:val="clear" w:color="auto" w:fill="F2F2F2"/>
        <w:spacing w:line="200" w:lineRule="exact"/>
        <w:ind w:left="60" w:right="60"/>
      </w:pPr>
      <w:r>
        <w:rPr>
          <w:rFonts w:ascii="Consolas" w:eastAsia="Consolas" w:hAnsi="Consolas" w:cs="Consolas"/>
          <w:sz w:val="16"/>
          <w:szCs w:val="16"/>
        </w:rPr>
        <w:t xml:space="preserve">├── regenerate {} ──&gt; active plan retired ──&gt; new RUNNING version (as in section 1)</w:t>
      </w:r>
    </w:p>
    <w:p>
      <w:pPr>
        <w:keepNext/>
        <w:keepLines/>
        <w:shd w:val="clear" w:color="auto" w:fill="F2F2F2"/>
        <w:spacing w:line="200" w:lineRule="exact"/>
        <w:ind w:left="60" w:right="60"/>
      </w:pPr>
      <w:r>
        <w:rPr>
          <w:rFonts w:ascii="Consolas" w:eastAsia="Consolas" w:hAnsi="Consolas" w:cs="Consolas"/>
          <w:sz w:val="16"/>
          <w:szCs w:val="16"/>
        </w:rPr>
        <w:t xml:space="preserve">└── cancel ──&gt; RUNNING to ERROR cancelled (the AI call already sent still runs)</w:t>
      </w:r>
    </w:p>
    <w:p>
      <w:pPr>
        <w:keepNext/>
        <w:keepLines/>
        <w:shd w:val="clear" w:color="auto" w:fill="F2F2F2"/>
        <w:spacing w:line="200" w:lineRule="exact"/>
        <w:ind w:left="60" w:right="60"/>
      </w:pPr>
      <w:r>
        <w:rPr>
          <w:rFonts w:ascii="Consolas" w:eastAsia="Consolas" w:hAnsi="Consolas" w:cs="Consolas"/>
          <w:sz w:val="16"/>
          <w:szCs w:val="16"/>
        </w:rPr>
        <w:t xml:space="preserve">▼</w:t>
      </w:r>
    </w:p>
    <w:p>
      <w:pPr>
        <w:keepNext/>
        <w:keepLines/>
        <w:shd w:val="clear" w:color="auto" w:fill="F2F2F2"/>
        <w:spacing w:line="200" w:lineRule="exact"/>
        <w:ind w:left="60" w:right="60"/>
      </w:pPr>
      <w:r>
        <w:rPr>
          <w:rFonts w:ascii="Consolas" w:eastAsia="Consolas" w:hAnsi="Consolas" w:cs="Consolas"/>
          <w:sz w:val="16"/>
          <w:szCs w:val="16"/>
        </w:rPr>
        <w:t xml:space="preserve">REPORT</w:t>
      </w:r>
    </w:p>
    <w:p>
      <w:pPr>
        <w:keepNext/>
        <w:keepLines/>
        <w:shd w:val="clear" w:color="auto" w:fill="F2F2F2"/>
        <w:spacing w:line="200" w:lineRule="exact"/>
        <w:ind w:left="60" w:right="60"/>
      </w:pPr>
      <w:r>
        <w:rPr>
          <w:rFonts w:ascii="Consolas" w:eastAsia="Consolas" w:hAnsi="Consolas" w:cs="Consolas"/>
          <w:sz w:val="16"/>
          <w:szCs w:val="16"/>
        </w:rPr>
        <w:t xml:space="preserve">├── GET /v1/entities/{entity_id}/treatment-plans ........ entity register</w:t>
      </w:r>
    </w:p>
    <w:p>
      <w:pPr>
        <w:keepNext/>
        <w:keepLines/>
        <w:shd w:val="clear" w:color="auto" w:fill="F2F2F2"/>
        <w:spacing w:line="200" w:lineRule="exact"/>
        <w:ind w:left="60" w:right="60"/>
      </w:pPr>
      <w:r>
        <w:rPr>
          <w:rFonts w:ascii="Consolas" w:eastAsia="Consolas" w:hAnsi="Consolas" w:cs="Consolas"/>
          <w:sz w:val="16"/>
          <w:szCs w:val="16"/>
        </w:rPr>
        <w:t xml:space="preserve">├── GET .../treatment-plan/audit ........................ one scenario's plan history</w:t>
      </w:r>
    </w:p>
    <w:p>
      <w:pPr>
        <w:keepNext/>
        <w:keepLines/>
        <w:shd w:val="clear" w:color="auto" w:fill="F2F2F2"/>
        <w:spacing w:line="200" w:lineRule="exact"/>
        <w:ind w:left="60" w:right="60"/>
      </w:pPr>
      <w:r>
        <w:rPr>
          <w:rFonts w:ascii="Consolas" w:eastAsia="Consolas" w:hAnsi="Consolas" w:cs="Consolas"/>
          <w:sz w:val="16"/>
          <w:szCs w:val="16"/>
        </w:rPr>
        <w:t xml:space="preserve">├── GET /v1/entities/{entity_id}/treatment-plans/audit .. entity-wide plan activity</w:t>
      </w:r>
    </w:p>
    <w:p>
      <w:pPr>
        <w:keepNext/>
        <w:keepLines/>
        <w:shd w:val="clear" w:color="auto" w:fill="F2F2F2"/>
        <w:spacing w:line="200" w:lineRule="exact"/>
        <w:ind w:left="60" w:right="60"/>
      </w:pPr>
      <w:r>
        <w:rPr>
          <w:rFonts w:ascii="Consolas" w:eastAsia="Consolas" w:hAnsi="Consolas" w:cs="Consolas"/>
          <w:sz w:val="16"/>
          <w:szCs w:val="16"/>
        </w:rPr>
        <w:t xml:space="preserve">└── GET .../treatment-plan/evidence?plan_id= ............ snapshot, checks, AI receipts</w:t>
      </w:r>
    </w:p>
    <w:p>
      <w:pPr>
        <w:keepNext/>
        <w:keepLines/>
        <w:shd w:val="clear" w:color="auto" w:fill="F2F2F2"/>
        <w:spacing w:line="200" w:lineRule="exact"/>
        <w:ind w:left="60" w:right="60"/>
      </w:pPr>
      <w:r>
        <w:rPr>
          <w:rFonts w:ascii="Consolas" w:eastAsia="Consolas" w:hAnsi="Consolas" w:cs="Consolas"/>
          <w:sz w:val="16"/>
          <w:szCs w:val="16"/>
        </w:rPr>
        <w:t xml:space="preserve">scenario version no longer accepted ──&gt; off the board and the register;</w:t>
      </w:r>
    </w:p>
    <w:p>
      <w:pPr>
        <w:keepLines/>
        <w:shd w:val="clear" w:color="auto" w:fill="F2F2F2"/>
        <w:spacing w:line="200" w:lineRule="exact"/>
        <w:ind w:left="60" w:right="60"/>
      </w:pPr>
      <w:r>
        <w:rPr>
          <w:rFonts w:ascii="Consolas" w:eastAsia="Consolas" w:hAnsi="Consolas" w:cs="Consolas"/>
          <w:sz w:val="16"/>
          <w:szCs w:val="16"/>
        </w:rPr>
        <w:t xml:space="preserve">                                        review and regenerate refused (409)</w:t>
      </w:r>
    </w:p>
    <w:p>
      <w:pPr>
        <w:spacing w:before="60" w:after="240"/>
        <w:jc w:val="center"/>
      </w:pPr>
      <w:r>
        <w:rPr>
          <w:i/>
          <w:iCs/>
          <w:sz w:val="20"/>
          <w:szCs w:val="20"/>
        </w:rPr>
        <w:t xml:space="preserve">Fig 2: Plan review, versions and reporting</w:t>
      </w:r>
    </w:p>
    <w:p>
      <w:pPr>
        <w:pStyle w:val="Heading2"/>
        <w:keepNext/>
      </w:pPr>
      <w:bookmarkStart w:id="170" w:name="_Toc900070"/>
      <w:r>
        <w:t xml:space="preserve">How it works</w:t>
      </w:r>
      <w:bookmarkEnd w:id="170"/>
    </w:p>
    <w:p>
      <w:pPr>
        <w:pStyle w:val="ListParagraph"/>
        <w:numPr>
          <w:ilvl w:val="0"/>
          <w:numId w:val="66"/>
        </w:numPr>
        <w:spacing w:after="100" w:line="260" w:lineRule="atLeast"/>
      </w:pPr>
      <w:r>
        <w:t xml:space="preserve">Poll. GET .../treatment-plan/status returns the active plan's status, error reason, review status and progress, with no plan content. It is cheap enough to call on a timer. A 404 means no plan was ever requested for this scenario version, which is the pending state.</w:t>
      </w:r>
    </w:p>
    <w:p>
      <w:pPr>
        <w:pStyle w:val="ListParagraph"/>
        <w:numPr>
          <w:ilvl w:val="0"/>
          <w:numId w:val="66"/>
        </w:numPr>
        <w:spacing w:after="100" w:line="260" w:lineRule="atLeast"/>
      </w:pPr>
      <w:r>
        <w:t xml:space="preserve">Read. GET .../treatment-plan returns the active plan: its content, warnings, moderation flag, error message and reason, and beside it the scenario, threat, actors and mapped controls. These four are read from the current tables, not from the snapshot, so the controls shown may differ from the ones the plan was written against; the evidence route serves the frozen snapshot. With include_superseded=true the response also lists every retired version, newest first. The reviewer's comment is stored but not returned here; the audit feeds carry it.</w:t>
      </w:r>
    </w:p>
    <w:p>
      <w:pPr>
        <w:pStyle w:val="ListParagraph"/>
        <w:numPr>
          <w:ilvl w:val="0"/>
          <w:numId w:val="66"/>
        </w:numPr>
        <w:spacing w:after="100" w:line="260" w:lineRule="atLeast"/>
      </w:pPr>
      <w:r>
        <w:t xml:space="preserve">Session plan board. GET /v1/sessions/{session_id}/treatment-plans returns one row per accepted scenario version in the session, with its active plan's state. A scenario version with no plan has every plan field empty, which is the Generate state. A session with nothing accepted returns 200 with an empty list. include_plan=true adds each plan's content, and include_superseded=true adds each scenario version's retired plans. The board's progress folds every row into one lifecycle (see Appendix A).</w:t>
      </w:r>
    </w:p>
    <w:p>
      <w:pPr>
        <w:pStyle w:val="ListParagraph"/>
        <w:numPr>
          <w:ilvl w:val="0"/>
          <w:numId w:val="66"/>
        </w:numPr>
        <w:spacing w:after="100" w:line="260" w:lineRule="atLeast"/>
      </w:pPr>
      <w:r>
        <w:t xml:space="preserve">Live hint. After a plan is committed COMPLETE or ERROR, the worker publishes treatment_plan_result on the session's live stream, GET /v1/sessions/{session_id}/events. The event carries the scenario id, plan id, status and, on ERROR, the reason. It tells a screen to refetch now. Polling stays the contract, because several outcomes publish nothing (see When things go wrong).</w:t>
      </w:r>
    </w:p>
    <w:p>
      <w:pPr>
        <w:pStyle w:val="ListParagraph"/>
        <w:numPr>
          <w:ilvl w:val="0"/>
          <w:numId w:val="66"/>
        </w:numPr>
        <w:spacing w:after="100" w:line="260" w:lineRule="atLeast"/>
      </w:pPr>
      <w:r>
        <w:t xml:space="preserve">Review the active plan. The reviewer calls POST .../treatment-plan/review with decision approved or rejected, the plan_id of the version they read, and an optional comment. plan_id is required, so a regenerate landing between reading and reviewing can never move the verdict onto a plan nobody read. The verdict lands only on a COMPLETE active plan. The API records ReviewStatus, ReviewedBy from the caller's X-User-Id header, ReviewedAt and the comment, and writes a treatment_plan_reviewed audit row. A second review overwrites the first.</w:t>
      </w:r>
    </w:p>
    <w:p>
      <w:pPr>
        <w:pStyle w:val="ListParagraph"/>
        <w:numPr>
          <w:ilvl w:val="0"/>
          <w:numId w:val="66"/>
        </w:numPr>
        <w:spacing w:after="100" w:line="260" w:lineRule="atLeast"/>
      </w:pPr>
      <w:r>
        <w:t xml:space="preserve">Approve a historical version. The reviewer sends a retired version's plan_id with decision approved. In one transaction the API retires the current active plan, makes the named version active again, writes a treatment_plan_version_restored audit row naming the restored plan_id, the retired_plan_id and the scenario id, and records the approval as in step 5. If any part fails, nothing changes. The displaced version keeps its own verdict. After the commit the API publishes treatment_plan_result, so watching screens fetch the restored version.</w:t>
      </w:r>
    </w:p>
    <w:p>
      <w:pPr>
        <w:pStyle w:val="ListParagraph"/>
        <w:numPr>
          <w:ilvl w:val="0"/>
          <w:numId w:val="66"/>
        </w:numPr>
        <w:spacing w:after="100" w:line="260" w:lineRule="atLeast"/>
      </w:pPr>
      <w:r>
        <w:t xml:space="preserve">Cancel. POST .../treatment-plan/cancel turns a RUNNING active plan into ERROR with reason cancelled and the message "cancelled by user". It stamps CancelledBy and CancelledAt and writes a treatment_plan_cancelled audit row. The update is fenced on whichever task holds the row, so if the worker finished first the cancel is refused. Cancel does not stop the AI call already sent: that call runs to the end, is billed and logged in Prompt_Log, and its result is dropped.</w:t>
      </w:r>
    </w:p>
    <w:p>
      <w:pPr>
        <w:pStyle w:val="ListParagraph"/>
        <w:numPr>
          <w:ilvl w:val="0"/>
          <w:numId w:val="66"/>
        </w:numPr>
        <w:spacing w:after="100" w:line="260" w:lineRule="atLeast"/>
      </w:pPr>
      <w:r>
        <w:t xml:space="preserve">Regenerate. POST .../treatment-plan/regenerate with the empty body {} creates a new plan version. The API reads the active plan's snapshot and reuses its register data: controls, Yes/No answer and justification, ratings, risk level, division, window, and echo block. It rebuilds TSG's half from the current tables and warns about each control the previous version carried that is no longer mapped, saying why. It retires the active plan, fenced on the exact row it read, inserts a new RUNNING row, writes treatment_plan_requested and queues the job as in section 1. The new version starts unreviewed. Regenerate works whatever the active plan's state or verdict, except while a fresh RUNNING plan exists.</w:t>
      </w:r>
    </w:p>
    <w:p>
      <w:pPr>
        <w:pStyle w:val="ListParagraph"/>
        <w:numPr>
          <w:ilvl w:val="0"/>
          <w:numId w:val="66"/>
        </w:numPr>
        <w:spacing w:after="100" w:line="260" w:lineRule="atLeast"/>
      </w:pPr>
      <w:r>
        <w:t xml:space="preserve">Entity register. GET /v1/entities/{entity_id}/treatment-plans lists the active plan of every accepted scenario version across all the entity's sessions, newest request first. A plan whose scenario row cannot be found is listed too, rather than hidden. The entity in the path must be the caller's entity. The filters are status (RUNNING, COMPLETE or ERROR, matched against the presented status, so a timed-out plan counts as ERROR), review_status, risk_level, limit (default 100, at most 500) and offset. include_plan=true adds the content and the scenario and threat. The list is ordered by when each version was first requested, so a restored older version keeps its old position.</w:t>
      </w:r>
    </w:p>
    <w:p>
      <w:pPr>
        <w:pStyle w:val="ListParagraph"/>
        <w:numPr>
          <w:ilvl w:val="0"/>
          <w:numId w:val="66"/>
        </w:numPr>
        <w:spacing w:after="100" w:line="260" w:lineRule="atLeast"/>
      </w:pPr>
      <w:r>
        <w:t xml:space="preserve">Audit feeds. GET .../treatment-plan/audit returns every plan event for one scenario version across all its plan versions, oldest first. It adds a "superseded" entry for each retired version. Events are labelled requested, outcome, cancelled, reviewed and version restored. GET /v1/entities/{entity_id}/treatment-plans/audit returns every plan event across the entity, newest first, and names each event's session. Its filters are from and to (any UTC offset), user_id, limit (default 200, at most 1000) and offset. The event contents are listed in section 3.</w:t>
      </w:r>
    </w:p>
    <w:p>
      <w:pPr>
        <w:pStyle w:val="ListParagraph"/>
        <w:numPr>
          <w:ilvl w:val="0"/>
          <w:numId w:val="66"/>
        </w:numPr>
        <w:spacing w:after="100" w:line="260" w:lineRule="atLeast"/>
      </w:pPr>
      <w:r>
        <w:t xml:space="preserve">Evidence. GET .../treatment-plan/evidence?plan_id= returns, for any version including retired ones, the stored status, the input snapshot, the validation record and every AI-call receipt: the prompt, the raw reply, the model, the model version, the prompt version and whether the reply parsed. The receipts are found by the plan id stamped on Prompt_Log, never by time. version is a deprecated alias of plan_id. The status here is the stored value: a plan the other routes show as timed out still reads RUNNING.</w:t>
      </w:r>
    </w:p>
    <w:p>
      <w:pPr>
        <w:pStyle w:val="Heading2"/>
        <w:keepNext/>
      </w:pPr>
      <w:bookmarkStart w:id="171" w:name="_Toc900071"/>
      <w:r>
        <w:t xml:space="preserve">Plans and scenario versions</w:t>
      </w:r>
      <w:bookmarkEnd w:id="171"/>
    </w:p>
    <w:p>
      <w:pPr>
        <w:pStyle w:val="ListParagraph"/>
        <w:numPr>
          <w:ilvl w:val="0"/>
          <w:numId w:val="3"/>
        </w:numPr>
        <w:spacing w:after="100" w:line="260" w:lineRule="atLeast"/>
      </w:pPr>
      <w:r>
        <w:t xml:space="preserve">A plan is bound to the scenario version it was made from. Risk_Treatment_Plan.ScenarioID holds the id of that exact Threat_Scenario row. When TSG regenerates the scenario, the new version gets a new id (see the TSG SDD, section 3). The plan does not move to it.</w:t>
      </w:r>
    </w:p>
    <w:p>
      <w:pPr>
        <w:pStyle w:val="ListParagraph"/>
        <w:numPr>
          <w:ilvl w:val="0"/>
          <w:numId w:val="3"/>
        </w:numPr>
        <w:spacing w:after="100" w:line="260" w:lineRule="atLeast"/>
      </w:pPr>
      <w:r>
        <w:t xml:space="preserve">Regenerating a scenario without accepting the new version changes nothing for plans. The accepted version, even if it is an older one, keeps its plan on the board and in the register.</w:t>
      </w:r>
    </w:p>
    <w:p>
      <w:pPr>
        <w:pStyle w:val="ListParagraph"/>
        <w:numPr>
          <w:ilvl w:val="0"/>
          <w:numId w:val="3"/>
        </w:numPr>
        <w:spacing w:after="100" w:line="260" w:lineRule="atLeast"/>
      </w:pPr>
      <w:r>
        <w:t xml:space="preserve">Unaccepting a scenario version (see the TSG SDD, section 3) does not touch its plan. The plan keeps its status and its review verdict. While the version is not accepted, the plan is left off the session plan board and the entity register. Review, a first request and regenerate are refused with 409 scenario_not_accepted. Cancel still works, so spend on an unwanted generation can be stopped. The status, read, audit and evidence routes still return the plan, and the read marks it scenario_replaced = true. That flag is set whenever the version is not accepted, after an unaccept as well as after a replacement.</w:t>
      </w:r>
    </w:p>
    <w:p>
      <w:pPr>
        <w:pStyle w:val="ListParagraph"/>
        <w:numPr>
          <w:ilvl w:val="0"/>
          <w:numId w:val="3"/>
        </w:numPr>
        <w:spacing w:after="100" w:line="260" w:lineRule="atLeast"/>
      </w:pPr>
      <w:r>
        <w:t xml:space="preserve">Accepting a different version of an already accepted scenario is acceptance displacement. The reviewer sends replace_accepted = true, and TSG unaccepts the old version and accepts the new one in one request. It writes two linked audit rows: scenario_unaccepted on the old version, naming the new one as replaced_by, and scenario_accepted on the new version, naming the old one as replaces (see the TSG SDD, section 3).</w:t>
      </w:r>
    </w:p>
    <w:p>
      <w:pPr>
        <w:pStyle w:val="ListParagraph"/>
        <w:numPr>
          <w:ilvl w:val="0"/>
          <w:numId w:val="3"/>
        </w:numPr>
        <w:spacing w:after="100" w:line="260" w:lineRule="atLeast"/>
      </w:pPr>
      <w:r>
        <w:t xml:space="preserve">After displacement, the old version's plan behaves as after an unaccept. The new version starts with no plan. The board shows it in the Generate state, and the board's progress reads generating until it has one (or error, if another plan on the board has failed). Its plan needs a first request, not a regenerate, and that request must carry the register data again. A regenerate on the new version answers 404.</w:t>
      </w:r>
    </w:p>
    <w:p>
      <w:pPr>
        <w:pStyle w:val="ListParagraph"/>
        <w:numPr>
          <w:ilvl w:val="0"/>
          <w:numId w:val="3"/>
        </w:numPr>
        <w:spacing w:after="100" w:line="260" w:lineRule="atLeast"/>
      </w:pPr>
      <w:r>
        <w:t xml:space="preserve">If the old version is accepted again later, its plan returns to the board and the register with its earlier status and verdict. An approval given before the unaccept still stands on the row.</w:t>
      </w:r>
    </w:p>
    <w:p>
      <w:pPr>
        <w:pStyle w:val="Heading2"/>
        <w:keepNext/>
      </w:pPr>
      <w:bookmarkStart w:id="172" w:name="_Toc900072"/>
      <w:r>
        <w:t xml:space="preserve">Key rules</w:t>
      </w:r>
      <w:bookmarkEnd w:id="172"/>
    </w:p>
    <w:p>
      <w:pPr>
        <w:pStyle w:val="ListParagraph"/>
        <w:numPr>
          <w:ilvl w:val="0"/>
          <w:numId w:val="3"/>
        </w:numPr>
        <w:spacing w:after="100" w:line="260" w:lineRule="atLeast"/>
      </w:pPr>
      <w:r>
        <w:t xml:space="preserve">Every plan version is kept. Regenerate and version switches retire rows; nothing deletes them.</w:t>
      </w:r>
    </w:p>
    <w:p>
      <w:pPr>
        <w:pStyle w:val="ListParagraph"/>
        <w:numPr>
          <w:ilvl w:val="0"/>
          <w:numId w:val="3"/>
        </w:numPr>
        <w:spacing w:after="100" w:line="260" w:lineRule="atLeast"/>
      </w:pPr>
      <w:r>
        <w:t xml:space="preserve">Once a plan exists, a scenario version always has exactly one active plan. The unique index UX_TreatmentPlan_ActiveScenario refuses a second. A version switch retires and reactivates in one transaction, so there is never none.</w:t>
      </w:r>
    </w:p>
    <w:p>
      <w:pPr>
        <w:pStyle w:val="ListParagraph"/>
        <w:numPr>
          <w:ilvl w:val="0"/>
          <w:numId w:val="3"/>
        </w:numPr>
        <w:spacing w:after="100" w:line="260" w:lineRule="atLeast"/>
      </w:pPr>
      <w:r>
        <w:t xml:space="preserve">A verdict names its version (plan_id) and lands only on a COMPLETE active plan of an accepted scenario version. Only a COMPLETE retired version can be made active again.</w:t>
      </w:r>
    </w:p>
    <w:p>
      <w:pPr>
        <w:pStyle w:val="ListParagraph"/>
        <w:numPr>
          <w:ilvl w:val="0"/>
          <w:numId w:val="3"/>
        </w:numPr>
        <w:spacing w:after="100" w:line="260" w:lineRule="atLeast"/>
      </w:pPr>
      <w:r>
        <w:t xml:space="preserve">Approval never carries across versions. A regenerate starts unreviewed. The last human decision wins, and the version it displaced keeps its own verdict.</w:t>
      </w:r>
    </w:p>
    <w:p>
      <w:pPr>
        <w:pStyle w:val="ListParagraph"/>
        <w:numPr>
          <w:ilvl w:val="0"/>
          <w:numId w:val="3"/>
        </w:numPr>
        <w:spacing w:after="100" w:line="260" w:lineRule="atLeast"/>
      </w:pPr>
      <w:r>
        <w:t xml:space="preserve">The reviewer's identity comes from the caller's X-User-Id header, never from the body. Within an entity any authenticated user may review, cancel or regenerate any plan, the same access model as TSG (see the TSG SDD, section 4).</w:t>
      </w:r>
    </w:p>
    <w:p>
      <w:pPr>
        <w:pStyle w:val="ListParagraph"/>
        <w:numPr>
          <w:ilvl w:val="0"/>
          <w:numId w:val="3"/>
        </w:numPr>
        <w:spacing w:after="100" w:line="260" w:lineRule="atLeast"/>
      </w:pPr>
      <w:r>
        <w:t xml:space="preserve">The status route, the plan read, the board and the register use one presenter, one lifecycle fold and one staleness instant per response, so they cannot disagree about a plan.</w:t>
      </w:r>
    </w:p>
    <w:p>
      <w:pPr>
        <w:pStyle w:val="Heading2"/>
        <w:keepNext/>
      </w:pPr>
      <w:bookmarkStart w:id="173" w:name="_Toc900073"/>
      <w:r>
        <w:t xml:space="preserve">When things go wrong</w:t>
      </w:r>
      <w:bookmarkEnd w:id="173"/>
    </w:p>
    <w:p>
      <w:pPr>
        <w:pStyle w:val="ListParagraph"/>
        <w:numPr>
          <w:ilvl w:val="0"/>
          <w:numId w:val="3"/>
        </w:numPr>
        <w:spacing w:after="100" w:line="260" w:lineRule="atLeast"/>
      </w:pPr>
      <w:r>
        <w:t xml:space="preserve">No plan was ever requested for this scenario version: status, read, cancel, review, regenerate and the scenario audit trail answer 404.</w:t>
      </w:r>
    </w:p>
    <w:p>
      <w:pPr>
        <w:pStyle w:val="ListParagraph"/>
        <w:numPr>
          <w:ilvl w:val="0"/>
          <w:numId w:val="3"/>
        </w:numPr>
        <w:spacing w:after="100" w:line="260" w:lineRule="atLeast"/>
      </w:pPr>
      <w:r>
        <w:t xml:space="preserve">The plan_id in a review or evidence call is not a version of this scenario version: 404.</w:t>
      </w:r>
    </w:p>
    <w:p>
      <w:pPr>
        <w:pStyle w:val="ListParagraph"/>
        <w:numPr>
          <w:ilvl w:val="0"/>
          <w:numId w:val="3"/>
        </w:numPr>
        <w:spacing w:after="100" w:line="260" w:lineRule="atLeast"/>
      </w:pPr>
      <w:r>
        <w:t xml:space="preserve">The plan under review is RUNNING or ERROR, or the historical version to approve is not COMPLETE: 409 not_complete. Wait for generation to finish, or regenerate.</w:t>
      </w:r>
    </w:p>
    <w:p>
      <w:pPr>
        <w:pStyle w:val="ListParagraph"/>
        <w:numPr>
          <w:ilvl w:val="0"/>
          <w:numId w:val="3"/>
        </w:numPr>
        <w:spacing w:after="100" w:line="260" w:lineRule="atLeast"/>
      </w:pPr>
      <w:r>
        <w:t xml:space="preserve">The reviewer rejects a historical version: 409 version_not_active. It is already not the plan.</w:t>
      </w:r>
    </w:p>
    <w:p>
      <w:pPr>
        <w:pStyle w:val="ListParagraph"/>
        <w:numPr>
          <w:ilvl w:val="0"/>
          <w:numId w:val="3"/>
        </w:numPr>
        <w:spacing w:after="100" w:line="260" w:lineRule="atLeast"/>
      </w:pPr>
      <w:r>
        <w:t xml:space="preserve">A regenerate or version switch meets a fresh RUNNING plan, or another change moved the active plan first: 409 generation_in_progress. Wait for the plan to finish, or cancel it.</w:t>
      </w:r>
    </w:p>
    <w:p>
      <w:pPr>
        <w:pStyle w:val="ListParagraph"/>
        <w:numPr>
          <w:ilvl w:val="0"/>
          <w:numId w:val="3"/>
        </w:numPr>
        <w:spacing w:after="100" w:line="260" w:lineRule="atLeast"/>
      </w:pPr>
      <w:r>
        <w:t xml:space="preserve">Cancel finds nothing running, or the worker finished first: 409 not_in_progress. Nothing changes.</w:t>
      </w:r>
    </w:p>
    <w:p>
      <w:pPr>
        <w:pStyle w:val="ListParagraph"/>
        <w:numPr>
          <w:ilvl w:val="0"/>
          <w:numId w:val="3"/>
        </w:numPr>
        <w:spacing w:after="100" w:line="260" w:lineRule="atLeast"/>
      </w:pPr>
      <w:r>
        <w:t xml:space="preserve">The scenario version is no longer accepted: review and regenerate answer 409 scenario_not_accepted (see Plans and scenario versions).</w:t>
      </w:r>
    </w:p>
    <w:p>
      <w:pPr>
        <w:pStyle w:val="ListParagraph"/>
        <w:numPr>
          <w:ilvl w:val="0"/>
          <w:numId w:val="3"/>
        </w:numPr>
        <w:spacing w:after="100" w:line="260" w:lineRule="atLeast"/>
      </w:pPr>
      <w:r>
        <w:t xml:space="preserve">A review without plan_id, a regenerate with any key in its body, an evidence call without plan_id or with plan_id and version that disagree, or a filter value outside its list: 422.</w:t>
      </w:r>
    </w:p>
    <w:p>
      <w:pPr>
        <w:pStyle w:val="ListParagraph"/>
        <w:numPr>
          <w:ilvl w:val="0"/>
          <w:numId w:val="3"/>
        </w:numPr>
        <w:spacing w:after="100" w:line="260" w:lineRule="atLeast"/>
      </w:pPr>
      <w:r>
        <w:t xml:space="preserve">A regenerate cannot reach the queue: the new version is parked ERROR enqueue_failed and the caller receives 503. Another regenerate is the way back.</w:t>
      </w:r>
    </w:p>
    <w:p>
      <w:pPr>
        <w:pStyle w:val="ListParagraph"/>
        <w:numPr>
          <w:ilvl w:val="0"/>
          <w:numId w:val="3"/>
        </w:numPr>
        <w:spacing w:after="100" w:line="260" w:lineRule="atLeast"/>
      </w:pPr>
      <w:r>
        <w:t xml:space="preserve">The live stream stays silent for a dead worker, an AI-capacity retry, exhausted retries, a failed enqueue, a cancel and a plain review verdict. A failed publish also silences the worker process for a cooldown (see the TSG SDD, section 4). Screens must keep a slow backstop poll.</w:t>
      </w:r>
    </w:p>
    <w:p>
      <w:pPr>
        <w:pStyle w:val="ListParagraph"/>
        <w:numPr>
          <w:ilvl w:val="0"/>
          <w:numId w:val="3"/>
        </w:numPr>
        <w:spacing w:after="100" w:line="260" w:lineRule="atLeast"/>
      </w:pPr>
      <w:r>
        <w:t xml:space="preserve">The register's data changed in Shield after the first request. There is no route to send new register data for a scenario version that already has a plan; every regenerate reuses the data frozen at the first request.</w:t>
      </w:r>
    </w:p>
    <w:p>
      <w:pPr>
        <w:pStyle w:val="ListParagraph"/>
        <w:numPr>
          <w:ilvl w:val="0"/>
          <w:numId w:val="3"/>
        </w:numPr>
        <w:spacing w:after="100" w:line="260" w:lineRule="atLeast"/>
      </w:pPr>
      <w:r>
        <w:t xml:space="preserve">Audit events written before events carried a scenario id do not appear in the per-scenario trail; the entity-wide feed still returns them. A plan older than the Prompt_Log correlation column can return an empty receipt list from the evidence route.</w:t>
      </w:r>
    </w:p>
    <w:p>
      <w:pPr>
        <w:pStyle w:val="Heading1"/>
        <w:keepNext/>
      </w:pPr>
      <w:bookmarkStart w:id="174" w:name="_Toc900074"/>
      <w:r>
        <w:t xml:space="preserve">3. Governance</w:t>
      </w:r>
      <w:bookmarkEnd w:id="174"/>
    </w:p>
    <w:p>
      <w:pPr>
        <w:spacing w:after="160" w:line="280" w:lineRule="atLeast"/>
      </w:pPr>
      <w:r>
        <w:t xml:space="preserve">The module runs on TSG's shared controls: authentication and entity scope, the AI-call path with its redaction and limiter, the append-only audit ledger, the error envelope and the start-up checks (see the TSG SDD, section 4). This section covers only what is specific to plans.</w:t>
      </w:r>
    </w:p>
    <w:p>
      <w:pPr>
        <w:pStyle w:val="Heading2"/>
        <w:keepNext/>
      </w:pPr>
      <w:bookmarkStart w:id="175" w:name="_Toc900075"/>
      <w:r>
        <w:t xml:space="preserve">What the model sees</w:t>
      </w:r>
      <w:bookmarkEnd w:id="175"/>
    </w:p>
    <w:p>
      <w:pPr>
        <w:pStyle w:val="ListParagraph"/>
        <w:numPr>
          <w:ilvl w:val="0"/>
          <w:numId w:val="3"/>
        </w:numPr>
        <w:spacing w:after="100" w:line="260" w:lineRule="atLeast"/>
      </w:pPr>
      <w:r>
        <w:t xml:space="preserve">The input snapshot freezes what the model sees at request time. The worker prompts only from the snapshot and never reads the live tables. A later change to the scenario's controls or to the library cannot change a plan already requested.</w:t>
      </w:r>
    </w:p>
    <w:p>
      <w:pPr>
        <w:pStyle w:val="ListParagraph"/>
        <w:numPr>
          <w:ilvl w:val="0"/>
          <w:numId w:val="3"/>
        </w:numPr>
        <w:spacing w:after="100" w:line="260" w:lineRule="atLeast"/>
      </w:pPr>
      <w:r>
        <w:t xml:space="preserve">Two blocks of the snapshot never reach the model: the reviewer warnings and the echo block. So the risk owner's name never reaches the model, and the model is told to name roles, never people.</w:t>
      </w:r>
    </w:p>
    <w:p>
      <w:pPr>
        <w:pStyle w:val="ListParagraph"/>
        <w:numPr>
          <w:ilvl w:val="0"/>
          <w:numId w:val="3"/>
        </w:numPr>
        <w:spacing w:after="100" w:line="260" w:lineRule="atLeast"/>
      </w:pPr>
      <w:r>
        <w:t xml:space="preserve">Database keys, such as control_library_id, scenario_id and plan_id, are removed before the call. The model identifies controls by control_code, and the worker maps codes back to ids.</w:t>
      </w:r>
    </w:p>
    <w:p>
      <w:pPr>
        <w:pStyle w:val="ListParagraph"/>
        <w:numPr>
          <w:ilvl w:val="0"/>
          <w:numId w:val="3"/>
        </w:numPr>
        <w:spacing w:after="100" w:line="260" w:lineRule="atLeast"/>
      </w:pPr>
      <w:r>
        <w:t xml:space="preserve">The whole context goes to the model as one JSON data block, after the shared instruction to treat it as data (see the TSG SDD, section 4). Every value from Shield sits inside that JSON, never as loose prose, so it cannot pose as an instruction.</w:t>
      </w:r>
    </w:p>
    <w:p>
      <w:pPr>
        <w:pStyle w:val="ListParagraph"/>
        <w:numPr>
          <w:ilvl w:val="0"/>
          <w:numId w:val="3"/>
        </w:numPr>
        <w:spacing w:after="100" w:line="260" w:lineRule="atLeast"/>
      </w:pPr>
      <w:r>
        <w:t xml:space="preserve">The snapshot is stored as written and served by the evidence route. Prompt_Log keeps the exact prompt and the raw reply.</w:t>
      </w:r>
    </w:p>
    <w:p>
      <w:pPr>
        <w:pStyle w:val="Heading2"/>
        <w:keepNext/>
      </w:pPr>
      <w:bookmarkStart w:id="176" w:name="_Toc900076"/>
      <w:r>
        <w:t xml:space="preserve">Redaction and the free-text cap</w:t>
      </w:r>
      <w:bookmarkEnd w:id="176"/>
    </w:p>
    <w:p>
      <w:pPr>
        <w:pStyle w:val="ListParagraph"/>
        <w:numPr>
          <w:ilvl w:val="0"/>
          <w:numId w:val="3"/>
        </w:numPr>
        <w:spacing w:after="100" w:line="260" w:lineRule="atLeast"/>
      </w:pPr>
      <w:r>
        <w:t xml:space="preserve">Every free-text value from Shield passes TSG's shared redaction before it enters the snapshot (see the TSG SDD, section 4): the register's controls, the justification, the risk owner and the division. The scenario text and the threat's names and actors are redacted too.</w:t>
      </w:r>
    </w:p>
    <w:p>
      <w:pPr>
        <w:pStyle w:val="ListParagraph"/>
        <w:numPr>
          <w:ilvl w:val="0"/>
          <w:numId w:val="3"/>
        </w:numPr>
        <w:spacing w:after="100" w:line="260" w:lineRule="atLeast"/>
      </w:pPr>
      <w:r>
        <w:t xml:space="preserve">The register's controls and the justification are also cut to treatment_free_text_cap characters each (default 2000). A cut value ends with " [truncated]", and the worker logs a warning. The body limits (500 and 1000 characters) are tighter, so this cap is a second line of defence for values that reach the snapshot another way, such as a regenerate reading an old snapshot.</w:t>
      </w:r>
    </w:p>
    <w:p>
      <w:pPr>
        <w:pStyle w:val="ListParagraph"/>
        <w:numPr>
          <w:ilvl w:val="0"/>
          <w:numId w:val="3"/>
        </w:numPr>
        <w:spacing w:after="100" w:line="260" w:lineRule="atLeast"/>
      </w:pPr>
      <w:r>
        <w:t xml:space="preserve">The reviewer's comment passes the same redaction and cap before it is stored and written to the audit row. The body allows at most 2000 characters.</w:t>
      </w:r>
    </w:p>
    <w:p>
      <w:pPr>
        <w:pStyle w:val="Heading2"/>
        <w:keepNext/>
      </w:pPr>
      <w:bookmarkStart w:id="177" w:name="_Toc900077"/>
      <w:r>
        <w:t xml:space="preserve">Server-owned fields</w:t>
      </w:r>
      <w:bookmarkEnd w:id="177"/>
    </w:p>
    <w:p>
      <w:pPr>
        <w:pStyle w:val="ListParagraph"/>
        <w:numPr>
          <w:ilvl w:val="0"/>
          <w:numId w:val="3"/>
        </w:numPr>
        <w:spacing w:after="100" w:line="260" w:lineRule="atLeast"/>
      </w:pPr>
      <w:r>
        <w:t xml:space="preserve">After the reply arrives, the worker writes four fields over whatever the model returned: treatment_plan (always Mitigate), risk_identification_date, risk_owner and impacted_business_division. The last three come from the echo block. So AI output can never stand in for register data.</w:t>
      </w:r>
    </w:p>
    <w:p>
      <w:pPr>
        <w:pStyle w:val="ListParagraph"/>
        <w:numPr>
          <w:ilvl w:val="0"/>
          <w:numId w:val="3"/>
        </w:numPr>
        <w:spacing w:after="100" w:line="260" w:lineRule="atLeast"/>
      </w:pPr>
      <w:r>
        <w:t xml:space="preserve">Each recommended control's control_library_id, canonical control_code and domain come from the library row.</w:t>
      </w:r>
    </w:p>
    <w:p>
      <w:pPr>
        <w:pStyle w:val="ListParagraph"/>
        <w:numPr>
          <w:ilvl w:val="0"/>
          <w:numId w:val="3"/>
        </w:numPr>
        <w:spacing w:after="100" w:line="260" w:lineRule="atLeast"/>
      </w:pPr>
      <w:r>
        <w:t xml:space="preserve">The API stamps the plan row's TreatmentStrategy (Mitigate), EntityID and TenantID from the session, and UserID from the caller. None of these is a body field.</w:t>
      </w:r>
    </w:p>
    <w:p>
      <w:pPr>
        <w:pStyle w:val="Heading2"/>
        <w:keepNext/>
      </w:pPr>
      <w:bookmarkStart w:id="178" w:name="_Toc900078"/>
      <w:r>
        <w:t xml:space="preserve">Moderation</w:t>
      </w:r>
      <w:bookmarkEnd w:id="178"/>
    </w:p>
    <w:p>
      <w:pPr>
        <w:pStyle w:val="ListParagraph"/>
        <w:numPr>
          <w:ilvl w:val="0"/>
          <w:numId w:val="3"/>
        </w:numPr>
        <w:spacing w:after="100" w:line="260" w:lineRule="atLeast"/>
      </w:pPr>
      <w:r>
        <w:t xml:space="preserve">When llm_moderation_enabled is on (it is off by default), the worker sends the plan's prose to one moderation call: the title, action_plan, mitigation_timeline, each control's description and each action.</w:t>
      </w:r>
    </w:p>
    <w:p>
      <w:pPr>
        <w:pStyle w:val="ListParagraph"/>
        <w:numPr>
          <w:ilvl w:val="0"/>
          <w:numId w:val="3"/>
        </w:numPr>
        <w:spacing w:after="100" w:line="260" w:lineRule="atLeast"/>
      </w:pPr>
      <w:r>
        <w:t xml:space="preserve">The result (checked, flagged, categories and any error) is stored in ValidationJSON. The plan read shows it as moderation_flagged.</w:t>
      </w:r>
    </w:p>
    <w:p>
      <w:pPr>
        <w:pStyle w:val="ListParagraph"/>
        <w:numPr>
          <w:ilvl w:val="0"/>
          <w:numId w:val="3"/>
        </w:numPr>
        <w:spacing w:after="100" w:line="260" w:lineRule="atLeast"/>
      </w:pPr>
      <w:r>
        <w:t xml:space="preserve">Moderation never blocks, never raises and never changes the plan. A guardrail refusal during the AI call is different: it ends the plan as content_blocked (see section 1).</w:t>
      </w:r>
    </w:p>
    <w:p>
      <w:pPr>
        <w:pStyle w:val="Heading2"/>
        <w:keepNext/>
      </w:pPr>
      <w:bookmarkStart w:id="179" w:name="_Toc900079"/>
      <w:r>
        <w:t xml:space="preserve">Retries and the retry cap</w:t>
      </w:r>
      <w:bookmarkEnd w:id="179"/>
    </w:p>
    <w:p>
      <w:pPr>
        <w:pStyle w:val="ListParagraph"/>
        <w:numPr>
          <w:ilvl w:val="0"/>
          <w:numId w:val="3"/>
        </w:numPr>
        <w:spacing w:after="100" w:line="260" w:lineRule="atLeast"/>
      </w:pPr>
      <w:r>
        <w:t xml:space="preserve">Inside one attempt, the AI client's own retries and fallback model apply (see the TSG SDD, section 4). Plan calls share TSG's AI-call limiter. Its ceiling TSG_MAX_CONCURRENT_LLM_CALLS defaults to 0, which means no limit; production sets 32.</w:t>
      </w:r>
    </w:p>
    <w:p>
      <w:pPr>
        <w:pStyle w:val="ListParagraph"/>
        <w:numPr>
          <w:ilvl w:val="0"/>
          <w:numId w:val="3"/>
        </w:numPr>
        <w:spacing w:after="100" w:line="260" w:lineRule="atLeast"/>
      </w:pPr>
      <w:r>
        <w:t xml:space="preserve">Around the attempt, the task tsg.generate_treatment_plan is retried for two causes only. One is AI capacity: the limiter stayed full, or the provider kept answering with a rate limit. The other is a transient database error. Each retry backs off exponentially and reuses the task id, so the claim resumes.</w:t>
      </w:r>
    </w:p>
    <w:p>
      <w:pPr>
        <w:pStyle w:val="ListParagraph"/>
        <w:numPr>
          <w:ilvl w:val="0"/>
          <w:numId w:val="3"/>
        </w:numPr>
        <w:spacing w:after="100" w:line="260" w:lineRule="atLeast"/>
      </w:pPr>
      <w:r>
        <w:t xml:space="preserve">The cap is TSG_ADMIN_EMBEDDING_MAX_RETRIES, default 10, so a plan gets at most 11 attempts. The setting is shared with the administrative jobs, which is why its name mentions embeddings. The worker reads it once at start, so a change needs a worker restart. A plan row has no attempt counter, so this cap is the only ceiling.</w:t>
      </w:r>
    </w:p>
    <w:p>
      <w:pPr>
        <w:pStyle w:val="ListParagraph"/>
        <w:numPr>
          <w:ilvl w:val="0"/>
          <w:numId w:val="3"/>
        </w:numPr>
        <w:spacing w:after="100" w:line="260" w:lineRule="atLeast"/>
      </w:pPr>
      <w:r>
        <w:t xml:space="preserve">When the cap is spent, the row ends ERROR generation_failed. Every other failure ends the attempt at once, with no automatic retry. A person retries by regenerating.</w:t>
      </w:r>
    </w:p>
    <w:p>
      <w:pPr>
        <w:pStyle w:val="Heading2"/>
        <w:keepNext/>
      </w:pPr>
      <w:bookmarkStart w:id="180" w:name="_Toc900080"/>
      <w:r>
        <w:t xml:space="preserve">The staleness window</w:t>
      </w:r>
      <w:bookmarkEnd w:id="180"/>
    </w:p>
    <w:p>
      <w:pPr>
        <w:pStyle w:val="ListParagraph"/>
        <w:numPr>
          <w:ilvl w:val="0"/>
          <w:numId w:val="3"/>
        </w:numPr>
        <w:spacing w:after="100" w:line="260" w:lineRule="atLeast"/>
      </w:pPr>
      <w:r>
        <w:t xml:space="preserve">Plans have no lease keeper and no reaper. The worker bumps the progress clock when it claims the row and before the AI call, and not during it.</w:t>
      </w:r>
    </w:p>
    <w:p>
      <w:pPr>
        <w:pStyle w:val="ListParagraph"/>
        <w:numPr>
          <w:ilvl w:val="0"/>
          <w:numId w:val="3"/>
        </w:numPr>
        <w:spacing w:after="100" w:line="260" w:lineRule="atLeast"/>
      </w:pPr>
      <w:r>
        <w:t xml:space="preserve">A RUNNING plan whose progress clock is older than the staleness window is presented as ERROR with reason timed_out by the status route, the plan read, the board and the register. The register's status filter uses the same rule. The stored row is not changed, and the evidence route still shows RUNNING.</w:t>
      </w:r>
    </w:p>
    <w:p>
      <w:pPr>
        <w:pStyle w:val="ListParagraph"/>
        <w:numPr>
          <w:ilvl w:val="0"/>
          <w:numId w:val="3"/>
        </w:numPr>
        <w:spacing w:after="100" w:line="260" w:lineRule="atLeast"/>
      </w:pPr>
      <w:r>
        <w:t xml:space="preserve">Staleness also lets a regenerate or a version switch retire the row, and lets a redelivered task claim it. A slow worker that finally answers still lands its result, as long as no other task has claimed the row and nothing has retired it.</w:t>
      </w:r>
    </w:p>
    <w:p>
      <w:pPr>
        <w:pStyle w:val="ListParagraph"/>
        <w:numPr>
          <w:ilvl w:val="0"/>
          <w:numId w:val="3"/>
        </w:numPr>
        <w:spacing w:after="100" w:line="260" w:lineRule="atLeast"/>
      </w:pPr>
      <w:r>
        <w:t xml:space="preserve">The window defaults to 900 seconds. When the setting is left unset, the window becomes the larger of 900 seconds and twice the worst-case AI call chain. The chain is llm_timeout_seconds times (llm_max_retries + 1), doubled again when a fallback model is set and the provider uses it. With the code defaults the chain is 90 x 4 = 360 seconds, so the window stays 900 seconds.</w:t>
      </w:r>
    </w:p>
    <w:p>
      <w:pPr>
        <w:pStyle w:val="ListParagraph"/>
        <w:numPr>
          <w:ilvl w:val="0"/>
          <w:numId w:val="3"/>
        </w:numPr>
        <w:spacing w:after="100" w:line="260" w:lineRule="atLeast"/>
      </w:pPr>
      <w:r>
        <w:t xml:space="preserve">A window set explicitly below the chain stops the process at start-up. A shorter window would present a slow but live plan as timed out and let a regenerate run a second attempt beside it.</w:t>
      </w:r>
    </w:p>
    <w:p>
      <w:pPr>
        <w:pStyle w:val="Heading2"/>
        <w:keepNext/>
      </w:pPr>
      <w:bookmarkStart w:id="181" w:name="_Toc900081"/>
      <w:r>
        <w:t xml:space="preserve">Audit events</w:t>
      </w:r>
      <w:bookmarkEnd w:id="181"/>
    </w:p>
    <w:p>
      <w:pPr>
        <w:spacing w:after="160" w:line="280" w:lineRule="atLeast"/>
      </w:pPr>
      <w:r>
        <w:t xml:space="preserve">Every plan event is an append-only Scenario_Audit row (see the TSG SDD, section 4). Each row carries the session, entity, scenario id and plan id in its own columns.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881"/>
        <w:gridCol w:w="958"/>
        <w:gridCol w:w="2542"/>
        <w:gridCol w:w="2979"/>
      </w:tblGrid>
      <w:tr>
        <w:trPr>
          <w:tblHeader/>
        </w:trPr>
        <w:tc>
          <w:tcPr>
            <w:tcW w:w="2881" w:type="dxa"/>
            <w:shd w:val="clear" w:color="auto" w:fill="D9E2F3"/>
            <w:tcMar>
              <w:top w:w="60" w:type="dxa"/>
              <w:left w:w="100" w:type="dxa"/>
              <w:bottom w:w="60" w:type="dxa"/>
              <w:right w:w="100" w:type="dxa"/>
            </w:tcMar>
          </w:tcPr>
          <w:p>
            <w:r>
              <w:rPr>
                <w:b/>
                <w:bCs/>
                <w:sz w:val="20"/>
                <w:szCs w:val="20"/>
              </w:rPr>
              <w:t xml:space="preserve">Event</w:t>
            </w:r>
          </w:p>
        </w:tc>
        <w:tc>
          <w:tcPr>
            <w:tcW w:w="958" w:type="dxa"/>
            <w:shd w:val="clear" w:color="auto" w:fill="D9E2F3"/>
            <w:tcMar>
              <w:top w:w="60" w:type="dxa"/>
              <w:left w:w="100" w:type="dxa"/>
              <w:bottom w:w="60" w:type="dxa"/>
              <w:right w:w="100" w:type="dxa"/>
            </w:tcMar>
          </w:tcPr>
          <w:p>
            <w:r>
              <w:rPr>
                <w:b/>
                <w:bCs/>
                <w:sz w:val="20"/>
                <w:szCs w:val="20"/>
              </w:rPr>
              <w:t xml:space="preserve">Actor</w:t>
            </w:r>
          </w:p>
        </w:tc>
        <w:tc>
          <w:tcPr>
            <w:tcW w:w="2542" w:type="dxa"/>
            <w:shd w:val="clear" w:color="auto" w:fill="D9E2F3"/>
            <w:tcMar>
              <w:top w:w="60" w:type="dxa"/>
              <w:left w:w="100" w:type="dxa"/>
              <w:bottom w:w="60" w:type="dxa"/>
              <w:right w:w="100" w:type="dxa"/>
            </w:tcMar>
          </w:tcPr>
          <w:p>
            <w:r>
              <w:rPr>
                <w:b/>
                <w:bCs/>
                <w:sz w:val="20"/>
                <w:szCs w:val="20"/>
              </w:rPr>
              <w:t xml:space="preserve">Written when</w:t>
            </w:r>
          </w:p>
        </w:tc>
        <w:tc>
          <w:tcPr>
            <w:tcW w:w="2979" w:type="dxa"/>
            <w:shd w:val="clear" w:color="auto" w:fill="D9E2F3"/>
            <w:tcMar>
              <w:top w:w="60" w:type="dxa"/>
              <w:left w:w="100" w:type="dxa"/>
              <w:bottom w:w="60" w:type="dxa"/>
              <w:right w:w="100" w:type="dxa"/>
            </w:tcMar>
          </w:tcPr>
          <w:p>
            <w:r>
              <w:rPr>
                <w:b/>
                <w:bCs/>
                <w:sz w:val="20"/>
                <w:szCs w:val="20"/>
              </w:rPr>
              <w:t xml:space="preserve">Detail</w:t>
            </w:r>
          </w:p>
        </w:tc>
      </w:tr>
      <w:tr>
        <w:tc>
          <w:tcPr>
            <w:tcW w:w="2881" w:type="dxa"/>
            <w:tcMar>
              <w:top w:w="60" w:type="dxa"/>
              <w:left w:w="100" w:type="dxa"/>
              <w:bottom w:w="60" w:type="dxa"/>
              <w:right w:w="100" w:type="dxa"/>
            </w:tcMar>
          </w:tcPr>
          <w:p>
            <w:r>
              <w:rPr>
                <w:sz w:val="20"/>
                <w:szCs w:val="20"/>
              </w:rPr>
              <w:t xml:space="preserve">treatment_plan_requested</w:t>
            </w:r>
          </w:p>
        </w:tc>
        <w:tc>
          <w:tcPr>
            <w:tcW w:w="958" w:type="dxa"/>
            <w:tcMar>
              <w:top w:w="60" w:type="dxa"/>
              <w:left w:w="100" w:type="dxa"/>
              <w:bottom w:w="60" w:type="dxa"/>
              <w:right w:w="100" w:type="dxa"/>
            </w:tcMar>
          </w:tcPr>
          <w:p>
            <w:r>
              <w:rPr>
                <w:sz w:val="20"/>
                <w:szCs w:val="20"/>
              </w:rPr>
              <w:t xml:space="preserve">user</w:t>
            </w:r>
          </w:p>
        </w:tc>
        <w:tc>
          <w:tcPr>
            <w:tcW w:w="2542" w:type="dxa"/>
            <w:tcMar>
              <w:top w:w="60" w:type="dxa"/>
              <w:left w:w="100" w:type="dxa"/>
              <w:bottom w:w="60" w:type="dxa"/>
              <w:right w:w="100" w:type="dxa"/>
            </w:tcMar>
          </w:tcPr>
          <w:p>
            <w:r>
              <w:rPr>
                <w:sz w:val="20"/>
                <w:szCs w:val="20"/>
              </w:rPr>
              <w:t xml:space="preserve">a first request or a regenerate is stored</w:t>
            </w:r>
          </w:p>
        </w:tc>
        <w:tc>
          <w:tcPr>
            <w:tcW w:w="2979" w:type="dxa"/>
            <w:tcMar>
              <w:top w:w="60" w:type="dxa"/>
              <w:left w:w="100" w:type="dxa"/>
              <w:bottom w:w="60" w:type="dxa"/>
              <w:right w:w="100" w:type="dxa"/>
            </w:tcMar>
          </w:tcPr>
          <w:p>
            <w:r>
              <w:rPr>
                <w:sz w:val="20"/>
                <w:szCs w:val="20"/>
              </w:rPr>
              <w:t xml:space="preserve">plan_id, scenario_id</w:t>
            </w:r>
          </w:p>
        </w:tc>
      </w:tr>
      <w:tr>
        <w:tc>
          <w:tcPr>
            <w:tcW w:w="2881" w:type="dxa"/>
            <w:tcMar>
              <w:top w:w="60" w:type="dxa"/>
              <w:left w:w="100" w:type="dxa"/>
              <w:bottom w:w="60" w:type="dxa"/>
              <w:right w:w="100" w:type="dxa"/>
            </w:tcMar>
          </w:tcPr>
          <w:p>
            <w:r>
              <w:rPr>
                <w:sz w:val="20"/>
                <w:szCs w:val="20"/>
              </w:rPr>
              <w:t xml:space="preserve">treatment_plan_outcome</w:t>
            </w:r>
          </w:p>
        </w:tc>
        <w:tc>
          <w:tcPr>
            <w:tcW w:w="958" w:type="dxa"/>
            <w:tcMar>
              <w:top w:w="60" w:type="dxa"/>
              <w:left w:w="100" w:type="dxa"/>
              <w:bottom w:w="60" w:type="dxa"/>
              <w:right w:w="100" w:type="dxa"/>
            </w:tcMar>
          </w:tcPr>
          <w:p>
            <w:r>
              <w:rPr>
                <w:sz w:val="20"/>
                <w:szCs w:val="20"/>
              </w:rPr>
              <w:t xml:space="preserve">system</w:t>
            </w:r>
          </w:p>
        </w:tc>
        <w:tc>
          <w:tcPr>
            <w:tcW w:w="2542" w:type="dxa"/>
            <w:tcMar>
              <w:top w:w="60" w:type="dxa"/>
              <w:left w:w="100" w:type="dxa"/>
              <w:bottom w:w="60" w:type="dxa"/>
              <w:right w:w="100" w:type="dxa"/>
            </w:tcMar>
          </w:tcPr>
          <w:p>
            <w:r>
              <w:rPr>
                <w:sz w:val="20"/>
                <w:szCs w:val="20"/>
              </w:rPr>
              <w:t xml:space="preserve">the worker finishes a plan COMPLETE or ERROR</w:t>
            </w:r>
          </w:p>
        </w:tc>
        <w:tc>
          <w:tcPr>
            <w:tcW w:w="2979" w:type="dxa"/>
            <w:tcMar>
              <w:top w:w="60" w:type="dxa"/>
              <w:left w:w="100" w:type="dxa"/>
              <w:bottom w:w="60" w:type="dxa"/>
              <w:right w:w="100" w:type="dxa"/>
            </w:tcMar>
          </w:tcPr>
          <w:p>
            <w:r>
              <w:rPr>
                <w:sz w:val="20"/>
                <w:szCs w:val="20"/>
              </w:rPr>
              <w:t xml:space="preserve">plan_id, status; warnings count, or reason and error</w:t>
            </w:r>
          </w:p>
        </w:tc>
      </w:tr>
      <w:tr>
        <w:tc>
          <w:tcPr>
            <w:tcW w:w="2881" w:type="dxa"/>
            <w:tcMar>
              <w:top w:w="60" w:type="dxa"/>
              <w:left w:w="100" w:type="dxa"/>
              <w:bottom w:w="60" w:type="dxa"/>
              <w:right w:w="100" w:type="dxa"/>
            </w:tcMar>
          </w:tcPr>
          <w:p>
            <w:r>
              <w:rPr>
                <w:sz w:val="20"/>
                <w:szCs w:val="20"/>
              </w:rPr>
              <w:t xml:space="preserve">treatment_plan_cancelled</w:t>
            </w:r>
          </w:p>
        </w:tc>
        <w:tc>
          <w:tcPr>
            <w:tcW w:w="958" w:type="dxa"/>
            <w:tcMar>
              <w:top w:w="60" w:type="dxa"/>
              <w:left w:w="100" w:type="dxa"/>
              <w:bottom w:w="60" w:type="dxa"/>
              <w:right w:w="100" w:type="dxa"/>
            </w:tcMar>
          </w:tcPr>
          <w:p>
            <w:r>
              <w:rPr>
                <w:sz w:val="20"/>
                <w:szCs w:val="20"/>
              </w:rPr>
              <w:t xml:space="preserve">user</w:t>
            </w:r>
          </w:p>
        </w:tc>
        <w:tc>
          <w:tcPr>
            <w:tcW w:w="2542" w:type="dxa"/>
            <w:tcMar>
              <w:top w:w="60" w:type="dxa"/>
              <w:left w:w="100" w:type="dxa"/>
              <w:bottom w:w="60" w:type="dxa"/>
              <w:right w:w="100" w:type="dxa"/>
            </w:tcMar>
          </w:tcPr>
          <w:p>
            <w:r>
              <w:rPr>
                <w:sz w:val="20"/>
                <w:szCs w:val="20"/>
              </w:rPr>
              <w:t xml:space="preserve">a cancel succeeds</w:t>
            </w:r>
          </w:p>
        </w:tc>
        <w:tc>
          <w:tcPr>
            <w:tcW w:w="2979" w:type="dxa"/>
            <w:tcMar>
              <w:top w:w="60" w:type="dxa"/>
              <w:left w:w="100" w:type="dxa"/>
              <w:bottom w:w="60" w:type="dxa"/>
              <w:right w:w="100" w:type="dxa"/>
            </w:tcMar>
          </w:tcPr>
          <w:p>
            <w:r>
              <w:rPr>
                <w:sz w:val="20"/>
                <w:szCs w:val="20"/>
              </w:rPr>
              <w:t xml:space="preserve">plan_id, reason cancelled</w:t>
            </w:r>
          </w:p>
        </w:tc>
      </w:tr>
      <w:tr>
        <w:tc>
          <w:tcPr>
            <w:tcW w:w="2881" w:type="dxa"/>
            <w:tcMar>
              <w:top w:w="60" w:type="dxa"/>
              <w:left w:w="100" w:type="dxa"/>
              <w:bottom w:w="60" w:type="dxa"/>
              <w:right w:w="100" w:type="dxa"/>
            </w:tcMar>
          </w:tcPr>
          <w:p>
            <w:r>
              <w:rPr>
                <w:sz w:val="20"/>
                <w:szCs w:val="20"/>
              </w:rPr>
              <w:t xml:space="preserve">treatment_plan_reviewed</w:t>
            </w:r>
          </w:p>
        </w:tc>
        <w:tc>
          <w:tcPr>
            <w:tcW w:w="958" w:type="dxa"/>
            <w:tcMar>
              <w:top w:w="60" w:type="dxa"/>
              <w:left w:w="100" w:type="dxa"/>
              <w:bottom w:w="60" w:type="dxa"/>
              <w:right w:w="100" w:type="dxa"/>
            </w:tcMar>
          </w:tcPr>
          <w:p>
            <w:r>
              <w:rPr>
                <w:sz w:val="20"/>
                <w:szCs w:val="20"/>
              </w:rPr>
              <w:t xml:space="preserve">user</w:t>
            </w:r>
          </w:p>
        </w:tc>
        <w:tc>
          <w:tcPr>
            <w:tcW w:w="2542" w:type="dxa"/>
            <w:tcMar>
              <w:top w:w="60" w:type="dxa"/>
              <w:left w:w="100" w:type="dxa"/>
              <w:bottom w:w="60" w:type="dxa"/>
              <w:right w:w="100" w:type="dxa"/>
            </w:tcMar>
          </w:tcPr>
          <w:p>
            <w:r>
              <w:rPr>
                <w:sz w:val="20"/>
                <w:szCs w:val="20"/>
              </w:rPr>
              <w:t xml:space="preserve">any verdict is recorded</w:t>
            </w:r>
          </w:p>
        </w:tc>
        <w:tc>
          <w:tcPr>
            <w:tcW w:w="2979" w:type="dxa"/>
            <w:tcMar>
              <w:top w:w="60" w:type="dxa"/>
              <w:left w:w="100" w:type="dxa"/>
              <w:bottom w:w="60" w:type="dxa"/>
              <w:right w:w="100" w:type="dxa"/>
            </w:tcMar>
          </w:tcPr>
          <w:p>
            <w:r>
              <w:rPr>
                <w:sz w:val="20"/>
                <w:szCs w:val="20"/>
              </w:rPr>
              <w:t xml:space="preserve">plan_id, decision, comment if given</w:t>
            </w:r>
          </w:p>
        </w:tc>
      </w:tr>
      <w:tr>
        <w:tc>
          <w:tcPr>
            <w:tcW w:w="2881" w:type="dxa"/>
            <w:tcMar>
              <w:top w:w="60" w:type="dxa"/>
              <w:left w:w="100" w:type="dxa"/>
              <w:bottom w:w="60" w:type="dxa"/>
              <w:right w:w="100" w:type="dxa"/>
            </w:tcMar>
          </w:tcPr>
          <w:p>
            <w:r>
              <w:rPr>
                <w:sz w:val="20"/>
                <w:szCs w:val="20"/>
              </w:rPr>
              <w:t xml:space="preserve">treatment_plan_version_restored</w:t>
            </w:r>
          </w:p>
        </w:tc>
        <w:tc>
          <w:tcPr>
            <w:tcW w:w="958" w:type="dxa"/>
            <w:tcMar>
              <w:top w:w="60" w:type="dxa"/>
              <w:left w:w="100" w:type="dxa"/>
              <w:bottom w:w="60" w:type="dxa"/>
              <w:right w:w="100" w:type="dxa"/>
            </w:tcMar>
          </w:tcPr>
          <w:p>
            <w:r>
              <w:rPr>
                <w:sz w:val="20"/>
                <w:szCs w:val="20"/>
              </w:rPr>
              <w:t xml:space="preserve">user</w:t>
            </w:r>
          </w:p>
        </w:tc>
        <w:tc>
          <w:tcPr>
            <w:tcW w:w="2542" w:type="dxa"/>
            <w:tcMar>
              <w:top w:w="60" w:type="dxa"/>
              <w:left w:w="100" w:type="dxa"/>
              <w:bottom w:w="60" w:type="dxa"/>
              <w:right w:w="100" w:type="dxa"/>
            </w:tcMar>
          </w:tcPr>
          <w:p>
            <w:r>
              <w:rPr>
                <w:sz w:val="20"/>
                <w:szCs w:val="20"/>
              </w:rPr>
              <w:t xml:space="preserve">an approval makes a retired version active</w:t>
            </w:r>
          </w:p>
        </w:tc>
        <w:tc>
          <w:tcPr>
            <w:tcW w:w="2979" w:type="dxa"/>
            <w:tcMar>
              <w:top w:w="60" w:type="dxa"/>
              <w:left w:w="100" w:type="dxa"/>
              <w:bottom w:w="60" w:type="dxa"/>
              <w:right w:w="100" w:type="dxa"/>
            </w:tcMar>
          </w:tcPr>
          <w:p>
            <w:r>
              <w:rPr>
                <w:sz w:val="20"/>
                <w:szCs w:val="20"/>
              </w:rPr>
              <w:t xml:space="preserve">plan_id, retired_plan_id, scenario_id</w:t>
            </w:r>
          </w:p>
        </w:tc>
      </w:tr>
    </w:tbl>
    <w:p>
      <w:pPr>
        <w:pStyle w:val="ListParagraph"/>
        <w:numPr>
          <w:ilvl w:val="0"/>
          <w:numId w:val="3"/>
        </w:numPr>
        <w:spacing w:after="100" w:line="260" w:lineRule="atLeast"/>
      </w:pPr>
      <w:r>
        <w:t xml:space="preserve">Two ERROR paths write no treatment_plan_outcome row: a failed enqueue, and exhausted retries. The plan row still holds the reason and the message.</w:t>
      </w:r>
    </w:p>
    <w:p>
      <w:pPr>
        <w:pStyle w:val="ListParagraph"/>
        <w:numPr>
          <w:ilvl w:val="0"/>
          <w:numId w:val="3"/>
        </w:numPr>
        <w:spacing w:after="100" w:line="260" w:lineRule="atLeast"/>
      </w:pPr>
      <w:r>
        <w:t xml:space="preserve">The per-scenario trail's "superseded" entries are built from the retired plan rows, not from audit rows.</w:t>
      </w:r>
    </w:p>
    <w:p>
      <w:pPr>
        <w:pStyle w:val="ListParagraph"/>
        <w:numPr>
          <w:ilvl w:val="0"/>
          <w:numId w:val="3"/>
        </w:numPr>
        <w:spacing w:after="100" w:line="260" w:lineRule="atLeast"/>
      </w:pPr>
      <w:r>
        <w:t xml:space="preserve">How long Scenario_Audit and Prompt_Log rows are kept is TSG's policy (see the TSG SDD, section 4).</w:t>
      </w:r>
    </w:p>
    <w:p>
      <w:pPr>
        <w:pStyle w:val="Heading1"/>
        <w:keepNext/>
      </w:pPr>
      <w:bookmarkStart w:id="182" w:name="_Toc900082"/>
      <w:r>
        <w:t xml:space="preserve">Appendix A — States</w:t>
      </w:r>
      <w:bookmarkEnd w:id="182"/>
    </w:p>
    <w:p>
      <w:pPr>
        <w:pStyle w:val="Heading2"/>
        <w:keepNext/>
      </w:pPr>
      <w:bookmarkStart w:id="183" w:name="_Toc900083"/>
      <w:r>
        <w:t xml:space="preserve">Plan status</w:t>
      </w:r>
      <w:bookmarkEnd w:id="183"/>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429"/>
        <w:gridCol w:w="7931"/>
      </w:tblGrid>
      <w:tr>
        <w:trPr>
          <w:tblHeader/>
        </w:trPr>
        <w:tc>
          <w:tcPr>
            <w:tcW w:w="1429" w:type="dxa"/>
            <w:shd w:val="clear" w:color="auto" w:fill="D9E2F3"/>
            <w:tcMar>
              <w:top w:w="60" w:type="dxa"/>
              <w:left w:w="100" w:type="dxa"/>
              <w:bottom w:w="60" w:type="dxa"/>
              <w:right w:w="100" w:type="dxa"/>
            </w:tcMar>
          </w:tcPr>
          <w:p>
            <w:r>
              <w:rPr>
                <w:b/>
                <w:bCs/>
                <w:sz w:val="20"/>
                <w:szCs w:val="20"/>
              </w:rPr>
              <w:t xml:space="preserve">Stored Status</w:t>
            </w:r>
          </w:p>
        </w:tc>
        <w:tc>
          <w:tcPr>
            <w:tcW w:w="7931" w:type="dxa"/>
            <w:shd w:val="clear" w:color="auto" w:fill="D9E2F3"/>
            <w:tcMar>
              <w:top w:w="60" w:type="dxa"/>
              <w:left w:w="100" w:type="dxa"/>
              <w:bottom w:w="60" w:type="dxa"/>
              <w:right w:w="100" w:type="dxa"/>
            </w:tcMar>
          </w:tcPr>
          <w:p>
            <w:r>
              <w:rPr>
                <w:b/>
                <w:bCs/>
                <w:sz w:val="20"/>
                <w:szCs w:val="20"/>
              </w:rPr>
              <w:t xml:space="preserve">Meaning</w:t>
            </w:r>
          </w:p>
        </w:tc>
      </w:tr>
      <w:tr>
        <w:tc>
          <w:tcPr>
            <w:tcW w:w="1429" w:type="dxa"/>
            <w:tcMar>
              <w:top w:w="60" w:type="dxa"/>
              <w:left w:w="100" w:type="dxa"/>
              <w:bottom w:w="60" w:type="dxa"/>
              <w:right w:w="100" w:type="dxa"/>
            </w:tcMar>
          </w:tcPr>
          <w:p>
            <w:r>
              <w:rPr>
                <w:sz w:val="20"/>
                <w:szCs w:val="20"/>
              </w:rPr>
              <w:t xml:space="preserve">RUNNING</w:t>
            </w:r>
          </w:p>
        </w:tc>
        <w:tc>
          <w:tcPr>
            <w:tcW w:w="7931" w:type="dxa"/>
            <w:tcMar>
              <w:top w:w="60" w:type="dxa"/>
              <w:left w:w="100" w:type="dxa"/>
              <w:bottom w:w="60" w:type="dxa"/>
              <w:right w:w="100" w:type="dxa"/>
            </w:tcMar>
          </w:tcPr>
          <w:p>
            <w:r>
              <w:rPr>
                <w:sz w:val="20"/>
                <w:szCs w:val="20"/>
              </w:rPr>
              <w:t xml:space="preserve">Requested; a worker is writing the plan, or will. Shown as ERROR timed_out once the progress clock is older than the staleness window.</w:t>
            </w:r>
          </w:p>
        </w:tc>
      </w:tr>
      <w:tr>
        <w:tc>
          <w:tcPr>
            <w:tcW w:w="1429" w:type="dxa"/>
            <w:tcMar>
              <w:top w:w="60" w:type="dxa"/>
              <w:left w:w="100" w:type="dxa"/>
              <w:bottom w:w="60" w:type="dxa"/>
              <w:right w:w="100" w:type="dxa"/>
            </w:tcMar>
          </w:tcPr>
          <w:p>
            <w:r>
              <w:rPr>
                <w:sz w:val="20"/>
                <w:szCs w:val="20"/>
              </w:rPr>
              <w:t xml:space="preserve">COMPLETE</w:t>
            </w:r>
          </w:p>
        </w:tc>
        <w:tc>
          <w:tcPr>
            <w:tcW w:w="7931" w:type="dxa"/>
            <w:tcMar>
              <w:top w:w="60" w:type="dxa"/>
              <w:left w:w="100" w:type="dxa"/>
              <w:bottom w:w="60" w:type="dxa"/>
              <w:right w:w="100" w:type="dxa"/>
            </w:tcMar>
          </w:tcPr>
          <w:p>
            <w:r>
              <w:rPr>
                <w:sz w:val="20"/>
                <w:szCs w:val="20"/>
              </w:rPr>
              <w:t xml:space="preserve">The plan is stored. It may carry warnings. Only a COMPLETE plan can be reviewed.</w:t>
            </w:r>
          </w:p>
        </w:tc>
      </w:tr>
      <w:tr>
        <w:tc>
          <w:tcPr>
            <w:tcW w:w="1429" w:type="dxa"/>
            <w:tcMar>
              <w:top w:w="60" w:type="dxa"/>
              <w:left w:w="100" w:type="dxa"/>
              <w:bottom w:w="60" w:type="dxa"/>
              <w:right w:w="100" w:type="dxa"/>
            </w:tcMar>
          </w:tcPr>
          <w:p>
            <w:r>
              <w:rPr>
                <w:sz w:val="20"/>
                <w:szCs w:val="20"/>
              </w:rPr>
              <w:t xml:space="preserve">ERROR</w:t>
            </w:r>
          </w:p>
        </w:tc>
        <w:tc>
          <w:tcPr>
            <w:tcW w:w="7931" w:type="dxa"/>
            <w:tcMar>
              <w:top w:w="60" w:type="dxa"/>
              <w:left w:w="100" w:type="dxa"/>
              <w:bottom w:w="60" w:type="dxa"/>
              <w:right w:w="100" w:type="dxa"/>
            </w:tcMar>
          </w:tcPr>
          <w:p>
            <w:r>
              <w:rPr>
                <w:sz w:val="20"/>
                <w:szCs w:val="20"/>
              </w:rPr>
              <w:t xml:space="preserve">Generation ended without a plan. ErrorReason says why and ErrorMessage says it for a person.</w:t>
            </w:r>
          </w:p>
        </w:tc>
      </w:tr>
    </w:tbl>
    <w:p>
      <w:pPr>
        <w:spacing w:after="160" w:line="280" w:lineRule="atLeast"/>
      </w:pPr>
      <w:r>
        <w:t xml:space="preserve">A retired row (Superseded = 1) keeps the status it had. Only a retired COMPLETE row can become active again.</w:t>
      </w:r>
    </w:p>
    <w:p>
      <w:pPr>
        <w:pStyle w:val="Heading2"/>
        <w:keepNext/>
      </w:pPr>
      <w:bookmarkStart w:id="184" w:name="_Toc900084"/>
      <w:r>
        <w:t xml:space="preserve">Review status</w:t>
      </w:r>
      <w:bookmarkEnd w:id="184"/>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926"/>
        <w:gridCol w:w="7434"/>
      </w:tblGrid>
      <w:tr>
        <w:trPr>
          <w:tblHeader/>
        </w:trPr>
        <w:tc>
          <w:tcPr>
            <w:tcW w:w="1926" w:type="dxa"/>
            <w:shd w:val="clear" w:color="auto" w:fill="D9E2F3"/>
            <w:tcMar>
              <w:top w:w="60" w:type="dxa"/>
              <w:left w:w="100" w:type="dxa"/>
              <w:bottom w:w="60" w:type="dxa"/>
              <w:right w:w="100" w:type="dxa"/>
            </w:tcMar>
          </w:tcPr>
          <w:p>
            <w:r>
              <w:rPr>
                <w:b/>
                <w:bCs/>
                <w:sz w:val="20"/>
                <w:szCs w:val="20"/>
              </w:rPr>
              <w:t xml:space="preserve">ReviewStatus</w:t>
            </w:r>
          </w:p>
        </w:tc>
        <w:tc>
          <w:tcPr>
            <w:tcW w:w="7434" w:type="dxa"/>
            <w:shd w:val="clear" w:color="auto" w:fill="D9E2F3"/>
            <w:tcMar>
              <w:top w:w="60" w:type="dxa"/>
              <w:left w:w="100" w:type="dxa"/>
              <w:bottom w:w="60" w:type="dxa"/>
              <w:right w:w="100" w:type="dxa"/>
            </w:tcMar>
          </w:tcPr>
          <w:p>
            <w:r>
              <w:rPr>
                <w:b/>
                <w:bCs/>
                <w:sz w:val="20"/>
                <w:szCs w:val="20"/>
              </w:rPr>
              <w:t xml:space="preserve">Meaning</w:t>
            </w:r>
          </w:p>
        </w:tc>
      </w:tr>
      <w:tr>
        <w:tc>
          <w:tcPr>
            <w:tcW w:w="1926" w:type="dxa"/>
            <w:tcMar>
              <w:top w:w="60" w:type="dxa"/>
              <w:left w:w="100" w:type="dxa"/>
              <w:bottom w:w="60" w:type="dxa"/>
              <w:right w:w="100" w:type="dxa"/>
            </w:tcMar>
          </w:tcPr>
          <w:p>
            <w:r>
              <w:rPr>
                <w:sz w:val="20"/>
                <w:szCs w:val="20"/>
              </w:rPr>
              <w:t xml:space="preserve">empty</w:t>
            </w:r>
          </w:p>
        </w:tc>
        <w:tc>
          <w:tcPr>
            <w:tcW w:w="7434" w:type="dxa"/>
            <w:tcMar>
              <w:top w:w="60" w:type="dxa"/>
              <w:left w:w="100" w:type="dxa"/>
              <w:bottom w:w="60" w:type="dxa"/>
              <w:right w:w="100" w:type="dxa"/>
            </w:tcMar>
          </w:tcPr>
          <w:p>
            <w:r>
              <w:rPr>
                <w:sz w:val="20"/>
                <w:szCs w:val="20"/>
              </w:rPr>
              <w:t xml:space="preserve">Nobody has decided. Every new version starts here.</w:t>
            </w:r>
          </w:p>
        </w:tc>
      </w:tr>
      <w:tr>
        <w:tc>
          <w:tcPr>
            <w:tcW w:w="1926" w:type="dxa"/>
            <w:tcMar>
              <w:top w:w="60" w:type="dxa"/>
              <w:left w:w="100" w:type="dxa"/>
              <w:bottom w:w="60" w:type="dxa"/>
              <w:right w:w="100" w:type="dxa"/>
            </w:tcMar>
          </w:tcPr>
          <w:p>
            <w:r>
              <w:rPr>
                <w:sz w:val="20"/>
                <w:szCs w:val="20"/>
              </w:rPr>
              <w:t xml:space="preserve">approved</w:t>
            </w:r>
          </w:p>
        </w:tc>
        <w:tc>
          <w:tcPr>
            <w:tcW w:w="7434" w:type="dxa"/>
            <w:tcMar>
              <w:top w:w="60" w:type="dxa"/>
              <w:left w:w="100" w:type="dxa"/>
              <w:bottom w:w="60" w:type="dxa"/>
              <w:right w:w="100" w:type="dxa"/>
            </w:tcMar>
          </w:tcPr>
          <w:p>
            <w:r>
              <w:rPr>
                <w:sz w:val="20"/>
                <w:szCs w:val="20"/>
              </w:rPr>
              <w:t xml:space="preserve">A reviewer adopted this plan.</w:t>
            </w:r>
          </w:p>
        </w:tc>
      </w:tr>
      <w:tr>
        <w:tc>
          <w:tcPr>
            <w:tcW w:w="1926" w:type="dxa"/>
            <w:tcMar>
              <w:top w:w="60" w:type="dxa"/>
              <w:left w:w="100" w:type="dxa"/>
              <w:bottom w:w="60" w:type="dxa"/>
              <w:right w:w="100" w:type="dxa"/>
            </w:tcMar>
          </w:tcPr>
          <w:p>
            <w:r>
              <w:rPr>
                <w:sz w:val="20"/>
                <w:szCs w:val="20"/>
              </w:rPr>
              <w:t xml:space="preserve">rejected</w:t>
            </w:r>
          </w:p>
        </w:tc>
        <w:tc>
          <w:tcPr>
            <w:tcW w:w="7434" w:type="dxa"/>
            <w:tcMar>
              <w:top w:w="60" w:type="dxa"/>
              <w:left w:w="100" w:type="dxa"/>
              <w:bottom w:w="60" w:type="dxa"/>
              <w:right w:w="100" w:type="dxa"/>
            </w:tcMar>
          </w:tcPr>
          <w:p>
            <w:r>
              <w:rPr>
                <w:sz w:val="20"/>
                <w:szCs w:val="20"/>
              </w:rPr>
              <w:t xml:space="preserve">A reviewer declined it. Not final: regenerate creates a new version.</w:t>
            </w:r>
          </w:p>
        </w:tc>
      </w:tr>
    </w:tbl>
    <w:p>
      <w:pPr>
        <w:pStyle w:val="Heading2"/>
        <w:keepNext/>
      </w:pPr>
      <w:bookmarkStart w:id="185" w:name="_Toc900085"/>
      <w:r>
        <w:t xml:space="preserve">Error reasons (TreatmentOutcomeReason)</w:t>
      </w:r>
      <w:bookmarkEnd w:id="185"/>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196"/>
        <w:gridCol w:w="1013"/>
        <w:gridCol w:w="6151"/>
      </w:tblGrid>
      <w:tr>
        <w:trPr>
          <w:tblHeader/>
        </w:trPr>
        <w:tc>
          <w:tcPr>
            <w:tcW w:w="2196" w:type="dxa"/>
            <w:shd w:val="clear" w:color="auto" w:fill="D9E2F3"/>
            <w:tcMar>
              <w:top w:w="60" w:type="dxa"/>
              <w:left w:w="100" w:type="dxa"/>
              <w:bottom w:w="60" w:type="dxa"/>
              <w:right w:w="100" w:type="dxa"/>
            </w:tcMar>
          </w:tcPr>
          <w:p>
            <w:r>
              <w:rPr>
                <w:b/>
                <w:bCs/>
                <w:sz w:val="20"/>
                <w:szCs w:val="20"/>
              </w:rPr>
              <w:t xml:space="preserve">Reason</w:t>
            </w:r>
          </w:p>
        </w:tc>
        <w:tc>
          <w:tcPr>
            <w:tcW w:w="1013" w:type="dxa"/>
            <w:shd w:val="clear" w:color="auto" w:fill="D9E2F3"/>
            <w:tcMar>
              <w:top w:w="60" w:type="dxa"/>
              <w:left w:w="100" w:type="dxa"/>
              <w:bottom w:w="60" w:type="dxa"/>
              <w:right w:w="100" w:type="dxa"/>
            </w:tcMar>
          </w:tcPr>
          <w:p>
            <w:r>
              <w:rPr>
                <w:b/>
                <w:bCs/>
                <w:sz w:val="20"/>
                <w:szCs w:val="20"/>
              </w:rPr>
              <w:t xml:space="preserve">Stored?</w:t>
            </w:r>
          </w:p>
        </w:tc>
        <w:tc>
          <w:tcPr>
            <w:tcW w:w="6151" w:type="dxa"/>
            <w:shd w:val="clear" w:color="auto" w:fill="D9E2F3"/>
            <w:tcMar>
              <w:top w:w="60" w:type="dxa"/>
              <w:left w:w="100" w:type="dxa"/>
              <w:bottom w:w="60" w:type="dxa"/>
              <w:right w:w="100" w:type="dxa"/>
            </w:tcMar>
          </w:tcPr>
          <w:p>
            <w:r>
              <w:rPr>
                <w:b/>
                <w:bCs/>
                <w:sz w:val="20"/>
                <w:szCs w:val="20"/>
              </w:rPr>
              <w:t xml:space="preserve">Meaning and recovery</w:t>
            </w:r>
          </w:p>
        </w:tc>
      </w:tr>
      <w:tr>
        <w:tc>
          <w:tcPr>
            <w:tcW w:w="2196" w:type="dxa"/>
            <w:tcMar>
              <w:top w:w="60" w:type="dxa"/>
              <w:left w:w="100" w:type="dxa"/>
              <w:bottom w:w="60" w:type="dxa"/>
              <w:right w:w="100" w:type="dxa"/>
            </w:tcMar>
          </w:tcPr>
          <w:p>
            <w:r>
              <w:rPr>
                <w:sz w:val="20"/>
                <w:szCs w:val="20"/>
              </w:rPr>
              <w:t xml:space="preserve">generation_failed</w:t>
            </w:r>
          </w:p>
        </w:tc>
        <w:tc>
          <w:tcPr>
            <w:tcW w:w="1013" w:type="dxa"/>
            <w:tcMar>
              <w:top w:w="60" w:type="dxa"/>
              <w:left w:w="100" w:type="dxa"/>
              <w:bottom w:w="60" w:type="dxa"/>
              <w:right w:w="100" w:type="dxa"/>
            </w:tcMar>
          </w:tcPr>
          <w:p>
            <w:r>
              <w:rPr>
                <w:sz w:val="20"/>
                <w:szCs w:val="20"/>
              </w:rPr>
              <w:t xml:space="preserve">yes</w:t>
            </w:r>
          </w:p>
        </w:tc>
        <w:tc>
          <w:tcPr>
            <w:tcW w:w="6151" w:type="dxa"/>
            <w:tcMar>
              <w:top w:w="60" w:type="dxa"/>
              <w:left w:w="100" w:type="dxa"/>
              <w:bottom w:w="60" w:type="dxa"/>
              <w:right w:w="100" w:type="dxa"/>
            </w:tcMar>
          </w:tcPr>
          <w:p>
            <w:r>
              <w:rPr>
                <w:sz w:val="20"/>
                <w:szCs w:val="20"/>
              </w:rPr>
              <w:t xml:space="preserve">The AI call or the pipeline failed, including exhausted retries and a truncated reply. Regenerate as is.</w:t>
            </w:r>
          </w:p>
        </w:tc>
      </w:tr>
      <w:tr>
        <w:tc>
          <w:tcPr>
            <w:tcW w:w="2196" w:type="dxa"/>
            <w:tcMar>
              <w:top w:w="60" w:type="dxa"/>
              <w:left w:w="100" w:type="dxa"/>
              <w:bottom w:w="60" w:type="dxa"/>
              <w:right w:w="100" w:type="dxa"/>
            </w:tcMar>
          </w:tcPr>
          <w:p>
            <w:r>
              <w:rPr>
                <w:sz w:val="20"/>
                <w:szCs w:val="20"/>
              </w:rPr>
              <w:t xml:space="preserve">invalid_plan</w:t>
            </w:r>
          </w:p>
        </w:tc>
        <w:tc>
          <w:tcPr>
            <w:tcW w:w="1013" w:type="dxa"/>
            <w:tcMar>
              <w:top w:w="60" w:type="dxa"/>
              <w:left w:w="100" w:type="dxa"/>
              <w:bottom w:w="60" w:type="dxa"/>
              <w:right w:w="100" w:type="dxa"/>
            </w:tcMar>
          </w:tcPr>
          <w:p>
            <w:r>
              <w:rPr>
                <w:sz w:val="20"/>
                <w:szCs w:val="20"/>
              </w:rPr>
              <w:t xml:space="preserve">yes</w:t>
            </w:r>
          </w:p>
        </w:tc>
        <w:tc>
          <w:tcPr>
            <w:tcW w:w="6151" w:type="dxa"/>
            <w:tcMar>
              <w:top w:w="60" w:type="dxa"/>
              <w:left w:w="100" w:type="dxa"/>
              <w:bottom w:w="60" w:type="dxa"/>
              <w:right w:w="100" w:type="dxa"/>
            </w:tcMar>
          </w:tcPr>
          <w:p>
            <w:r>
              <w:rPr>
                <w:sz w:val="20"/>
                <w:szCs w:val="20"/>
              </w:rPr>
              <w:t xml:space="preserve">The reply was not usable JSON or lacked a required table (see section 1, Key rules). Regenerate.</w:t>
            </w:r>
          </w:p>
        </w:tc>
      </w:tr>
      <w:tr>
        <w:tc>
          <w:tcPr>
            <w:tcW w:w="2196" w:type="dxa"/>
            <w:tcMar>
              <w:top w:w="60" w:type="dxa"/>
              <w:left w:w="100" w:type="dxa"/>
              <w:bottom w:w="60" w:type="dxa"/>
              <w:right w:w="100" w:type="dxa"/>
            </w:tcMar>
          </w:tcPr>
          <w:p>
            <w:r>
              <w:rPr>
                <w:sz w:val="20"/>
                <w:szCs w:val="20"/>
              </w:rPr>
              <w:t xml:space="preserve">content_blocked</w:t>
            </w:r>
          </w:p>
        </w:tc>
        <w:tc>
          <w:tcPr>
            <w:tcW w:w="1013" w:type="dxa"/>
            <w:tcMar>
              <w:top w:w="60" w:type="dxa"/>
              <w:left w:w="100" w:type="dxa"/>
              <w:bottom w:w="60" w:type="dxa"/>
              <w:right w:w="100" w:type="dxa"/>
            </w:tcMar>
          </w:tcPr>
          <w:p>
            <w:r>
              <w:rPr>
                <w:sz w:val="20"/>
                <w:szCs w:val="20"/>
              </w:rPr>
              <w:t xml:space="preserve">yes</w:t>
            </w:r>
          </w:p>
        </w:tc>
        <w:tc>
          <w:tcPr>
            <w:tcW w:w="6151" w:type="dxa"/>
            <w:tcMar>
              <w:top w:w="60" w:type="dxa"/>
              <w:left w:w="100" w:type="dxa"/>
              <w:bottom w:w="60" w:type="dxa"/>
              <w:right w:w="100" w:type="dxa"/>
            </w:tcMar>
          </w:tcPr>
          <w:p>
            <w:r>
              <w:rPr>
                <w:sz w:val="20"/>
                <w:szCs w:val="20"/>
              </w:rPr>
              <w:t xml:space="preserve">A safety guardrail refused the content. Do not retry unchanged.</w:t>
            </w:r>
          </w:p>
        </w:tc>
      </w:tr>
      <w:tr>
        <w:tc>
          <w:tcPr>
            <w:tcW w:w="2196" w:type="dxa"/>
            <w:tcMar>
              <w:top w:w="60" w:type="dxa"/>
              <w:left w:w="100" w:type="dxa"/>
              <w:bottom w:w="60" w:type="dxa"/>
              <w:right w:w="100" w:type="dxa"/>
            </w:tcMar>
          </w:tcPr>
          <w:p>
            <w:r>
              <w:rPr>
                <w:sz w:val="20"/>
                <w:szCs w:val="20"/>
              </w:rPr>
              <w:t xml:space="preserve">cancelled</w:t>
            </w:r>
          </w:p>
        </w:tc>
        <w:tc>
          <w:tcPr>
            <w:tcW w:w="1013" w:type="dxa"/>
            <w:tcMar>
              <w:top w:w="60" w:type="dxa"/>
              <w:left w:w="100" w:type="dxa"/>
              <w:bottom w:w="60" w:type="dxa"/>
              <w:right w:w="100" w:type="dxa"/>
            </w:tcMar>
          </w:tcPr>
          <w:p>
            <w:r>
              <w:rPr>
                <w:sz w:val="20"/>
                <w:szCs w:val="20"/>
              </w:rPr>
              <w:t xml:space="preserve">yes</w:t>
            </w:r>
          </w:p>
        </w:tc>
        <w:tc>
          <w:tcPr>
            <w:tcW w:w="6151" w:type="dxa"/>
            <w:tcMar>
              <w:top w:w="60" w:type="dxa"/>
              <w:left w:w="100" w:type="dxa"/>
              <w:bottom w:w="60" w:type="dxa"/>
              <w:right w:w="100" w:type="dxa"/>
            </w:tcMar>
          </w:tcPr>
          <w:p>
            <w:r>
              <w:rPr>
                <w:sz w:val="20"/>
                <w:szCs w:val="20"/>
              </w:rPr>
              <w:t xml:space="preserve">A person cancelled it. Regenerate when a plan is wanted.</w:t>
            </w:r>
          </w:p>
        </w:tc>
      </w:tr>
      <w:tr>
        <w:tc>
          <w:tcPr>
            <w:tcW w:w="2196" w:type="dxa"/>
            <w:tcMar>
              <w:top w:w="60" w:type="dxa"/>
              <w:left w:w="100" w:type="dxa"/>
              <w:bottom w:w="60" w:type="dxa"/>
              <w:right w:w="100" w:type="dxa"/>
            </w:tcMar>
          </w:tcPr>
          <w:p>
            <w:r>
              <w:rPr>
                <w:sz w:val="20"/>
                <w:szCs w:val="20"/>
              </w:rPr>
              <w:t xml:space="preserve">enqueue_failed</w:t>
            </w:r>
          </w:p>
        </w:tc>
        <w:tc>
          <w:tcPr>
            <w:tcW w:w="1013" w:type="dxa"/>
            <w:tcMar>
              <w:top w:w="60" w:type="dxa"/>
              <w:left w:w="100" w:type="dxa"/>
              <w:bottom w:w="60" w:type="dxa"/>
              <w:right w:w="100" w:type="dxa"/>
            </w:tcMar>
          </w:tcPr>
          <w:p>
            <w:r>
              <w:rPr>
                <w:sz w:val="20"/>
                <w:szCs w:val="20"/>
              </w:rPr>
              <w:t xml:space="preserve">yes</w:t>
            </w:r>
          </w:p>
        </w:tc>
        <w:tc>
          <w:tcPr>
            <w:tcW w:w="6151" w:type="dxa"/>
            <w:tcMar>
              <w:top w:w="60" w:type="dxa"/>
              <w:left w:w="100" w:type="dxa"/>
              <w:bottom w:w="60" w:type="dxa"/>
              <w:right w:w="100" w:type="dxa"/>
            </w:tcMar>
          </w:tcPr>
          <w:p>
            <w:r>
              <w:rPr>
                <w:sz w:val="20"/>
                <w:szCs w:val="20"/>
              </w:rPr>
              <w:t xml:space="preserve">The queue was unreachable, so nothing ran. Regenerate at once.</w:t>
            </w:r>
          </w:p>
        </w:tc>
      </w:tr>
      <w:tr>
        <w:tc>
          <w:tcPr>
            <w:tcW w:w="2196" w:type="dxa"/>
            <w:tcMar>
              <w:top w:w="60" w:type="dxa"/>
              <w:left w:w="100" w:type="dxa"/>
              <w:bottom w:w="60" w:type="dxa"/>
              <w:right w:w="100" w:type="dxa"/>
            </w:tcMar>
          </w:tcPr>
          <w:p>
            <w:r>
              <w:rPr>
                <w:sz w:val="20"/>
                <w:szCs w:val="20"/>
              </w:rPr>
              <w:t xml:space="preserve">timed_out</w:t>
            </w:r>
          </w:p>
        </w:tc>
        <w:tc>
          <w:tcPr>
            <w:tcW w:w="1013" w:type="dxa"/>
            <w:tcMar>
              <w:top w:w="60" w:type="dxa"/>
              <w:left w:w="100" w:type="dxa"/>
              <w:bottom w:w="60" w:type="dxa"/>
              <w:right w:w="100" w:type="dxa"/>
            </w:tcMar>
          </w:tcPr>
          <w:p>
            <w:r>
              <w:rPr>
                <w:sz w:val="20"/>
                <w:szCs w:val="20"/>
              </w:rPr>
              <w:t xml:space="preserve">never</w:t>
            </w:r>
          </w:p>
        </w:tc>
        <w:tc>
          <w:tcPr>
            <w:tcW w:w="6151" w:type="dxa"/>
            <w:tcMar>
              <w:top w:w="60" w:type="dxa"/>
              <w:left w:w="100" w:type="dxa"/>
              <w:bottom w:w="60" w:type="dxa"/>
              <w:right w:w="100" w:type="dxa"/>
            </w:tcMar>
          </w:tcPr>
          <w:p>
            <w:r>
              <w:rPr>
                <w:sz w:val="20"/>
                <w:szCs w:val="20"/>
              </w:rPr>
              <w:t xml:space="preserve">Shown by the API for a RUNNING plan whose progress clock stopped. Regenerate.</w:t>
            </w:r>
          </w:p>
        </w:tc>
      </w:tr>
    </w:tbl>
    <w:p>
      <w:pPr>
        <w:spacing w:after="160" w:line="280" w:lineRule="atLeast"/>
      </w:pPr>
      <w:r>
        <w:t xml:space="preserve">An ERROR row written before the ErrorReason column existed has no reason; the API shows it as generation_failed. A COMPLETE row has no reason.</w:t>
      </w:r>
    </w:p>
    <w:p>
      <w:pPr>
        <w:pStyle w:val="Heading2"/>
        <w:keepNext/>
      </w:pPr>
      <w:bookmarkStart w:id="186" w:name="_Toc900086"/>
      <w:r>
        <w:t xml:space="preserve">Refusal reasons (409 details.reason, TreatmentGateReason)</w:t>
      </w:r>
      <w:bookmarkEnd w:id="186"/>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911"/>
        <w:gridCol w:w="6449"/>
      </w:tblGrid>
      <w:tr>
        <w:trPr>
          <w:tblHeader/>
        </w:trPr>
        <w:tc>
          <w:tcPr>
            <w:tcW w:w="2911" w:type="dxa"/>
            <w:shd w:val="clear" w:color="auto" w:fill="D9E2F3"/>
            <w:tcMar>
              <w:top w:w="60" w:type="dxa"/>
              <w:left w:w="100" w:type="dxa"/>
              <w:bottom w:w="60" w:type="dxa"/>
              <w:right w:w="100" w:type="dxa"/>
            </w:tcMar>
          </w:tcPr>
          <w:p>
            <w:r>
              <w:rPr>
                <w:b/>
                <w:bCs/>
                <w:sz w:val="20"/>
                <w:szCs w:val="20"/>
              </w:rPr>
              <w:t xml:space="preserve">Reason</w:t>
            </w:r>
          </w:p>
        </w:tc>
        <w:tc>
          <w:tcPr>
            <w:tcW w:w="6449" w:type="dxa"/>
            <w:shd w:val="clear" w:color="auto" w:fill="D9E2F3"/>
            <w:tcMar>
              <w:top w:w="60" w:type="dxa"/>
              <w:left w:w="100" w:type="dxa"/>
              <w:bottom w:w="60" w:type="dxa"/>
              <w:right w:w="100" w:type="dxa"/>
            </w:tcMar>
          </w:tcPr>
          <w:p>
            <w:r>
              <w:rPr>
                <w:b/>
                <w:bCs/>
                <w:sz w:val="20"/>
                <w:szCs w:val="20"/>
              </w:rPr>
              <w:t xml:space="preserve">Refused because</w:t>
            </w:r>
          </w:p>
        </w:tc>
      </w:tr>
      <w:tr>
        <w:tc>
          <w:tcPr>
            <w:tcW w:w="2911" w:type="dxa"/>
            <w:tcMar>
              <w:top w:w="60" w:type="dxa"/>
              <w:left w:w="100" w:type="dxa"/>
              <w:bottom w:w="60" w:type="dxa"/>
              <w:right w:w="100" w:type="dxa"/>
            </w:tcMar>
          </w:tcPr>
          <w:p>
            <w:r>
              <w:rPr>
                <w:sz w:val="20"/>
                <w:szCs w:val="20"/>
              </w:rPr>
              <w:t xml:space="preserve">scenario_not_accepted</w:t>
            </w:r>
          </w:p>
        </w:tc>
        <w:tc>
          <w:tcPr>
            <w:tcW w:w="6449" w:type="dxa"/>
            <w:tcMar>
              <w:top w:w="60" w:type="dxa"/>
              <w:left w:w="100" w:type="dxa"/>
              <w:bottom w:w="60" w:type="dxa"/>
              <w:right w:w="100" w:type="dxa"/>
            </w:tcMar>
          </w:tcPr>
          <w:p>
            <w:r>
              <w:rPr>
                <w:sz w:val="20"/>
                <w:szCs w:val="20"/>
              </w:rPr>
              <w:t xml:space="preserve">The scenario version is not accepted (first request, regenerate, review).</w:t>
            </w:r>
          </w:p>
        </w:tc>
      </w:tr>
      <w:tr>
        <w:tc>
          <w:tcPr>
            <w:tcW w:w="2911" w:type="dxa"/>
            <w:tcMar>
              <w:top w:w="60" w:type="dxa"/>
              <w:left w:w="100" w:type="dxa"/>
              <w:bottom w:w="60" w:type="dxa"/>
              <w:right w:w="100" w:type="dxa"/>
            </w:tcMar>
          </w:tcPr>
          <w:p>
            <w:r>
              <w:rPr>
                <w:sz w:val="20"/>
                <w:szCs w:val="20"/>
              </w:rPr>
              <w:t xml:space="preserve">plan_already_exists</w:t>
            </w:r>
          </w:p>
        </w:tc>
        <w:tc>
          <w:tcPr>
            <w:tcW w:w="6449" w:type="dxa"/>
            <w:tcMar>
              <w:top w:w="60" w:type="dxa"/>
              <w:left w:w="100" w:type="dxa"/>
              <w:bottom w:w="60" w:type="dxa"/>
              <w:right w:w="100" w:type="dxa"/>
            </w:tcMar>
          </w:tcPr>
          <w:p>
            <w:r>
              <w:rPr>
                <w:sz w:val="20"/>
                <w:szCs w:val="20"/>
              </w:rPr>
              <w:t xml:space="preserve">A first request for a scenario version that already has a plan.</w:t>
            </w:r>
          </w:p>
        </w:tc>
      </w:tr>
      <w:tr>
        <w:tc>
          <w:tcPr>
            <w:tcW w:w="2911" w:type="dxa"/>
            <w:tcMar>
              <w:top w:w="60" w:type="dxa"/>
              <w:left w:w="100" w:type="dxa"/>
              <w:bottom w:w="60" w:type="dxa"/>
              <w:right w:w="100" w:type="dxa"/>
            </w:tcMar>
          </w:tcPr>
          <w:p>
            <w:r>
              <w:rPr>
                <w:sz w:val="20"/>
                <w:szCs w:val="20"/>
              </w:rPr>
              <w:t xml:space="preserve">generation_in_progress</w:t>
            </w:r>
          </w:p>
        </w:tc>
        <w:tc>
          <w:tcPr>
            <w:tcW w:w="6449" w:type="dxa"/>
            <w:tcMar>
              <w:top w:w="60" w:type="dxa"/>
              <w:left w:w="100" w:type="dxa"/>
              <w:bottom w:w="60" w:type="dxa"/>
              <w:right w:w="100" w:type="dxa"/>
            </w:tcMar>
          </w:tcPr>
          <w:p>
            <w:r>
              <w:rPr>
                <w:sz w:val="20"/>
                <w:szCs w:val="20"/>
              </w:rPr>
              <w:t xml:space="preserve">A fresh RUNNING plan exists, or the active plan changed during the call.</w:t>
            </w:r>
          </w:p>
        </w:tc>
      </w:tr>
      <w:tr>
        <w:tc>
          <w:tcPr>
            <w:tcW w:w="2911" w:type="dxa"/>
            <w:tcMar>
              <w:top w:w="60" w:type="dxa"/>
              <w:left w:w="100" w:type="dxa"/>
              <w:bottom w:w="60" w:type="dxa"/>
              <w:right w:w="100" w:type="dxa"/>
            </w:tcMar>
          </w:tcPr>
          <w:p>
            <w:r>
              <w:rPr>
                <w:sz w:val="20"/>
                <w:szCs w:val="20"/>
              </w:rPr>
              <w:t xml:space="preserve">not_in_progress</w:t>
            </w:r>
          </w:p>
        </w:tc>
        <w:tc>
          <w:tcPr>
            <w:tcW w:w="6449" w:type="dxa"/>
            <w:tcMar>
              <w:top w:w="60" w:type="dxa"/>
              <w:left w:w="100" w:type="dxa"/>
              <w:bottom w:w="60" w:type="dxa"/>
              <w:right w:w="100" w:type="dxa"/>
            </w:tcMar>
          </w:tcPr>
          <w:p>
            <w:r>
              <w:rPr>
                <w:sz w:val="20"/>
                <w:szCs w:val="20"/>
              </w:rPr>
              <w:t xml:space="preserve">Cancel found nothing running.</w:t>
            </w:r>
          </w:p>
        </w:tc>
      </w:tr>
      <w:tr>
        <w:tc>
          <w:tcPr>
            <w:tcW w:w="2911" w:type="dxa"/>
            <w:tcMar>
              <w:top w:w="60" w:type="dxa"/>
              <w:left w:w="100" w:type="dxa"/>
              <w:bottom w:w="60" w:type="dxa"/>
              <w:right w:w="100" w:type="dxa"/>
            </w:tcMar>
          </w:tcPr>
          <w:p>
            <w:r>
              <w:rPr>
                <w:sz w:val="20"/>
                <w:szCs w:val="20"/>
              </w:rPr>
              <w:t xml:space="preserve">not_complete</w:t>
            </w:r>
          </w:p>
        </w:tc>
        <w:tc>
          <w:tcPr>
            <w:tcW w:w="6449" w:type="dxa"/>
            <w:tcMar>
              <w:top w:w="60" w:type="dxa"/>
              <w:left w:w="100" w:type="dxa"/>
              <w:bottom w:w="60" w:type="dxa"/>
              <w:right w:w="100" w:type="dxa"/>
            </w:tcMar>
          </w:tcPr>
          <w:p>
            <w:r>
              <w:rPr>
                <w:sz w:val="20"/>
                <w:szCs w:val="20"/>
              </w:rPr>
              <w:t xml:space="preserve">Review of a plan that is not COMPLETE, or approval of a historical version that is not COMPLETE.</w:t>
            </w:r>
          </w:p>
        </w:tc>
      </w:tr>
      <w:tr>
        <w:tc>
          <w:tcPr>
            <w:tcW w:w="2911" w:type="dxa"/>
            <w:tcMar>
              <w:top w:w="60" w:type="dxa"/>
              <w:left w:w="100" w:type="dxa"/>
              <w:bottom w:w="60" w:type="dxa"/>
              <w:right w:w="100" w:type="dxa"/>
            </w:tcMar>
          </w:tcPr>
          <w:p>
            <w:r>
              <w:rPr>
                <w:sz w:val="20"/>
                <w:szCs w:val="20"/>
              </w:rPr>
              <w:t xml:space="preserve">version_not_active</w:t>
            </w:r>
          </w:p>
        </w:tc>
        <w:tc>
          <w:tcPr>
            <w:tcW w:w="6449" w:type="dxa"/>
            <w:tcMar>
              <w:top w:w="60" w:type="dxa"/>
              <w:left w:w="100" w:type="dxa"/>
              <w:bottom w:w="60" w:type="dxa"/>
              <w:right w:w="100" w:type="dxa"/>
            </w:tcMar>
          </w:tcPr>
          <w:p>
            <w:r>
              <w:rPr>
                <w:sz w:val="20"/>
                <w:szCs w:val="20"/>
              </w:rPr>
              <w:t xml:space="preserve">Rejection of a historical version.</w:t>
            </w:r>
          </w:p>
        </w:tc>
      </w:tr>
      <w:tr>
        <w:tc>
          <w:tcPr>
            <w:tcW w:w="2911" w:type="dxa"/>
            <w:tcMar>
              <w:top w:w="60" w:type="dxa"/>
              <w:left w:w="100" w:type="dxa"/>
              <w:bottom w:w="60" w:type="dxa"/>
              <w:right w:w="100" w:type="dxa"/>
            </w:tcMar>
          </w:tcPr>
          <w:p>
            <w:r>
              <w:rPr>
                <w:sz w:val="20"/>
                <w:szCs w:val="20"/>
              </w:rPr>
              <w:t xml:space="preserve">scenario_superseded</w:t>
            </w:r>
          </w:p>
        </w:tc>
        <w:tc>
          <w:tcPr>
            <w:tcW w:w="6449" w:type="dxa"/>
            <w:tcMar>
              <w:top w:w="60" w:type="dxa"/>
              <w:left w:w="100" w:type="dxa"/>
              <w:bottom w:w="60" w:type="dxa"/>
              <w:right w:w="100" w:type="dxa"/>
            </w:tcMar>
          </w:tcPr>
          <w:p>
            <w:r>
              <w:rPr>
                <w:sz w:val="20"/>
                <w:szCs w:val="20"/>
              </w:rPr>
              <w:t xml:space="preserve">Historical. Kept for compatibility and never raised.</w:t>
            </w:r>
          </w:p>
        </w:tc>
      </w:tr>
    </w:tbl>
    <w:p>
      <w:pPr>
        <w:pStyle w:val="Heading2"/>
        <w:keepNext/>
      </w:pPr>
      <w:bookmarkStart w:id="187" w:name="_Toc900087"/>
      <w:r>
        <w:t xml:space="preserve">Transitions</w:t>
      </w:r>
      <w:bookmarkEnd w:id="187"/>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727"/>
        <w:gridCol w:w="2962"/>
        <w:gridCol w:w="3671"/>
      </w:tblGrid>
      <w:tr>
        <w:trPr>
          <w:tblHeader/>
        </w:trPr>
        <w:tc>
          <w:tcPr>
            <w:tcW w:w="2727" w:type="dxa"/>
            <w:shd w:val="clear" w:color="auto" w:fill="D9E2F3"/>
            <w:tcMar>
              <w:top w:w="60" w:type="dxa"/>
              <w:left w:w="100" w:type="dxa"/>
              <w:bottom w:w="60" w:type="dxa"/>
              <w:right w:w="100" w:type="dxa"/>
            </w:tcMar>
          </w:tcPr>
          <w:p>
            <w:r>
              <w:rPr>
                <w:b/>
                <w:bCs/>
                <w:sz w:val="20"/>
                <w:szCs w:val="20"/>
              </w:rPr>
              <w:t xml:space="preserve">From</w:t>
            </w:r>
          </w:p>
        </w:tc>
        <w:tc>
          <w:tcPr>
            <w:tcW w:w="2962" w:type="dxa"/>
            <w:shd w:val="clear" w:color="auto" w:fill="D9E2F3"/>
            <w:tcMar>
              <w:top w:w="60" w:type="dxa"/>
              <w:left w:w="100" w:type="dxa"/>
              <w:bottom w:w="60" w:type="dxa"/>
              <w:right w:w="100" w:type="dxa"/>
            </w:tcMar>
          </w:tcPr>
          <w:p>
            <w:r>
              <w:rPr>
                <w:b/>
                <w:bCs/>
                <w:sz w:val="20"/>
                <w:szCs w:val="20"/>
              </w:rPr>
              <w:t xml:space="preserve">Event</w:t>
            </w:r>
          </w:p>
        </w:tc>
        <w:tc>
          <w:tcPr>
            <w:tcW w:w="3671" w:type="dxa"/>
            <w:shd w:val="clear" w:color="auto" w:fill="D9E2F3"/>
            <w:tcMar>
              <w:top w:w="60" w:type="dxa"/>
              <w:left w:w="100" w:type="dxa"/>
              <w:bottom w:w="60" w:type="dxa"/>
              <w:right w:w="100" w:type="dxa"/>
            </w:tcMar>
          </w:tcPr>
          <w:p>
            <w:r>
              <w:rPr>
                <w:b/>
                <w:bCs/>
                <w:sz w:val="20"/>
                <w:szCs w:val="20"/>
              </w:rPr>
              <w:t xml:space="preserve">To</w:t>
            </w:r>
          </w:p>
        </w:tc>
      </w:tr>
      <w:tr>
        <w:tc>
          <w:tcPr>
            <w:tcW w:w="2727" w:type="dxa"/>
            <w:tcMar>
              <w:top w:w="60" w:type="dxa"/>
              <w:left w:w="100" w:type="dxa"/>
              <w:bottom w:w="60" w:type="dxa"/>
              <w:right w:w="100" w:type="dxa"/>
            </w:tcMar>
          </w:tcPr>
          <w:p>
            <w:r>
              <w:rPr>
                <w:sz w:val="20"/>
                <w:szCs w:val="20"/>
              </w:rPr>
              <w:t xml:space="preserve">no plan</w:t>
            </w:r>
          </w:p>
        </w:tc>
        <w:tc>
          <w:tcPr>
            <w:tcW w:w="2962" w:type="dxa"/>
            <w:tcMar>
              <w:top w:w="60" w:type="dxa"/>
              <w:left w:w="100" w:type="dxa"/>
              <w:bottom w:w="60" w:type="dxa"/>
              <w:right w:w="100" w:type="dxa"/>
            </w:tcMar>
          </w:tcPr>
          <w:p>
            <w:r>
              <w:rPr>
                <w:sz w:val="20"/>
                <w:szCs w:val="20"/>
              </w:rPr>
              <w:t xml:space="preserve">first request stored</w:t>
            </w:r>
          </w:p>
        </w:tc>
        <w:tc>
          <w:tcPr>
            <w:tcW w:w="3671" w:type="dxa"/>
            <w:tcMar>
              <w:top w:w="60" w:type="dxa"/>
              <w:left w:w="100" w:type="dxa"/>
              <w:bottom w:w="60" w:type="dxa"/>
              <w:right w:w="100" w:type="dxa"/>
            </w:tcMar>
          </w:tcPr>
          <w:p>
            <w:r>
              <w:rPr>
                <w:sz w:val="20"/>
                <w:szCs w:val="20"/>
              </w:rPr>
              <w:t xml:space="preserve">RUNNING, active</w:t>
            </w:r>
          </w:p>
        </w:tc>
      </w:tr>
      <w:tr>
        <w:tc>
          <w:tcPr>
            <w:tcW w:w="2727" w:type="dxa"/>
            <w:tcMar>
              <w:top w:w="60" w:type="dxa"/>
              <w:left w:w="100" w:type="dxa"/>
              <w:bottom w:w="60" w:type="dxa"/>
              <w:right w:w="100" w:type="dxa"/>
            </w:tcMar>
          </w:tcPr>
          <w:p>
            <w:r>
              <w:rPr>
                <w:sz w:val="20"/>
                <w:szCs w:val="20"/>
              </w:rPr>
              <w:t xml:space="preserve">active COMPLETE, ERROR, or RUNNING past the window</w:t>
            </w:r>
          </w:p>
        </w:tc>
        <w:tc>
          <w:tcPr>
            <w:tcW w:w="2962" w:type="dxa"/>
            <w:tcMar>
              <w:top w:w="60" w:type="dxa"/>
              <w:left w:w="100" w:type="dxa"/>
              <w:bottom w:w="60" w:type="dxa"/>
              <w:right w:w="100" w:type="dxa"/>
            </w:tcMar>
          </w:tcPr>
          <w:p>
            <w:r>
              <w:rPr>
                <w:sz w:val="20"/>
                <w:szCs w:val="20"/>
              </w:rPr>
              <w:t xml:space="preserve">regenerate</w:t>
            </w:r>
          </w:p>
        </w:tc>
        <w:tc>
          <w:tcPr>
            <w:tcW w:w="3671" w:type="dxa"/>
            <w:tcMar>
              <w:top w:w="60" w:type="dxa"/>
              <w:left w:w="100" w:type="dxa"/>
              <w:bottom w:w="60" w:type="dxa"/>
              <w:right w:w="100" w:type="dxa"/>
            </w:tcMar>
          </w:tcPr>
          <w:p>
            <w:r>
              <w:rPr>
                <w:sz w:val="20"/>
                <w:szCs w:val="20"/>
              </w:rPr>
              <w:t xml:space="preserve">retired; a new RUNNING version becomes active</w:t>
            </w:r>
          </w:p>
        </w:tc>
      </w:tr>
      <w:tr>
        <w:tc>
          <w:tcPr>
            <w:tcW w:w="2727" w:type="dxa"/>
            <w:tcMar>
              <w:top w:w="60" w:type="dxa"/>
              <w:left w:w="100" w:type="dxa"/>
              <w:bottom w:w="60" w:type="dxa"/>
              <w:right w:w="100" w:type="dxa"/>
            </w:tcMar>
          </w:tcPr>
          <w:p>
            <w:r>
              <w:rPr>
                <w:sz w:val="20"/>
                <w:szCs w:val="20"/>
              </w:rPr>
              <w:t xml:space="preserve">RUNNING</w:t>
            </w:r>
          </w:p>
        </w:tc>
        <w:tc>
          <w:tcPr>
            <w:tcW w:w="2962" w:type="dxa"/>
            <w:tcMar>
              <w:top w:w="60" w:type="dxa"/>
              <w:left w:w="100" w:type="dxa"/>
              <w:bottom w:w="60" w:type="dxa"/>
              <w:right w:w="100" w:type="dxa"/>
            </w:tcMar>
          </w:tcPr>
          <w:p>
            <w:r>
              <w:rPr>
                <w:sz w:val="20"/>
                <w:szCs w:val="20"/>
              </w:rPr>
              <w:t xml:space="preserve">worker finishes with a usable reply</w:t>
            </w:r>
          </w:p>
        </w:tc>
        <w:tc>
          <w:tcPr>
            <w:tcW w:w="3671" w:type="dxa"/>
            <w:tcMar>
              <w:top w:w="60" w:type="dxa"/>
              <w:left w:w="100" w:type="dxa"/>
              <w:bottom w:w="60" w:type="dxa"/>
              <w:right w:w="100" w:type="dxa"/>
            </w:tcMar>
          </w:tcPr>
          <w:p>
            <w:r>
              <w:rPr>
                <w:sz w:val="20"/>
                <w:szCs w:val="20"/>
              </w:rPr>
              <w:t xml:space="preserve">COMPLETE</w:t>
            </w:r>
          </w:p>
        </w:tc>
      </w:tr>
      <w:tr>
        <w:tc>
          <w:tcPr>
            <w:tcW w:w="2727" w:type="dxa"/>
            <w:tcMar>
              <w:top w:w="60" w:type="dxa"/>
              <w:left w:w="100" w:type="dxa"/>
              <w:bottom w:w="60" w:type="dxa"/>
              <w:right w:w="100" w:type="dxa"/>
            </w:tcMar>
          </w:tcPr>
          <w:p>
            <w:r>
              <w:rPr>
                <w:sz w:val="20"/>
                <w:szCs w:val="20"/>
              </w:rPr>
              <w:t xml:space="preserve">RUNNING</w:t>
            </w:r>
          </w:p>
        </w:tc>
        <w:tc>
          <w:tcPr>
            <w:tcW w:w="2962" w:type="dxa"/>
            <w:tcMar>
              <w:top w:w="60" w:type="dxa"/>
              <w:left w:w="100" w:type="dxa"/>
              <w:bottom w:w="60" w:type="dxa"/>
              <w:right w:w="100" w:type="dxa"/>
            </w:tcMar>
          </w:tcPr>
          <w:p>
            <w:r>
              <w:rPr>
                <w:sz w:val="20"/>
                <w:szCs w:val="20"/>
              </w:rPr>
              <w:t xml:space="preserve">worker failure, exhausted retries, failed enqueue or cancel</w:t>
            </w:r>
          </w:p>
        </w:tc>
        <w:tc>
          <w:tcPr>
            <w:tcW w:w="3671" w:type="dxa"/>
            <w:tcMar>
              <w:top w:w="60" w:type="dxa"/>
              <w:left w:w="100" w:type="dxa"/>
              <w:bottom w:w="60" w:type="dxa"/>
              <w:right w:w="100" w:type="dxa"/>
            </w:tcMar>
          </w:tcPr>
          <w:p>
            <w:r>
              <w:rPr>
                <w:sz w:val="20"/>
                <w:szCs w:val="20"/>
              </w:rPr>
              <w:t xml:space="preserve">ERROR with a reason</w:t>
            </w:r>
          </w:p>
        </w:tc>
      </w:tr>
      <w:tr>
        <w:tc>
          <w:tcPr>
            <w:tcW w:w="2727" w:type="dxa"/>
            <w:tcMar>
              <w:top w:w="60" w:type="dxa"/>
              <w:left w:w="100" w:type="dxa"/>
              <w:bottom w:w="60" w:type="dxa"/>
              <w:right w:w="100" w:type="dxa"/>
            </w:tcMar>
          </w:tcPr>
          <w:p>
            <w:r>
              <w:rPr>
                <w:sz w:val="20"/>
                <w:szCs w:val="20"/>
              </w:rPr>
              <w:t xml:space="preserve">RUNNING, clock older than the window</w:t>
            </w:r>
          </w:p>
        </w:tc>
        <w:tc>
          <w:tcPr>
            <w:tcW w:w="2962" w:type="dxa"/>
            <w:tcMar>
              <w:top w:w="60" w:type="dxa"/>
              <w:left w:w="100" w:type="dxa"/>
              <w:bottom w:w="60" w:type="dxa"/>
              <w:right w:w="100" w:type="dxa"/>
            </w:tcMar>
          </w:tcPr>
          <w:p>
            <w:r>
              <w:rPr>
                <w:sz w:val="20"/>
                <w:szCs w:val="20"/>
              </w:rPr>
              <w:t xml:space="preserve">any read</w:t>
            </w:r>
          </w:p>
        </w:tc>
        <w:tc>
          <w:tcPr>
            <w:tcW w:w="3671" w:type="dxa"/>
            <w:tcMar>
              <w:top w:w="60" w:type="dxa"/>
              <w:left w:w="100" w:type="dxa"/>
              <w:bottom w:w="60" w:type="dxa"/>
              <w:right w:w="100" w:type="dxa"/>
            </w:tcMar>
          </w:tcPr>
          <w:p>
            <w:r>
              <w:rPr>
                <w:sz w:val="20"/>
                <w:szCs w:val="20"/>
              </w:rPr>
              <w:t xml:space="preserve">shown as ERROR timed_out; stored row unchanged</w:t>
            </w:r>
          </w:p>
        </w:tc>
      </w:tr>
      <w:tr>
        <w:tc>
          <w:tcPr>
            <w:tcW w:w="2727" w:type="dxa"/>
            <w:tcMar>
              <w:top w:w="60" w:type="dxa"/>
              <w:left w:w="100" w:type="dxa"/>
              <w:bottom w:w="60" w:type="dxa"/>
              <w:right w:w="100" w:type="dxa"/>
            </w:tcMar>
          </w:tcPr>
          <w:p>
            <w:r>
              <w:rPr>
                <w:sz w:val="20"/>
                <w:szCs w:val="20"/>
              </w:rPr>
              <w:t xml:space="preserve">active COMPLETE</w:t>
            </w:r>
          </w:p>
        </w:tc>
        <w:tc>
          <w:tcPr>
            <w:tcW w:w="2962" w:type="dxa"/>
            <w:tcMar>
              <w:top w:w="60" w:type="dxa"/>
              <w:left w:w="100" w:type="dxa"/>
              <w:bottom w:w="60" w:type="dxa"/>
              <w:right w:w="100" w:type="dxa"/>
            </w:tcMar>
          </w:tcPr>
          <w:p>
            <w:r>
              <w:rPr>
                <w:sz w:val="20"/>
                <w:szCs w:val="20"/>
              </w:rPr>
              <w:t xml:space="preserve">review</w:t>
            </w:r>
          </w:p>
        </w:tc>
        <w:tc>
          <w:tcPr>
            <w:tcW w:w="3671" w:type="dxa"/>
            <w:tcMar>
              <w:top w:w="60" w:type="dxa"/>
              <w:left w:w="100" w:type="dxa"/>
              <w:bottom w:w="60" w:type="dxa"/>
              <w:right w:w="100" w:type="dxa"/>
            </w:tcMar>
          </w:tcPr>
          <w:p>
            <w:r>
              <w:rPr>
                <w:sz w:val="20"/>
                <w:szCs w:val="20"/>
              </w:rPr>
              <w:t xml:space="preserve">ReviewStatus approved or rejected</w:t>
            </w:r>
          </w:p>
        </w:tc>
      </w:tr>
      <w:tr>
        <w:tc>
          <w:tcPr>
            <w:tcW w:w="2727" w:type="dxa"/>
            <w:tcMar>
              <w:top w:w="60" w:type="dxa"/>
              <w:left w:w="100" w:type="dxa"/>
              <w:bottom w:w="60" w:type="dxa"/>
              <w:right w:w="100" w:type="dxa"/>
            </w:tcMar>
          </w:tcPr>
          <w:p>
            <w:r>
              <w:rPr>
                <w:sz w:val="20"/>
                <w:szCs w:val="20"/>
              </w:rPr>
              <w:t xml:space="preserve">active, any status except a fresh RUNNING</w:t>
            </w:r>
          </w:p>
        </w:tc>
        <w:tc>
          <w:tcPr>
            <w:tcW w:w="2962" w:type="dxa"/>
            <w:tcMar>
              <w:top w:w="60" w:type="dxa"/>
              <w:left w:w="100" w:type="dxa"/>
              <w:bottom w:w="60" w:type="dxa"/>
              <w:right w:w="100" w:type="dxa"/>
            </w:tcMar>
          </w:tcPr>
          <w:p>
            <w:r>
              <w:rPr>
                <w:sz w:val="20"/>
                <w:szCs w:val="20"/>
              </w:rPr>
              <w:t xml:space="preserve">approval of a retired COMPLETE version</w:t>
            </w:r>
          </w:p>
        </w:tc>
        <w:tc>
          <w:tcPr>
            <w:tcW w:w="3671" w:type="dxa"/>
            <w:tcMar>
              <w:top w:w="60" w:type="dxa"/>
              <w:left w:w="100" w:type="dxa"/>
              <w:bottom w:w="60" w:type="dxa"/>
              <w:right w:w="100" w:type="dxa"/>
            </w:tcMar>
          </w:tcPr>
          <w:p>
            <w:r>
              <w:rPr>
                <w:sz w:val="20"/>
                <w:szCs w:val="20"/>
              </w:rPr>
              <w:t xml:space="preserve">retired; that version active and approved</w:t>
            </w:r>
          </w:p>
        </w:tc>
      </w:tr>
    </w:tbl>
    <w:p>
      <w:pPr>
        <w:pStyle w:val="Heading2"/>
        <w:keepNext/>
      </w:pPr>
      <w:bookmarkStart w:id="188" w:name="_Toc900088"/>
      <w:r>
        <w:t xml:space="preserve">Progress values</w:t>
      </w:r>
      <w:bookmarkEnd w:id="188"/>
    </w:p>
    <w:p>
      <w:pPr>
        <w:spacing w:after="160" w:line="280" w:lineRule="atLeast"/>
      </w:pPr>
      <w:r>
        <w:t xml:space="preserve">The status route and the session plan board fold plans into three values. The status route folds its one plan; the board folds one row per accepted scenario version. Both read the presented status, so a timed-out plan counts as ERROR.</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1329"/>
        <w:gridCol w:w="3117"/>
        <w:gridCol w:w="4914"/>
      </w:tblGrid>
      <w:tr>
        <w:trPr>
          <w:tblHeader/>
        </w:trPr>
        <w:tc>
          <w:tcPr>
            <w:tcW w:w="1329" w:type="dxa"/>
            <w:shd w:val="clear" w:color="auto" w:fill="D9E2F3"/>
            <w:tcMar>
              <w:top w:w="60" w:type="dxa"/>
              <w:left w:w="100" w:type="dxa"/>
              <w:bottom w:w="60" w:type="dxa"/>
              <w:right w:w="100" w:type="dxa"/>
            </w:tcMar>
          </w:tcPr>
          <w:p>
            <w:r>
              <w:rPr>
                <w:b/>
                <w:bCs/>
                <w:sz w:val="20"/>
                <w:szCs w:val="20"/>
              </w:rPr>
              <w:t xml:space="preserve">Value</w:t>
            </w:r>
          </w:p>
        </w:tc>
        <w:tc>
          <w:tcPr>
            <w:tcW w:w="3117" w:type="dxa"/>
            <w:shd w:val="clear" w:color="auto" w:fill="D9E2F3"/>
            <w:tcMar>
              <w:top w:w="60" w:type="dxa"/>
              <w:left w:w="100" w:type="dxa"/>
              <w:bottom w:w="60" w:type="dxa"/>
              <w:right w:w="100" w:type="dxa"/>
            </w:tcMar>
          </w:tcPr>
          <w:p>
            <w:r>
              <w:rPr>
                <w:b/>
                <w:bCs/>
                <w:sz w:val="20"/>
                <w:szCs w:val="20"/>
              </w:rPr>
              <w:t xml:space="preserve">Can be</w:t>
            </w:r>
          </w:p>
        </w:tc>
        <w:tc>
          <w:tcPr>
            <w:tcW w:w="4914" w:type="dxa"/>
            <w:shd w:val="clear" w:color="auto" w:fill="D9E2F3"/>
            <w:tcMar>
              <w:top w:w="60" w:type="dxa"/>
              <w:left w:w="100" w:type="dxa"/>
              <w:bottom w:w="60" w:type="dxa"/>
              <w:right w:w="100" w:type="dxa"/>
            </w:tcMar>
          </w:tcPr>
          <w:p>
            <w:r>
              <w:rPr>
                <w:b/>
                <w:bCs/>
                <w:sz w:val="20"/>
                <w:szCs w:val="20"/>
              </w:rPr>
              <w:t xml:space="preserve">Rule</w:t>
            </w:r>
          </w:p>
        </w:tc>
      </w:tr>
      <w:tr>
        <w:tc>
          <w:tcPr>
            <w:tcW w:w="1329" w:type="dxa"/>
            <w:tcMar>
              <w:top w:w="60" w:type="dxa"/>
              <w:left w:w="100" w:type="dxa"/>
              <w:bottom w:w="60" w:type="dxa"/>
              <w:right w:w="100" w:type="dxa"/>
            </w:tcMar>
          </w:tcPr>
          <w:p>
            <w:r>
              <w:rPr>
                <w:sz w:val="20"/>
                <w:szCs w:val="20"/>
              </w:rPr>
              <w:t xml:space="preserve">generation</w:t>
            </w:r>
          </w:p>
        </w:tc>
        <w:tc>
          <w:tcPr>
            <w:tcW w:w="3117" w:type="dxa"/>
            <w:tcMar>
              <w:top w:w="60" w:type="dxa"/>
              <w:left w:w="100" w:type="dxa"/>
              <w:bottom w:w="60" w:type="dxa"/>
              <w:right w:w="100" w:type="dxa"/>
            </w:tcMar>
          </w:tcPr>
          <w:p>
            <w:r>
              <w:rPr>
                <w:sz w:val="20"/>
                <w:szCs w:val="20"/>
              </w:rPr>
              <w:t xml:space="preserve">PENDING, RUNNING, COMPLETE, ERROR</w:t>
            </w:r>
          </w:p>
        </w:tc>
        <w:tc>
          <w:tcPr>
            <w:tcW w:w="4914" w:type="dxa"/>
            <w:tcMar>
              <w:top w:w="60" w:type="dxa"/>
              <w:left w:w="100" w:type="dxa"/>
              <w:bottom w:w="60" w:type="dxa"/>
              <w:right w:w="100" w:type="dxa"/>
            </w:tcMar>
          </w:tcPr>
          <w:p>
            <w:r>
              <w:rPr>
                <w:sz w:val="20"/>
                <w:szCs w:val="20"/>
              </w:rPr>
              <w:t xml:space="preserve">ERROR if any plan failed; else PENDING if none was requested; else RUNNING if one is running or an accepted scenario version has no plan; else COMPLETE.</w:t>
            </w:r>
          </w:p>
        </w:tc>
      </w:tr>
      <w:tr>
        <w:tc>
          <w:tcPr>
            <w:tcW w:w="1329" w:type="dxa"/>
            <w:tcMar>
              <w:top w:w="60" w:type="dxa"/>
              <w:left w:w="100" w:type="dxa"/>
              <w:bottom w:w="60" w:type="dxa"/>
              <w:right w:w="100" w:type="dxa"/>
            </w:tcMar>
          </w:tcPr>
          <w:p>
            <w:r>
              <w:rPr>
                <w:sz w:val="20"/>
                <w:szCs w:val="20"/>
              </w:rPr>
              <w:t xml:space="preserve">review</w:t>
            </w:r>
          </w:p>
        </w:tc>
        <w:tc>
          <w:tcPr>
            <w:tcW w:w="3117" w:type="dxa"/>
            <w:tcMar>
              <w:top w:w="60" w:type="dxa"/>
              <w:left w:w="100" w:type="dxa"/>
              <w:bottom w:w="60" w:type="dxa"/>
              <w:right w:w="100" w:type="dxa"/>
            </w:tcMar>
          </w:tcPr>
          <w:p>
            <w:r>
              <w:rPr>
                <w:sz w:val="20"/>
                <w:szCs w:val="20"/>
              </w:rPr>
              <w:t xml:space="preserve">PENDING, COMPLETE</w:t>
            </w:r>
          </w:p>
        </w:tc>
        <w:tc>
          <w:tcPr>
            <w:tcW w:w="4914" w:type="dxa"/>
            <w:tcMar>
              <w:top w:w="60" w:type="dxa"/>
              <w:left w:w="100" w:type="dxa"/>
              <w:bottom w:w="60" w:type="dxa"/>
              <w:right w:w="100" w:type="dxa"/>
            </w:tcMar>
          </w:tcPr>
          <w:p>
            <w:r>
              <w:rPr>
                <w:sz w:val="20"/>
                <w:szCs w:val="20"/>
              </w:rPr>
              <w:t xml:space="preserve">COMPLETE when generation is COMPLETE and every plan is approved or rejected; else PENDING.</w:t>
            </w:r>
          </w:p>
        </w:tc>
      </w:tr>
      <w:tr>
        <w:tc>
          <w:tcPr>
            <w:tcW w:w="1329" w:type="dxa"/>
            <w:tcMar>
              <w:top w:w="60" w:type="dxa"/>
              <w:left w:w="100" w:type="dxa"/>
              <w:bottom w:w="60" w:type="dxa"/>
              <w:right w:w="100" w:type="dxa"/>
            </w:tcMar>
          </w:tcPr>
          <w:p>
            <w:r>
              <w:rPr>
                <w:sz w:val="20"/>
                <w:szCs w:val="20"/>
              </w:rPr>
              <w:t xml:space="preserve">overall</w:t>
            </w:r>
          </w:p>
        </w:tc>
        <w:tc>
          <w:tcPr>
            <w:tcW w:w="3117" w:type="dxa"/>
            <w:tcMar>
              <w:top w:w="60" w:type="dxa"/>
              <w:left w:w="100" w:type="dxa"/>
              <w:bottom w:w="60" w:type="dxa"/>
              <w:right w:w="100" w:type="dxa"/>
            </w:tcMar>
          </w:tcPr>
          <w:p>
            <w:r>
              <w:rPr>
                <w:sz w:val="20"/>
                <w:szCs w:val="20"/>
              </w:rPr>
              <w:t xml:space="preserve">pending, generating, awaiting_review, rejected, approved, error</w:t>
            </w:r>
          </w:p>
        </w:tc>
        <w:tc>
          <w:tcPr>
            <w:tcW w:w="4914" w:type="dxa"/>
            <w:tcMar>
              <w:top w:w="60" w:type="dxa"/>
              <w:left w:w="100" w:type="dxa"/>
              <w:bottom w:w="60" w:type="dxa"/>
              <w:right w:w="100" w:type="dxa"/>
            </w:tcMar>
          </w:tcPr>
          <w:p>
            <w:r>
              <w:rPr>
                <w:sz w:val="20"/>
                <w:szCs w:val="20"/>
              </w:rPr>
              <w:t xml:space="preserve">The first that matches, in this order: error, pending, generating, awaiting_review, rejected, approved.</w:t>
            </w:r>
          </w:p>
        </w:tc>
      </w:tr>
    </w:tbl>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2431"/>
        <w:gridCol w:w="6929"/>
      </w:tblGrid>
      <w:tr>
        <w:trPr>
          <w:tblHeader/>
        </w:trPr>
        <w:tc>
          <w:tcPr>
            <w:tcW w:w="2431" w:type="dxa"/>
            <w:shd w:val="clear" w:color="auto" w:fill="D9E2F3"/>
            <w:tcMar>
              <w:top w:w="60" w:type="dxa"/>
              <w:left w:w="100" w:type="dxa"/>
              <w:bottom w:w="60" w:type="dxa"/>
              <w:right w:w="100" w:type="dxa"/>
            </w:tcMar>
          </w:tcPr>
          <w:p>
            <w:r>
              <w:rPr>
                <w:b/>
                <w:bCs/>
                <w:sz w:val="20"/>
                <w:szCs w:val="20"/>
              </w:rPr>
              <w:t xml:space="preserve">overall</w:t>
            </w:r>
          </w:p>
        </w:tc>
        <w:tc>
          <w:tcPr>
            <w:tcW w:w="6929" w:type="dxa"/>
            <w:shd w:val="clear" w:color="auto" w:fill="D9E2F3"/>
            <w:tcMar>
              <w:top w:w="60" w:type="dxa"/>
              <w:left w:w="100" w:type="dxa"/>
              <w:bottom w:w="60" w:type="dxa"/>
              <w:right w:w="100" w:type="dxa"/>
            </w:tcMar>
          </w:tcPr>
          <w:p>
            <w:r>
              <w:rPr>
                <w:b/>
                <w:bCs/>
                <w:sz w:val="20"/>
                <w:szCs w:val="20"/>
              </w:rPr>
              <w:t xml:space="preserve">What a screen offers</w:t>
            </w:r>
          </w:p>
        </w:tc>
      </w:tr>
      <w:tr>
        <w:tc>
          <w:tcPr>
            <w:tcW w:w="2431" w:type="dxa"/>
            <w:tcMar>
              <w:top w:w="60" w:type="dxa"/>
              <w:left w:w="100" w:type="dxa"/>
              <w:bottom w:w="60" w:type="dxa"/>
              <w:right w:w="100" w:type="dxa"/>
            </w:tcMar>
          </w:tcPr>
          <w:p>
            <w:r>
              <w:rPr>
                <w:sz w:val="20"/>
                <w:szCs w:val="20"/>
              </w:rPr>
              <w:t xml:space="preserve">error</w:t>
            </w:r>
          </w:p>
        </w:tc>
        <w:tc>
          <w:tcPr>
            <w:tcW w:w="6929" w:type="dxa"/>
            <w:tcMar>
              <w:top w:w="60" w:type="dxa"/>
              <w:left w:w="100" w:type="dxa"/>
              <w:bottom w:w="60" w:type="dxa"/>
              <w:right w:w="100" w:type="dxa"/>
            </w:tcMar>
          </w:tcPr>
          <w:p>
            <w:r>
              <w:rPr>
                <w:sz w:val="20"/>
                <w:szCs w:val="20"/>
              </w:rPr>
              <w:t xml:space="preserve">Retry, by regenerating the failed plan.</w:t>
            </w:r>
          </w:p>
        </w:tc>
      </w:tr>
      <w:tr>
        <w:tc>
          <w:tcPr>
            <w:tcW w:w="2431" w:type="dxa"/>
            <w:tcMar>
              <w:top w:w="60" w:type="dxa"/>
              <w:left w:w="100" w:type="dxa"/>
              <w:bottom w:w="60" w:type="dxa"/>
              <w:right w:w="100" w:type="dxa"/>
            </w:tcMar>
          </w:tcPr>
          <w:p>
            <w:r>
              <w:rPr>
                <w:sz w:val="20"/>
                <w:szCs w:val="20"/>
              </w:rPr>
              <w:t xml:space="preserve">pending</w:t>
            </w:r>
          </w:p>
        </w:tc>
        <w:tc>
          <w:tcPr>
            <w:tcW w:w="6929" w:type="dxa"/>
            <w:tcMar>
              <w:top w:w="60" w:type="dxa"/>
              <w:left w:w="100" w:type="dxa"/>
              <w:bottom w:w="60" w:type="dxa"/>
              <w:right w:w="100" w:type="dxa"/>
            </w:tcMar>
          </w:tcPr>
          <w:p>
            <w:r>
              <w:rPr>
                <w:sz w:val="20"/>
                <w:szCs w:val="20"/>
              </w:rPr>
              <w:t xml:space="preserve">Generate.</w:t>
            </w:r>
          </w:p>
        </w:tc>
      </w:tr>
      <w:tr>
        <w:tc>
          <w:tcPr>
            <w:tcW w:w="2431" w:type="dxa"/>
            <w:tcMar>
              <w:top w:w="60" w:type="dxa"/>
              <w:left w:w="100" w:type="dxa"/>
              <w:bottom w:w="60" w:type="dxa"/>
              <w:right w:w="100" w:type="dxa"/>
            </w:tcMar>
          </w:tcPr>
          <w:p>
            <w:r>
              <w:rPr>
                <w:sz w:val="20"/>
                <w:szCs w:val="20"/>
              </w:rPr>
              <w:t xml:space="preserve">generating</w:t>
            </w:r>
          </w:p>
        </w:tc>
        <w:tc>
          <w:tcPr>
            <w:tcW w:w="6929" w:type="dxa"/>
            <w:tcMar>
              <w:top w:w="60" w:type="dxa"/>
              <w:left w:w="100" w:type="dxa"/>
              <w:bottom w:w="60" w:type="dxa"/>
              <w:right w:w="100" w:type="dxa"/>
            </w:tcMar>
          </w:tcPr>
          <w:p>
            <w:r>
              <w:rPr>
                <w:sz w:val="20"/>
                <w:szCs w:val="20"/>
              </w:rPr>
              <w:t xml:space="preserve">A spinner.</w:t>
            </w:r>
          </w:p>
        </w:tc>
      </w:tr>
      <w:tr>
        <w:tc>
          <w:tcPr>
            <w:tcW w:w="2431" w:type="dxa"/>
            <w:tcMar>
              <w:top w:w="60" w:type="dxa"/>
              <w:left w:w="100" w:type="dxa"/>
              <w:bottom w:w="60" w:type="dxa"/>
              <w:right w:w="100" w:type="dxa"/>
            </w:tcMar>
          </w:tcPr>
          <w:p>
            <w:r>
              <w:rPr>
                <w:sz w:val="20"/>
                <w:szCs w:val="20"/>
              </w:rPr>
              <w:t xml:space="preserve">awaiting_review</w:t>
            </w:r>
          </w:p>
        </w:tc>
        <w:tc>
          <w:tcPr>
            <w:tcW w:w="6929" w:type="dxa"/>
            <w:tcMar>
              <w:top w:w="60" w:type="dxa"/>
              <w:left w:w="100" w:type="dxa"/>
              <w:bottom w:w="60" w:type="dxa"/>
              <w:right w:w="100" w:type="dxa"/>
            </w:tcMar>
          </w:tcPr>
          <w:p>
            <w:r>
              <w:rPr>
                <w:sz w:val="20"/>
                <w:szCs w:val="20"/>
              </w:rPr>
              <w:t xml:space="preserve">Review.</w:t>
            </w:r>
          </w:p>
        </w:tc>
      </w:tr>
      <w:tr>
        <w:tc>
          <w:tcPr>
            <w:tcW w:w="2431" w:type="dxa"/>
            <w:tcMar>
              <w:top w:w="60" w:type="dxa"/>
              <w:left w:w="100" w:type="dxa"/>
              <w:bottom w:w="60" w:type="dxa"/>
              <w:right w:w="100" w:type="dxa"/>
            </w:tcMar>
          </w:tcPr>
          <w:p>
            <w:r>
              <w:rPr>
                <w:sz w:val="20"/>
                <w:szCs w:val="20"/>
              </w:rPr>
              <w:t xml:space="preserve">rejected</w:t>
            </w:r>
          </w:p>
        </w:tc>
        <w:tc>
          <w:tcPr>
            <w:tcW w:w="6929" w:type="dxa"/>
            <w:tcMar>
              <w:top w:w="60" w:type="dxa"/>
              <w:left w:w="100" w:type="dxa"/>
              <w:bottom w:w="60" w:type="dxa"/>
              <w:right w:w="100" w:type="dxa"/>
            </w:tcMar>
          </w:tcPr>
          <w:p>
            <w:r>
              <w:rPr>
                <w:sz w:val="20"/>
                <w:szCs w:val="20"/>
              </w:rPr>
              <w:t xml:space="preserve">Regenerate. Every plan is decided and at least one was rejected.</w:t>
            </w:r>
          </w:p>
        </w:tc>
      </w:tr>
      <w:tr>
        <w:tc>
          <w:tcPr>
            <w:tcW w:w="2431" w:type="dxa"/>
            <w:tcMar>
              <w:top w:w="60" w:type="dxa"/>
              <w:left w:w="100" w:type="dxa"/>
              <w:bottom w:w="60" w:type="dxa"/>
              <w:right w:w="100" w:type="dxa"/>
            </w:tcMar>
          </w:tcPr>
          <w:p>
            <w:r>
              <w:rPr>
                <w:sz w:val="20"/>
                <w:szCs w:val="20"/>
              </w:rPr>
              <w:t xml:space="preserve">approved</w:t>
            </w:r>
          </w:p>
        </w:tc>
        <w:tc>
          <w:tcPr>
            <w:tcW w:w="6929" w:type="dxa"/>
            <w:tcMar>
              <w:top w:w="60" w:type="dxa"/>
              <w:left w:w="100" w:type="dxa"/>
              <w:bottom w:w="60" w:type="dxa"/>
              <w:right w:w="100" w:type="dxa"/>
            </w:tcMar>
          </w:tcPr>
          <w:p>
            <w:r>
              <w:rPr>
                <w:sz w:val="20"/>
                <w:szCs w:val="20"/>
              </w:rPr>
              <w:t xml:space="preserve">Nothing. Every plan is approved.</w:t>
            </w:r>
          </w:p>
        </w:tc>
      </w:tr>
    </w:tbl>
    <w:p>
      <w:pPr>
        <w:pStyle w:val="Heading1"/>
        <w:keepNext/>
      </w:pPr>
      <w:bookmarkStart w:id="189" w:name="_Toc900089"/>
      <w:r>
        <w:t xml:space="preserve">Appendix B — Settings</w:t>
      </w:r>
      <w:bookmarkEnd w:id="189"/>
    </w:p>
    <w:p>
      <w:pPr>
        <w:pStyle w:val="Heading2"/>
        <w:keepNext/>
      </w:pPr>
      <w:bookmarkStart w:id="190" w:name="_Toc900090"/>
      <w:r>
        <w:t xml:space="preserve">Module settings</w:t>
      </w:r>
      <w:bookmarkEnd w:id="190"/>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4534"/>
        <w:gridCol w:w="1293"/>
        <w:gridCol w:w="3533"/>
      </w:tblGrid>
      <w:tr>
        <w:trPr>
          <w:tblHeader/>
        </w:trPr>
        <w:tc>
          <w:tcPr>
            <w:tcW w:w="4534" w:type="dxa"/>
            <w:shd w:val="clear" w:color="auto" w:fill="D9E2F3"/>
            <w:tcMar>
              <w:top w:w="60" w:type="dxa"/>
              <w:left w:w="100" w:type="dxa"/>
              <w:bottom w:w="60" w:type="dxa"/>
              <w:right w:w="100" w:type="dxa"/>
            </w:tcMar>
          </w:tcPr>
          <w:p>
            <w:r>
              <w:rPr>
                <w:b/>
                <w:bCs/>
                <w:sz w:val="20"/>
                <w:szCs w:val="20"/>
              </w:rPr>
              <w:t xml:space="preserve">Setting (environment variable)</w:t>
            </w:r>
          </w:p>
        </w:tc>
        <w:tc>
          <w:tcPr>
            <w:tcW w:w="1293" w:type="dxa"/>
            <w:shd w:val="clear" w:color="auto" w:fill="D9E2F3"/>
            <w:tcMar>
              <w:top w:w="60" w:type="dxa"/>
              <w:left w:w="100" w:type="dxa"/>
              <w:bottom w:w="60" w:type="dxa"/>
              <w:right w:w="100" w:type="dxa"/>
            </w:tcMar>
          </w:tcPr>
          <w:p>
            <w:r>
              <w:rPr>
                <w:b/>
                <w:bCs/>
                <w:sz w:val="20"/>
                <w:szCs w:val="20"/>
              </w:rPr>
              <w:t xml:space="preserve">Default</w:t>
            </w:r>
          </w:p>
        </w:tc>
        <w:tc>
          <w:tcPr>
            <w:tcW w:w="3533" w:type="dxa"/>
            <w:shd w:val="clear" w:color="auto" w:fill="D9E2F3"/>
            <w:tcMar>
              <w:top w:w="60" w:type="dxa"/>
              <w:left w:w="100" w:type="dxa"/>
              <w:bottom w:w="60" w:type="dxa"/>
              <w:right w:w="100" w:type="dxa"/>
            </w:tcMar>
          </w:tcPr>
          <w:p>
            <w:r>
              <w:rPr>
                <w:b/>
                <w:bCs/>
                <w:sz w:val="20"/>
                <w:szCs w:val="20"/>
              </w:rPr>
              <w:t xml:space="preserve">Effect</w:t>
            </w:r>
          </w:p>
        </w:tc>
      </w:tr>
      <w:tr>
        <w:tc>
          <w:tcPr>
            <w:tcW w:w="4534" w:type="dxa"/>
            <w:tcMar>
              <w:top w:w="60" w:type="dxa"/>
              <w:left w:w="100" w:type="dxa"/>
              <w:bottom w:w="60" w:type="dxa"/>
              <w:right w:w="100" w:type="dxa"/>
            </w:tcMar>
          </w:tcPr>
          <w:p>
            <w:r>
              <w:rPr>
                <w:sz w:val="20"/>
                <w:szCs w:val="20"/>
              </w:rPr>
              <w:t xml:space="preserve">risk_module_enabled (TSG_RISK_MODULE_ENABLED or RISK_MODULE_ENABLED)</w:t>
            </w:r>
          </w:p>
        </w:tc>
        <w:tc>
          <w:tcPr>
            <w:tcW w:w="1293" w:type="dxa"/>
            <w:tcMar>
              <w:top w:w="60" w:type="dxa"/>
              <w:left w:w="100" w:type="dxa"/>
              <w:bottom w:w="60" w:type="dxa"/>
              <w:right w:w="100" w:type="dxa"/>
            </w:tcMar>
          </w:tcPr>
          <w:p>
            <w:r>
              <w:rPr>
                <w:sz w:val="20"/>
                <w:szCs w:val="20"/>
              </w:rPr>
              <w:t xml:space="preserve">False</w:t>
            </w:r>
          </w:p>
        </w:tc>
        <w:tc>
          <w:tcPr>
            <w:tcW w:w="3533" w:type="dxa"/>
            <w:tcMar>
              <w:top w:w="60" w:type="dxa"/>
              <w:left w:w="100" w:type="dxa"/>
              <w:bottom w:w="60" w:type="dxa"/>
              <w:right w:w="100" w:type="dxa"/>
            </w:tcMar>
          </w:tcPr>
          <w:p>
            <w:r>
              <w:rPr>
                <w:sz w:val="20"/>
                <w:szCs w:val="20"/>
              </w:rPr>
              <w:t xml:space="preserve">True mounts the module's routes. deploy/secrets.yaml sets it true.</w:t>
            </w:r>
          </w:p>
        </w:tc>
      </w:tr>
      <w:tr>
        <w:tc>
          <w:tcPr>
            <w:tcW w:w="4534" w:type="dxa"/>
            <w:tcMar>
              <w:top w:w="60" w:type="dxa"/>
              <w:left w:w="100" w:type="dxa"/>
              <w:bottom w:w="60" w:type="dxa"/>
              <w:right w:w="100" w:type="dxa"/>
            </w:tcMar>
          </w:tcPr>
          <w:p>
            <w:r>
              <w:rPr>
                <w:sz w:val="20"/>
                <w:szCs w:val="20"/>
              </w:rPr>
              <w:t xml:space="preserve">treatment_temperature (TSG_TREATMENT_TEMPERATURE or TREATMENT_TEMPERATURE)</w:t>
            </w:r>
          </w:p>
        </w:tc>
        <w:tc>
          <w:tcPr>
            <w:tcW w:w="1293" w:type="dxa"/>
            <w:tcMar>
              <w:top w:w="60" w:type="dxa"/>
              <w:left w:w="100" w:type="dxa"/>
              <w:bottom w:w="60" w:type="dxa"/>
              <w:right w:w="100" w:type="dxa"/>
            </w:tcMar>
          </w:tcPr>
          <w:p>
            <w:r>
              <w:rPr>
                <w:sz w:val="20"/>
                <w:szCs w:val="20"/>
              </w:rPr>
              <w:t xml:space="preserve">0.0 (range 0 to 2)</w:t>
            </w:r>
          </w:p>
        </w:tc>
        <w:tc>
          <w:tcPr>
            <w:tcW w:w="3533" w:type="dxa"/>
            <w:tcMar>
              <w:top w:w="60" w:type="dxa"/>
              <w:left w:w="100" w:type="dxa"/>
              <w:bottom w:w="60" w:type="dxa"/>
              <w:right w:w="100" w:type="dxa"/>
            </w:tcMar>
          </w:tcPr>
          <w:p>
            <w:r>
              <w:rPr>
                <w:sz w:val="20"/>
                <w:szCs w:val="20"/>
              </w:rPr>
              <w:t xml:space="preserve">Temperature of the plan's AI call. 0 gives repeatable plans.</w:t>
            </w:r>
          </w:p>
        </w:tc>
      </w:tr>
      <w:tr>
        <w:tc>
          <w:tcPr>
            <w:tcW w:w="4534" w:type="dxa"/>
            <w:tcMar>
              <w:top w:w="60" w:type="dxa"/>
              <w:left w:w="100" w:type="dxa"/>
              <w:bottom w:w="60" w:type="dxa"/>
              <w:right w:w="100" w:type="dxa"/>
            </w:tcMar>
          </w:tcPr>
          <w:p>
            <w:r>
              <w:rPr>
                <w:sz w:val="20"/>
                <w:szCs w:val="20"/>
              </w:rPr>
              <w:t xml:space="preserve">treatment_stale_seconds (TSG_TREATMENT_STALE_SECONDS or TREATMENT_STALE_SECONDS)</w:t>
            </w:r>
          </w:p>
        </w:tc>
        <w:tc>
          <w:tcPr>
            <w:tcW w:w="1293" w:type="dxa"/>
            <w:tcMar>
              <w:top w:w="60" w:type="dxa"/>
              <w:left w:w="100" w:type="dxa"/>
              <w:bottom w:w="60" w:type="dxa"/>
              <w:right w:w="100" w:type="dxa"/>
            </w:tcMar>
          </w:tcPr>
          <w:p>
            <w:r>
              <w:rPr>
                <w:sz w:val="20"/>
                <w:szCs w:val="20"/>
              </w:rPr>
              <w:t xml:space="preserve">900 (minimum 60); derived when unset</w:t>
            </w:r>
          </w:p>
        </w:tc>
        <w:tc>
          <w:tcPr>
            <w:tcW w:w="3533" w:type="dxa"/>
            <w:tcMar>
              <w:top w:w="60" w:type="dxa"/>
              <w:left w:w="100" w:type="dxa"/>
              <w:bottom w:w="60" w:type="dxa"/>
              <w:right w:w="100" w:type="dxa"/>
            </w:tcMar>
          </w:tcPr>
          <w:p>
            <w:r>
              <w:rPr>
                <w:sz w:val="20"/>
                <w:szCs w:val="20"/>
              </w:rPr>
              <w:t xml:space="preserve">The staleness window (see section 3).</w:t>
            </w:r>
          </w:p>
        </w:tc>
      </w:tr>
      <w:tr>
        <w:tc>
          <w:tcPr>
            <w:tcW w:w="4534" w:type="dxa"/>
            <w:tcMar>
              <w:top w:w="60" w:type="dxa"/>
              <w:left w:w="100" w:type="dxa"/>
              <w:bottom w:w="60" w:type="dxa"/>
              <w:right w:w="100" w:type="dxa"/>
            </w:tcMar>
          </w:tcPr>
          <w:p>
            <w:r>
              <w:rPr>
                <w:sz w:val="20"/>
                <w:szCs w:val="20"/>
              </w:rPr>
              <w:t xml:space="preserve">treatment_free_text_cap (TSG_TREATMENT_FREE_TEXT_CAP)</w:t>
            </w:r>
          </w:p>
        </w:tc>
        <w:tc>
          <w:tcPr>
            <w:tcW w:w="1293" w:type="dxa"/>
            <w:tcMar>
              <w:top w:w="60" w:type="dxa"/>
              <w:left w:w="100" w:type="dxa"/>
              <w:bottom w:w="60" w:type="dxa"/>
              <w:right w:w="100" w:type="dxa"/>
            </w:tcMar>
          </w:tcPr>
          <w:p>
            <w:r>
              <w:rPr>
                <w:sz w:val="20"/>
                <w:szCs w:val="20"/>
              </w:rPr>
              <w:t xml:space="preserve">2000</w:t>
            </w:r>
          </w:p>
        </w:tc>
        <w:tc>
          <w:tcPr>
            <w:tcW w:w="3533" w:type="dxa"/>
            <w:tcMar>
              <w:top w:w="60" w:type="dxa"/>
              <w:left w:w="100" w:type="dxa"/>
              <w:bottom w:w="60" w:type="dxa"/>
              <w:right w:w="100" w:type="dxa"/>
            </w:tcMar>
          </w:tcPr>
          <w:p>
            <w:r>
              <w:rPr>
                <w:sz w:val="20"/>
                <w:szCs w:val="20"/>
              </w:rPr>
              <w:t xml:space="preserve">Per-field cap on the register's controls, the justification and the review comment.</w:t>
            </w:r>
          </w:p>
        </w:tc>
      </w:tr>
    </w:tbl>
    <w:p>
      <w:pPr>
        <w:pStyle w:val="Heading2"/>
        <w:keepNext/>
      </w:pPr>
      <w:bookmarkStart w:id="191" w:name="_Toc900091"/>
      <w:r>
        <w:t xml:space="preserve">Shared settings that change plan behaviour</w:t>
      </w:r>
      <w:bookmarkEnd w:id="191"/>
    </w:p>
    <w:p>
      <w:pPr>
        <w:spacing w:after="160" w:line="280" w:lineRule="atLeast"/>
      </w:pPr>
      <w:r>
        <w:t xml:space="preserve">These belong to TSG and are described in the TSG SDD. They are listed here because they change how plans behave.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4157"/>
        <w:gridCol w:w="1270"/>
        <w:gridCol w:w="3933"/>
      </w:tblGrid>
      <w:tr>
        <w:trPr>
          <w:tblHeader/>
        </w:trPr>
        <w:tc>
          <w:tcPr>
            <w:tcW w:w="4157" w:type="dxa"/>
            <w:shd w:val="clear" w:color="auto" w:fill="D9E2F3"/>
            <w:tcMar>
              <w:top w:w="60" w:type="dxa"/>
              <w:left w:w="100" w:type="dxa"/>
              <w:bottom w:w="60" w:type="dxa"/>
              <w:right w:w="100" w:type="dxa"/>
            </w:tcMar>
          </w:tcPr>
          <w:p>
            <w:r>
              <w:rPr>
                <w:b/>
                <w:bCs/>
                <w:sz w:val="20"/>
                <w:szCs w:val="20"/>
              </w:rPr>
              <w:t xml:space="preserve">Setting (environment variable)</w:t>
            </w:r>
          </w:p>
        </w:tc>
        <w:tc>
          <w:tcPr>
            <w:tcW w:w="1270" w:type="dxa"/>
            <w:shd w:val="clear" w:color="auto" w:fill="D9E2F3"/>
            <w:tcMar>
              <w:top w:w="60" w:type="dxa"/>
              <w:left w:w="100" w:type="dxa"/>
              <w:bottom w:w="60" w:type="dxa"/>
              <w:right w:w="100" w:type="dxa"/>
            </w:tcMar>
          </w:tcPr>
          <w:p>
            <w:r>
              <w:rPr>
                <w:b/>
                <w:bCs/>
                <w:sz w:val="20"/>
                <w:szCs w:val="20"/>
              </w:rPr>
              <w:t xml:space="preserve">Default</w:t>
            </w:r>
          </w:p>
        </w:tc>
        <w:tc>
          <w:tcPr>
            <w:tcW w:w="3933" w:type="dxa"/>
            <w:shd w:val="clear" w:color="auto" w:fill="D9E2F3"/>
            <w:tcMar>
              <w:top w:w="60" w:type="dxa"/>
              <w:left w:w="100" w:type="dxa"/>
              <w:bottom w:w="60" w:type="dxa"/>
              <w:right w:w="100" w:type="dxa"/>
            </w:tcMar>
          </w:tcPr>
          <w:p>
            <w:r>
              <w:rPr>
                <w:b/>
                <w:bCs/>
                <w:sz w:val="20"/>
                <w:szCs w:val="20"/>
              </w:rPr>
              <w:t xml:space="preserve">Effect on plans</w:t>
            </w:r>
          </w:p>
        </w:tc>
      </w:tr>
      <w:tr>
        <w:tc>
          <w:tcPr>
            <w:tcW w:w="4157" w:type="dxa"/>
            <w:tcMar>
              <w:top w:w="60" w:type="dxa"/>
              <w:left w:w="100" w:type="dxa"/>
              <w:bottom w:w="60" w:type="dxa"/>
              <w:right w:w="100" w:type="dxa"/>
            </w:tcMar>
          </w:tcPr>
          <w:p>
            <w:r>
              <w:rPr>
                <w:sz w:val="20"/>
                <w:szCs w:val="20"/>
              </w:rPr>
              <w:t xml:space="preserve">admin_embedding_max_retries (TSG_ADMIN_EMBEDDING_MAX_RETRIES)</w:t>
            </w:r>
          </w:p>
        </w:tc>
        <w:tc>
          <w:tcPr>
            <w:tcW w:w="1270" w:type="dxa"/>
            <w:tcMar>
              <w:top w:w="60" w:type="dxa"/>
              <w:left w:w="100" w:type="dxa"/>
              <w:bottom w:w="60" w:type="dxa"/>
              <w:right w:w="100" w:type="dxa"/>
            </w:tcMar>
          </w:tcPr>
          <w:p>
            <w:r>
              <w:rPr>
                <w:sz w:val="20"/>
                <w:szCs w:val="20"/>
              </w:rPr>
              <w:t xml:space="preserve">10</w:t>
            </w:r>
          </w:p>
        </w:tc>
        <w:tc>
          <w:tcPr>
            <w:tcW w:w="3933" w:type="dxa"/>
            <w:tcMar>
              <w:top w:w="60" w:type="dxa"/>
              <w:left w:w="100" w:type="dxa"/>
              <w:bottom w:w="60" w:type="dxa"/>
              <w:right w:w="100" w:type="dxa"/>
            </w:tcMar>
          </w:tcPr>
          <w:p>
            <w:r>
              <w:rPr>
                <w:sz w:val="20"/>
                <w:szCs w:val="20"/>
              </w:rPr>
              <w:t xml:space="preserve">Retry cap of tsg.generate_treatment_plan. Read at worker start.</w:t>
            </w:r>
          </w:p>
        </w:tc>
      </w:tr>
      <w:tr>
        <w:tc>
          <w:tcPr>
            <w:tcW w:w="4157" w:type="dxa"/>
            <w:tcMar>
              <w:top w:w="60" w:type="dxa"/>
              <w:left w:w="100" w:type="dxa"/>
              <w:bottom w:w="60" w:type="dxa"/>
              <w:right w:w="100" w:type="dxa"/>
            </w:tcMar>
          </w:tcPr>
          <w:p>
            <w:r>
              <w:rPr>
                <w:sz w:val="20"/>
                <w:szCs w:val="20"/>
              </w:rPr>
              <w:t xml:space="preserve">llm_timeout_seconds (TSG_LLM_TIMEOUT_SECONDS)</w:t>
            </w:r>
          </w:p>
        </w:tc>
        <w:tc>
          <w:tcPr>
            <w:tcW w:w="1270" w:type="dxa"/>
            <w:tcMar>
              <w:top w:w="60" w:type="dxa"/>
              <w:left w:w="100" w:type="dxa"/>
              <w:bottom w:w="60" w:type="dxa"/>
              <w:right w:w="100" w:type="dxa"/>
            </w:tcMar>
          </w:tcPr>
          <w:p>
            <w:r>
              <w:rPr>
                <w:sz w:val="20"/>
                <w:szCs w:val="20"/>
              </w:rPr>
              <w:t xml:space="preserve">90</w:t>
            </w:r>
          </w:p>
        </w:tc>
        <w:tc>
          <w:tcPr>
            <w:tcW w:w="3933" w:type="dxa"/>
            <w:tcMar>
              <w:top w:w="60" w:type="dxa"/>
              <w:left w:w="100" w:type="dxa"/>
              <w:bottom w:w="60" w:type="dxa"/>
              <w:right w:w="100" w:type="dxa"/>
            </w:tcMar>
          </w:tcPr>
          <w:p>
            <w:r>
              <w:rPr>
                <w:sz w:val="20"/>
                <w:szCs w:val="20"/>
              </w:rPr>
              <w:t xml:space="preserve">Feeds the staleness window's derivation.</w:t>
            </w:r>
          </w:p>
        </w:tc>
      </w:tr>
      <w:tr>
        <w:tc>
          <w:tcPr>
            <w:tcW w:w="4157" w:type="dxa"/>
            <w:tcMar>
              <w:top w:w="60" w:type="dxa"/>
              <w:left w:w="100" w:type="dxa"/>
              <w:bottom w:w="60" w:type="dxa"/>
              <w:right w:w="100" w:type="dxa"/>
            </w:tcMar>
          </w:tcPr>
          <w:p>
            <w:r>
              <w:rPr>
                <w:sz w:val="20"/>
                <w:szCs w:val="20"/>
              </w:rPr>
              <w:t xml:space="preserve">llm_max_retries (TSG_LLM_MAX_RETRIES)</w:t>
            </w:r>
          </w:p>
        </w:tc>
        <w:tc>
          <w:tcPr>
            <w:tcW w:w="1270" w:type="dxa"/>
            <w:tcMar>
              <w:top w:w="60" w:type="dxa"/>
              <w:left w:w="100" w:type="dxa"/>
              <w:bottom w:w="60" w:type="dxa"/>
              <w:right w:w="100" w:type="dxa"/>
            </w:tcMar>
          </w:tcPr>
          <w:p>
            <w:r>
              <w:rPr>
                <w:sz w:val="20"/>
                <w:szCs w:val="20"/>
              </w:rPr>
              <w:t xml:space="preserve">3 (range 0 to 3)</w:t>
            </w:r>
          </w:p>
        </w:tc>
        <w:tc>
          <w:tcPr>
            <w:tcW w:w="3933" w:type="dxa"/>
            <w:tcMar>
              <w:top w:w="60" w:type="dxa"/>
              <w:left w:w="100" w:type="dxa"/>
              <w:bottom w:w="60" w:type="dxa"/>
              <w:right w:w="100" w:type="dxa"/>
            </w:tcMar>
          </w:tcPr>
          <w:p>
            <w:r>
              <w:rPr>
                <w:sz w:val="20"/>
                <w:szCs w:val="20"/>
              </w:rPr>
              <w:t xml:space="preserve">Feeds the staleness window's derivation.</w:t>
            </w:r>
          </w:p>
        </w:tc>
      </w:tr>
      <w:tr>
        <w:tc>
          <w:tcPr>
            <w:tcW w:w="4157" w:type="dxa"/>
            <w:tcMar>
              <w:top w:w="60" w:type="dxa"/>
              <w:left w:w="100" w:type="dxa"/>
              <w:bottom w:w="60" w:type="dxa"/>
              <w:right w:w="100" w:type="dxa"/>
            </w:tcMar>
          </w:tcPr>
          <w:p>
            <w:r>
              <w:rPr>
                <w:sz w:val="20"/>
                <w:szCs w:val="20"/>
              </w:rPr>
              <w:t xml:space="preserve">inference_fallback_model (TSG_INFERENCE_FALLBACK_MODEL)</w:t>
            </w:r>
          </w:p>
        </w:tc>
        <w:tc>
          <w:tcPr>
            <w:tcW w:w="1270" w:type="dxa"/>
            <w:tcMar>
              <w:top w:w="60" w:type="dxa"/>
              <w:left w:w="100" w:type="dxa"/>
              <w:bottom w:w="60" w:type="dxa"/>
              <w:right w:w="100" w:type="dxa"/>
            </w:tcMar>
          </w:tcPr>
          <w:p>
            <w:r>
              <w:rPr>
                <w:sz w:val="20"/>
                <w:szCs w:val="20"/>
              </w:rPr>
              <w:t xml:space="preserve">empty (off)</w:t>
            </w:r>
          </w:p>
        </w:tc>
        <w:tc>
          <w:tcPr>
            <w:tcW w:w="3933" w:type="dxa"/>
            <w:tcMar>
              <w:top w:w="60" w:type="dxa"/>
              <w:left w:w="100" w:type="dxa"/>
              <w:bottom w:w="60" w:type="dxa"/>
              <w:right w:w="100" w:type="dxa"/>
            </w:tcMar>
          </w:tcPr>
          <w:p>
            <w:r>
              <w:rPr>
                <w:sz w:val="20"/>
                <w:szCs w:val="20"/>
              </w:rPr>
              <w:t xml:space="preserve">When set, doubles the AI call chain in the derivation.</w:t>
            </w:r>
          </w:p>
        </w:tc>
      </w:tr>
      <w:tr>
        <w:tc>
          <w:tcPr>
            <w:tcW w:w="4157" w:type="dxa"/>
            <w:tcMar>
              <w:top w:w="60" w:type="dxa"/>
              <w:left w:w="100" w:type="dxa"/>
              <w:bottom w:w="60" w:type="dxa"/>
              <w:right w:w="100" w:type="dxa"/>
            </w:tcMar>
          </w:tcPr>
          <w:p>
            <w:r>
              <w:rPr>
                <w:sz w:val="20"/>
                <w:szCs w:val="20"/>
              </w:rPr>
              <w:t xml:space="preserve">llm_json_mode (LLM_JSON_MODE or TSG_LLM_JSON_MODE)</w:t>
            </w:r>
          </w:p>
        </w:tc>
        <w:tc>
          <w:tcPr>
            <w:tcW w:w="1270" w:type="dxa"/>
            <w:tcMar>
              <w:top w:w="60" w:type="dxa"/>
              <w:left w:w="100" w:type="dxa"/>
              <w:bottom w:w="60" w:type="dxa"/>
              <w:right w:w="100" w:type="dxa"/>
            </w:tcMar>
          </w:tcPr>
          <w:p>
            <w:r>
              <w:rPr>
                <w:sz w:val="20"/>
                <w:szCs w:val="20"/>
              </w:rPr>
              <w:t xml:space="preserve">False</w:t>
            </w:r>
          </w:p>
        </w:tc>
        <w:tc>
          <w:tcPr>
            <w:tcW w:w="3933" w:type="dxa"/>
            <w:tcMar>
              <w:top w:w="60" w:type="dxa"/>
              <w:left w:w="100" w:type="dxa"/>
              <w:bottom w:w="60" w:type="dxa"/>
              <w:right w:w="100" w:type="dxa"/>
            </w:tcMar>
          </w:tcPr>
          <w:p>
            <w:r>
              <w:rPr>
                <w:sz w:val="20"/>
                <w:szCs w:val="20"/>
              </w:rPr>
              <w:t xml:space="preserve">True asks the gateway for JSON output.</w:t>
            </w:r>
          </w:p>
        </w:tc>
      </w:tr>
      <w:tr>
        <w:tc>
          <w:tcPr>
            <w:tcW w:w="4157" w:type="dxa"/>
            <w:tcMar>
              <w:top w:w="60" w:type="dxa"/>
              <w:left w:w="100" w:type="dxa"/>
              <w:bottom w:w="60" w:type="dxa"/>
              <w:right w:w="100" w:type="dxa"/>
            </w:tcMar>
          </w:tcPr>
          <w:p>
            <w:r>
              <w:rPr>
                <w:sz w:val="20"/>
                <w:szCs w:val="20"/>
              </w:rPr>
              <w:t xml:space="preserve">llm_structured_output (LLM_STRUCTURED_OUTPUT or TSG_LLM_STRUCTURED_OUTPUT)</w:t>
            </w:r>
          </w:p>
        </w:tc>
        <w:tc>
          <w:tcPr>
            <w:tcW w:w="1270" w:type="dxa"/>
            <w:tcMar>
              <w:top w:w="60" w:type="dxa"/>
              <w:left w:w="100" w:type="dxa"/>
              <w:bottom w:w="60" w:type="dxa"/>
              <w:right w:w="100" w:type="dxa"/>
            </w:tcMar>
          </w:tcPr>
          <w:p>
            <w:r>
              <w:rPr>
                <w:sz w:val="20"/>
                <w:szCs w:val="20"/>
              </w:rPr>
              <w:t xml:space="preserve">auto</w:t>
            </w:r>
          </w:p>
        </w:tc>
        <w:tc>
          <w:tcPr>
            <w:tcW w:w="3933" w:type="dxa"/>
            <w:tcMar>
              <w:top w:w="60" w:type="dxa"/>
              <w:left w:w="100" w:type="dxa"/>
              <w:bottom w:w="60" w:type="dxa"/>
              <w:right w:w="100" w:type="dxa"/>
            </w:tcMar>
          </w:tcPr>
          <w:p>
            <w:r>
              <w:rPr>
                <w:sz w:val="20"/>
                <w:szCs w:val="20"/>
              </w:rPr>
              <w:t xml:space="preserve">Whether the plan's exact shape is sent as strict structured output.</w:t>
            </w:r>
          </w:p>
        </w:tc>
      </w:tr>
      <w:tr>
        <w:tc>
          <w:tcPr>
            <w:tcW w:w="4157" w:type="dxa"/>
            <w:tcMar>
              <w:top w:w="60" w:type="dxa"/>
              <w:left w:w="100" w:type="dxa"/>
              <w:bottom w:w="60" w:type="dxa"/>
              <w:right w:w="100" w:type="dxa"/>
            </w:tcMar>
          </w:tcPr>
          <w:p>
            <w:r>
              <w:rPr>
                <w:sz w:val="20"/>
                <w:szCs w:val="20"/>
              </w:rPr>
              <w:t xml:space="preserve">llm_max_output_tokens (TSG_LLM_MAX_OUTPUT_TOKENS)</w:t>
            </w:r>
          </w:p>
        </w:tc>
        <w:tc>
          <w:tcPr>
            <w:tcW w:w="1270" w:type="dxa"/>
            <w:tcMar>
              <w:top w:w="60" w:type="dxa"/>
              <w:left w:w="100" w:type="dxa"/>
              <w:bottom w:w="60" w:type="dxa"/>
              <w:right w:w="100" w:type="dxa"/>
            </w:tcMar>
          </w:tcPr>
          <w:p>
            <w:r>
              <w:rPr>
                <w:sz w:val="20"/>
                <w:szCs w:val="20"/>
              </w:rPr>
              <w:t xml:space="preserve">unset (provider default)</w:t>
            </w:r>
          </w:p>
        </w:tc>
        <w:tc>
          <w:tcPr>
            <w:tcW w:w="3933" w:type="dxa"/>
            <w:tcMar>
              <w:top w:w="60" w:type="dxa"/>
              <w:left w:w="100" w:type="dxa"/>
              <w:bottom w:w="60" w:type="dxa"/>
              <w:right w:w="100" w:type="dxa"/>
            </w:tcMar>
          </w:tcPr>
          <w:p>
            <w:r>
              <w:rPr>
                <w:sz w:val="20"/>
                <w:szCs w:val="20"/>
              </w:rPr>
              <w:t xml:space="preserve">Too low a cap truncates the plan (generation_failed).</w:t>
            </w:r>
          </w:p>
        </w:tc>
      </w:tr>
      <w:tr>
        <w:tc>
          <w:tcPr>
            <w:tcW w:w="4157" w:type="dxa"/>
            <w:tcMar>
              <w:top w:w="60" w:type="dxa"/>
              <w:left w:w="100" w:type="dxa"/>
              <w:bottom w:w="60" w:type="dxa"/>
              <w:right w:w="100" w:type="dxa"/>
            </w:tcMar>
          </w:tcPr>
          <w:p>
            <w:r>
              <w:rPr>
                <w:sz w:val="20"/>
                <w:szCs w:val="20"/>
              </w:rPr>
              <w:t xml:space="preserve">llm_moderation_enabled (LLM_MODERATION_ENABLED or TSG_LLM_MODERATION_ENABLED)</w:t>
            </w:r>
          </w:p>
        </w:tc>
        <w:tc>
          <w:tcPr>
            <w:tcW w:w="1270" w:type="dxa"/>
            <w:tcMar>
              <w:top w:w="60" w:type="dxa"/>
              <w:left w:w="100" w:type="dxa"/>
              <w:bottom w:w="60" w:type="dxa"/>
              <w:right w:w="100" w:type="dxa"/>
            </w:tcMar>
          </w:tcPr>
          <w:p>
            <w:r>
              <w:rPr>
                <w:sz w:val="20"/>
                <w:szCs w:val="20"/>
              </w:rPr>
              <w:t xml:space="preserve">False</w:t>
            </w:r>
          </w:p>
        </w:tc>
        <w:tc>
          <w:tcPr>
            <w:tcW w:w="3933" w:type="dxa"/>
            <w:tcMar>
              <w:top w:w="60" w:type="dxa"/>
              <w:left w:w="100" w:type="dxa"/>
              <w:bottom w:w="60" w:type="dxa"/>
              <w:right w:w="100" w:type="dxa"/>
            </w:tcMar>
          </w:tcPr>
          <w:p>
            <w:r>
              <w:rPr>
                <w:sz w:val="20"/>
                <w:szCs w:val="20"/>
              </w:rPr>
              <w:t xml:space="preserve">Turns on the advisory moderation check.</w:t>
            </w:r>
          </w:p>
        </w:tc>
      </w:tr>
    </w:tbl>
    <w:p>
      <w:pPr>
        <w:pStyle w:val="Heading1"/>
        <w:keepNext/>
      </w:pPr>
      <w:bookmarkStart w:id="192" w:name="_Toc900092"/>
      <w:r>
        <w:t xml:space="preserve">Appendix C — Routes and source map</w:t>
      </w:r>
      <w:bookmarkEnd w:id="192"/>
    </w:p>
    <w:p>
      <w:pPr>
        <w:pStyle w:val="Heading2"/>
        <w:keepNext/>
      </w:pPr>
      <w:bookmarkStart w:id="193" w:name="_Toc900093"/>
      <w:r>
        <w:t xml:space="preserve">Routes</w:t>
      </w:r>
      <w:bookmarkEnd w:id="193"/>
    </w:p>
    <w:p>
      <w:pPr>
        <w:spacing w:after="160" w:line="280" w:lineRule="atLeast"/>
      </w:pPr>
      <w:r>
        <w:t xml:space="preserve">Every route needs the API key and the identity headers (see the TSG SDD, section 4). All eleven are mounted only when risk_module_enabled is true.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978"/>
        <w:gridCol w:w="3854"/>
        <w:gridCol w:w="4528"/>
      </w:tblGrid>
      <w:tr>
        <w:trPr>
          <w:tblHeader/>
        </w:trPr>
        <w:tc>
          <w:tcPr>
            <w:tcW w:w="978" w:type="dxa"/>
            <w:shd w:val="clear" w:color="auto" w:fill="D9E2F3"/>
            <w:tcMar>
              <w:top w:w="60" w:type="dxa"/>
              <w:left w:w="100" w:type="dxa"/>
              <w:bottom w:w="60" w:type="dxa"/>
              <w:right w:w="100" w:type="dxa"/>
            </w:tcMar>
          </w:tcPr>
          <w:p>
            <w:r>
              <w:rPr>
                <w:b/>
                <w:bCs/>
                <w:sz w:val="20"/>
                <w:szCs w:val="20"/>
              </w:rPr>
              <w:t xml:space="preserve">Method</w:t>
            </w:r>
          </w:p>
        </w:tc>
        <w:tc>
          <w:tcPr>
            <w:tcW w:w="3854" w:type="dxa"/>
            <w:shd w:val="clear" w:color="auto" w:fill="D9E2F3"/>
            <w:tcMar>
              <w:top w:w="60" w:type="dxa"/>
              <w:left w:w="100" w:type="dxa"/>
              <w:bottom w:w="60" w:type="dxa"/>
              <w:right w:w="100" w:type="dxa"/>
            </w:tcMar>
          </w:tcPr>
          <w:p>
            <w:r>
              <w:rPr>
                <w:b/>
                <w:bCs/>
                <w:sz w:val="20"/>
                <w:szCs w:val="20"/>
              </w:rPr>
              <w:t xml:space="preserve">Path</w:t>
            </w:r>
          </w:p>
        </w:tc>
        <w:tc>
          <w:tcPr>
            <w:tcW w:w="4528" w:type="dxa"/>
            <w:shd w:val="clear" w:color="auto" w:fill="D9E2F3"/>
            <w:tcMar>
              <w:top w:w="60" w:type="dxa"/>
              <w:left w:w="100" w:type="dxa"/>
              <w:bottom w:w="60" w:type="dxa"/>
              <w:right w:w="100" w:type="dxa"/>
            </w:tcMar>
          </w:tcPr>
          <w:p>
            <w:r>
              <w:rPr>
                <w:b/>
                <w:bCs/>
                <w:sz w:val="20"/>
                <w:szCs w:val="20"/>
              </w:rPr>
              <w:t xml:space="preserve">Purpose</w:t>
            </w:r>
          </w:p>
        </w:tc>
      </w:tr>
      <w:tr>
        <w:tc>
          <w:tcPr>
            <w:tcW w:w="978" w:type="dxa"/>
            <w:tcMar>
              <w:top w:w="60" w:type="dxa"/>
              <w:left w:w="100" w:type="dxa"/>
              <w:bottom w:w="60" w:type="dxa"/>
              <w:right w:w="100" w:type="dxa"/>
            </w:tcMar>
          </w:tcPr>
          <w:p>
            <w:r>
              <w:rPr>
                <w:sz w:val="20"/>
                <w:szCs w:val="20"/>
              </w:rPr>
              <w:t xml:space="preserve">POST</w:t>
            </w:r>
          </w:p>
        </w:tc>
        <w:tc>
          <w:tcPr>
            <w:tcW w:w="3854" w:type="dxa"/>
            <w:tcMar>
              <w:top w:w="60" w:type="dxa"/>
              <w:left w:w="100" w:type="dxa"/>
              <w:bottom w:w="60" w:type="dxa"/>
              <w:right w:w="100" w:type="dxa"/>
            </w:tcMar>
          </w:tcPr>
          <w:p>
            <w:r>
              <w:rPr>
                <w:sz w:val="20"/>
                <w:szCs w:val="20"/>
              </w:rPr>
              <w:t xml:space="preserve">/v1/sessions/{session_id}/scenarios/{scenario_id}/treatment-plan</w:t>
            </w:r>
          </w:p>
        </w:tc>
        <w:tc>
          <w:tcPr>
            <w:tcW w:w="4528" w:type="dxa"/>
            <w:tcMar>
              <w:top w:w="60" w:type="dxa"/>
              <w:left w:w="100" w:type="dxa"/>
              <w:bottom w:w="60" w:type="dxa"/>
              <w:right w:w="100" w:type="dxa"/>
            </w:tcMar>
          </w:tcPr>
          <w:p>
            <w:r>
              <w:rPr>
                <w:sz w:val="20"/>
                <w:szCs w:val="20"/>
              </w:rPr>
              <w:t xml:space="preserve">Request the first plan for an accepted scenario version (202).</w:t>
            </w:r>
          </w:p>
        </w:tc>
      </w:tr>
      <w:tr>
        <w:tc>
          <w:tcPr>
            <w:tcW w:w="978" w:type="dxa"/>
            <w:tcMar>
              <w:top w:w="60" w:type="dxa"/>
              <w:left w:w="100" w:type="dxa"/>
              <w:bottom w:w="60" w:type="dxa"/>
              <w:right w:w="100" w:type="dxa"/>
            </w:tcMar>
          </w:tcPr>
          <w:p>
            <w:r>
              <w:rPr>
                <w:sz w:val="20"/>
                <w:szCs w:val="20"/>
              </w:rPr>
              <w:t xml:space="preserve">POST</w:t>
            </w:r>
          </w:p>
        </w:tc>
        <w:tc>
          <w:tcPr>
            <w:tcW w:w="3854" w:type="dxa"/>
            <w:tcMar>
              <w:top w:w="60" w:type="dxa"/>
              <w:left w:w="100" w:type="dxa"/>
              <w:bottom w:w="60" w:type="dxa"/>
              <w:right w:w="100" w:type="dxa"/>
            </w:tcMar>
          </w:tcPr>
          <w:p>
            <w:r>
              <w:rPr>
                <w:sz w:val="20"/>
                <w:szCs w:val="20"/>
              </w:rPr>
              <w:t xml:space="preserve">/v1/sessions/{session_id}/scenarios/{scenario_id}/treatment-plan/regenerate</w:t>
            </w:r>
          </w:p>
        </w:tc>
        <w:tc>
          <w:tcPr>
            <w:tcW w:w="4528" w:type="dxa"/>
            <w:tcMar>
              <w:top w:w="60" w:type="dxa"/>
              <w:left w:w="100" w:type="dxa"/>
              <w:bottom w:w="60" w:type="dxa"/>
              <w:right w:w="100" w:type="dxa"/>
            </w:tcMar>
          </w:tcPr>
          <w:p>
            <w:r>
              <w:rPr>
                <w:sz w:val="20"/>
                <w:szCs w:val="20"/>
              </w:rPr>
              <w:t xml:space="preserve">Create a new plan version from the frozen register data (202).</w:t>
            </w:r>
          </w:p>
        </w:tc>
      </w:tr>
      <w:tr>
        <w:tc>
          <w:tcPr>
            <w:tcW w:w="978" w:type="dxa"/>
            <w:tcMar>
              <w:top w:w="60" w:type="dxa"/>
              <w:left w:w="100" w:type="dxa"/>
              <w:bottom w:w="60" w:type="dxa"/>
              <w:right w:w="100" w:type="dxa"/>
            </w:tcMar>
          </w:tcPr>
          <w:p>
            <w:r>
              <w:rPr>
                <w:sz w:val="20"/>
                <w:szCs w:val="20"/>
              </w:rPr>
              <w:t xml:space="preserve">GET</w:t>
            </w:r>
          </w:p>
        </w:tc>
        <w:tc>
          <w:tcPr>
            <w:tcW w:w="3854" w:type="dxa"/>
            <w:tcMar>
              <w:top w:w="60" w:type="dxa"/>
              <w:left w:w="100" w:type="dxa"/>
              <w:bottom w:w="60" w:type="dxa"/>
              <w:right w:w="100" w:type="dxa"/>
            </w:tcMar>
          </w:tcPr>
          <w:p>
            <w:r>
              <w:rPr>
                <w:sz w:val="20"/>
                <w:szCs w:val="20"/>
              </w:rPr>
              <w:t xml:space="preserve">/v1/sessions/{session_id}/scenarios/{scenario_id}/treatment-plan/status</w:t>
            </w:r>
          </w:p>
        </w:tc>
        <w:tc>
          <w:tcPr>
            <w:tcW w:w="4528" w:type="dxa"/>
            <w:tcMar>
              <w:top w:w="60" w:type="dxa"/>
              <w:left w:w="100" w:type="dxa"/>
              <w:bottom w:w="60" w:type="dxa"/>
              <w:right w:w="100" w:type="dxa"/>
            </w:tcMar>
          </w:tcPr>
          <w:p>
            <w:r>
              <w:rPr>
                <w:sz w:val="20"/>
                <w:szCs w:val="20"/>
              </w:rPr>
              <w:t xml:space="preserve">Cheap poll: status, reason, review status, progress.</w:t>
            </w:r>
          </w:p>
        </w:tc>
      </w:tr>
      <w:tr>
        <w:tc>
          <w:tcPr>
            <w:tcW w:w="978" w:type="dxa"/>
            <w:tcMar>
              <w:top w:w="60" w:type="dxa"/>
              <w:left w:w="100" w:type="dxa"/>
              <w:bottom w:w="60" w:type="dxa"/>
              <w:right w:w="100" w:type="dxa"/>
            </w:tcMar>
          </w:tcPr>
          <w:p>
            <w:r>
              <w:rPr>
                <w:sz w:val="20"/>
                <w:szCs w:val="20"/>
              </w:rPr>
              <w:t xml:space="preserve">GET</w:t>
            </w:r>
          </w:p>
        </w:tc>
        <w:tc>
          <w:tcPr>
            <w:tcW w:w="3854" w:type="dxa"/>
            <w:tcMar>
              <w:top w:w="60" w:type="dxa"/>
              <w:left w:w="100" w:type="dxa"/>
              <w:bottom w:w="60" w:type="dxa"/>
              <w:right w:w="100" w:type="dxa"/>
            </w:tcMar>
          </w:tcPr>
          <w:p>
            <w:r>
              <w:rPr>
                <w:sz w:val="20"/>
                <w:szCs w:val="20"/>
              </w:rPr>
              <w:t xml:space="preserve">/v1/sessions/{session_id}/scenarios/{scenario_id}/treatment-plan</w:t>
            </w:r>
          </w:p>
        </w:tc>
        <w:tc>
          <w:tcPr>
            <w:tcW w:w="4528" w:type="dxa"/>
            <w:tcMar>
              <w:top w:w="60" w:type="dxa"/>
              <w:left w:w="100" w:type="dxa"/>
              <w:bottom w:w="60" w:type="dxa"/>
              <w:right w:w="100" w:type="dxa"/>
            </w:tcMar>
          </w:tcPr>
          <w:p>
            <w:r>
              <w:rPr>
                <w:sz w:val="20"/>
                <w:szCs w:val="20"/>
              </w:rPr>
              <w:t xml:space="preserve">The active plan with scenario context; optional history.</w:t>
            </w:r>
          </w:p>
        </w:tc>
      </w:tr>
      <w:tr>
        <w:tc>
          <w:tcPr>
            <w:tcW w:w="978" w:type="dxa"/>
            <w:tcMar>
              <w:top w:w="60" w:type="dxa"/>
              <w:left w:w="100" w:type="dxa"/>
              <w:bottom w:w="60" w:type="dxa"/>
              <w:right w:w="100" w:type="dxa"/>
            </w:tcMar>
          </w:tcPr>
          <w:p>
            <w:r>
              <w:rPr>
                <w:sz w:val="20"/>
                <w:szCs w:val="20"/>
              </w:rPr>
              <w:t xml:space="preserve">GET</w:t>
            </w:r>
          </w:p>
        </w:tc>
        <w:tc>
          <w:tcPr>
            <w:tcW w:w="3854" w:type="dxa"/>
            <w:tcMar>
              <w:top w:w="60" w:type="dxa"/>
              <w:left w:w="100" w:type="dxa"/>
              <w:bottom w:w="60" w:type="dxa"/>
              <w:right w:w="100" w:type="dxa"/>
            </w:tcMar>
          </w:tcPr>
          <w:p>
            <w:r>
              <w:rPr>
                <w:sz w:val="20"/>
                <w:szCs w:val="20"/>
              </w:rPr>
              <w:t xml:space="preserve">/v1/sessions/{session_id}/treatment-plans</w:t>
            </w:r>
          </w:p>
        </w:tc>
        <w:tc>
          <w:tcPr>
            <w:tcW w:w="4528" w:type="dxa"/>
            <w:tcMar>
              <w:top w:w="60" w:type="dxa"/>
              <w:left w:w="100" w:type="dxa"/>
              <w:bottom w:w="60" w:type="dxa"/>
              <w:right w:w="100" w:type="dxa"/>
            </w:tcMar>
          </w:tcPr>
          <w:p>
            <w:r>
              <w:rPr>
                <w:sz w:val="20"/>
                <w:szCs w:val="20"/>
              </w:rPr>
              <w:t xml:space="preserve">Session plan board: every accepted scenario version.</w:t>
            </w:r>
          </w:p>
        </w:tc>
      </w:tr>
      <w:tr>
        <w:tc>
          <w:tcPr>
            <w:tcW w:w="978" w:type="dxa"/>
            <w:tcMar>
              <w:top w:w="60" w:type="dxa"/>
              <w:left w:w="100" w:type="dxa"/>
              <w:bottom w:w="60" w:type="dxa"/>
              <w:right w:w="100" w:type="dxa"/>
            </w:tcMar>
          </w:tcPr>
          <w:p>
            <w:r>
              <w:rPr>
                <w:sz w:val="20"/>
                <w:szCs w:val="20"/>
              </w:rPr>
              <w:t xml:space="preserve">POST</w:t>
            </w:r>
          </w:p>
        </w:tc>
        <w:tc>
          <w:tcPr>
            <w:tcW w:w="3854" w:type="dxa"/>
            <w:tcMar>
              <w:top w:w="60" w:type="dxa"/>
              <w:left w:w="100" w:type="dxa"/>
              <w:bottom w:w="60" w:type="dxa"/>
              <w:right w:w="100" w:type="dxa"/>
            </w:tcMar>
          </w:tcPr>
          <w:p>
            <w:r>
              <w:rPr>
                <w:sz w:val="20"/>
                <w:szCs w:val="20"/>
              </w:rPr>
              <w:t xml:space="preserve">/v1/sessions/{session_id}/scenarios/{scenario_id}/treatment-plan/cancel</w:t>
            </w:r>
          </w:p>
        </w:tc>
        <w:tc>
          <w:tcPr>
            <w:tcW w:w="4528" w:type="dxa"/>
            <w:tcMar>
              <w:top w:w="60" w:type="dxa"/>
              <w:left w:w="100" w:type="dxa"/>
              <w:bottom w:w="60" w:type="dxa"/>
              <w:right w:w="100" w:type="dxa"/>
            </w:tcMar>
          </w:tcPr>
          <w:p>
            <w:r>
              <w:rPr>
                <w:sz w:val="20"/>
                <w:szCs w:val="20"/>
              </w:rPr>
              <w:t xml:space="preserve">Stop a RUNNING generation.</w:t>
            </w:r>
          </w:p>
        </w:tc>
      </w:tr>
      <w:tr>
        <w:tc>
          <w:tcPr>
            <w:tcW w:w="978" w:type="dxa"/>
            <w:tcMar>
              <w:top w:w="60" w:type="dxa"/>
              <w:left w:w="100" w:type="dxa"/>
              <w:bottom w:w="60" w:type="dxa"/>
              <w:right w:w="100" w:type="dxa"/>
            </w:tcMar>
          </w:tcPr>
          <w:p>
            <w:r>
              <w:rPr>
                <w:sz w:val="20"/>
                <w:szCs w:val="20"/>
              </w:rPr>
              <w:t xml:space="preserve">POST</w:t>
            </w:r>
          </w:p>
        </w:tc>
        <w:tc>
          <w:tcPr>
            <w:tcW w:w="3854" w:type="dxa"/>
            <w:tcMar>
              <w:top w:w="60" w:type="dxa"/>
              <w:left w:w="100" w:type="dxa"/>
              <w:bottom w:w="60" w:type="dxa"/>
              <w:right w:w="100" w:type="dxa"/>
            </w:tcMar>
          </w:tcPr>
          <w:p>
            <w:r>
              <w:rPr>
                <w:sz w:val="20"/>
                <w:szCs w:val="20"/>
              </w:rPr>
              <w:t xml:space="preserve">/v1/sessions/{session_id}/scenarios/{scenario_id}/treatment-plan/review</w:t>
            </w:r>
          </w:p>
        </w:tc>
        <w:tc>
          <w:tcPr>
            <w:tcW w:w="4528" w:type="dxa"/>
            <w:tcMar>
              <w:top w:w="60" w:type="dxa"/>
              <w:left w:w="100" w:type="dxa"/>
              <w:bottom w:w="60" w:type="dxa"/>
              <w:right w:w="100" w:type="dxa"/>
            </w:tcMar>
          </w:tcPr>
          <w:p>
            <w:r>
              <w:rPr>
                <w:sz w:val="20"/>
                <w:szCs w:val="20"/>
              </w:rPr>
              <w:t xml:space="preserve">Approve or reject a version, or restore a retired one by approving it.</w:t>
            </w:r>
          </w:p>
        </w:tc>
      </w:tr>
      <w:tr>
        <w:tc>
          <w:tcPr>
            <w:tcW w:w="978" w:type="dxa"/>
            <w:tcMar>
              <w:top w:w="60" w:type="dxa"/>
              <w:left w:w="100" w:type="dxa"/>
              <w:bottom w:w="60" w:type="dxa"/>
              <w:right w:w="100" w:type="dxa"/>
            </w:tcMar>
          </w:tcPr>
          <w:p>
            <w:r>
              <w:rPr>
                <w:sz w:val="20"/>
                <w:szCs w:val="20"/>
              </w:rPr>
              <w:t xml:space="preserve">GET</w:t>
            </w:r>
          </w:p>
        </w:tc>
        <w:tc>
          <w:tcPr>
            <w:tcW w:w="3854" w:type="dxa"/>
            <w:tcMar>
              <w:top w:w="60" w:type="dxa"/>
              <w:left w:w="100" w:type="dxa"/>
              <w:bottom w:w="60" w:type="dxa"/>
              <w:right w:w="100" w:type="dxa"/>
            </w:tcMar>
          </w:tcPr>
          <w:p>
            <w:r>
              <w:rPr>
                <w:sz w:val="20"/>
                <w:szCs w:val="20"/>
              </w:rPr>
              <w:t xml:space="preserve">/v1/entities/{entity_id}/treatment-plans</w:t>
            </w:r>
          </w:p>
        </w:tc>
        <w:tc>
          <w:tcPr>
            <w:tcW w:w="4528" w:type="dxa"/>
            <w:tcMar>
              <w:top w:w="60" w:type="dxa"/>
              <w:left w:w="100" w:type="dxa"/>
              <w:bottom w:w="60" w:type="dxa"/>
              <w:right w:w="100" w:type="dxa"/>
            </w:tcMar>
          </w:tcPr>
          <w:p>
            <w:r>
              <w:rPr>
                <w:sz w:val="20"/>
                <w:szCs w:val="20"/>
              </w:rPr>
              <w:t xml:space="preserve">Entity register of active plans, with filters.</w:t>
            </w:r>
          </w:p>
        </w:tc>
      </w:tr>
      <w:tr>
        <w:tc>
          <w:tcPr>
            <w:tcW w:w="978" w:type="dxa"/>
            <w:tcMar>
              <w:top w:w="60" w:type="dxa"/>
              <w:left w:w="100" w:type="dxa"/>
              <w:bottom w:w="60" w:type="dxa"/>
              <w:right w:w="100" w:type="dxa"/>
            </w:tcMar>
          </w:tcPr>
          <w:p>
            <w:r>
              <w:rPr>
                <w:sz w:val="20"/>
                <w:szCs w:val="20"/>
              </w:rPr>
              <w:t xml:space="preserve">GET</w:t>
            </w:r>
          </w:p>
        </w:tc>
        <w:tc>
          <w:tcPr>
            <w:tcW w:w="3854" w:type="dxa"/>
            <w:tcMar>
              <w:top w:w="60" w:type="dxa"/>
              <w:left w:w="100" w:type="dxa"/>
              <w:bottom w:w="60" w:type="dxa"/>
              <w:right w:w="100" w:type="dxa"/>
            </w:tcMar>
          </w:tcPr>
          <w:p>
            <w:r>
              <w:rPr>
                <w:sz w:val="20"/>
                <w:szCs w:val="20"/>
              </w:rPr>
              <w:t xml:space="preserve">/v1/sessions/{session_id}/scenarios/{scenario_id}/treatment-plan/audit</w:t>
            </w:r>
          </w:p>
        </w:tc>
        <w:tc>
          <w:tcPr>
            <w:tcW w:w="4528" w:type="dxa"/>
            <w:tcMar>
              <w:top w:w="60" w:type="dxa"/>
              <w:left w:w="100" w:type="dxa"/>
              <w:bottom w:w="60" w:type="dxa"/>
              <w:right w:w="100" w:type="dxa"/>
            </w:tcMar>
          </w:tcPr>
          <w:p>
            <w:r>
              <w:rPr>
                <w:sz w:val="20"/>
                <w:szCs w:val="20"/>
              </w:rPr>
              <w:t xml:space="preserve">One scenario version's plan history.</w:t>
            </w:r>
          </w:p>
        </w:tc>
      </w:tr>
      <w:tr>
        <w:tc>
          <w:tcPr>
            <w:tcW w:w="978" w:type="dxa"/>
            <w:tcMar>
              <w:top w:w="60" w:type="dxa"/>
              <w:left w:w="100" w:type="dxa"/>
              <w:bottom w:w="60" w:type="dxa"/>
              <w:right w:w="100" w:type="dxa"/>
            </w:tcMar>
          </w:tcPr>
          <w:p>
            <w:r>
              <w:rPr>
                <w:sz w:val="20"/>
                <w:szCs w:val="20"/>
              </w:rPr>
              <w:t xml:space="preserve">GET</w:t>
            </w:r>
          </w:p>
        </w:tc>
        <w:tc>
          <w:tcPr>
            <w:tcW w:w="3854" w:type="dxa"/>
            <w:tcMar>
              <w:top w:w="60" w:type="dxa"/>
              <w:left w:w="100" w:type="dxa"/>
              <w:bottom w:w="60" w:type="dxa"/>
              <w:right w:w="100" w:type="dxa"/>
            </w:tcMar>
          </w:tcPr>
          <w:p>
            <w:r>
              <w:rPr>
                <w:sz w:val="20"/>
                <w:szCs w:val="20"/>
              </w:rPr>
              <w:t xml:space="preserve">/v1/entities/{entity_id}/treatment-plans/audit</w:t>
            </w:r>
          </w:p>
        </w:tc>
        <w:tc>
          <w:tcPr>
            <w:tcW w:w="4528" w:type="dxa"/>
            <w:tcMar>
              <w:top w:w="60" w:type="dxa"/>
              <w:left w:w="100" w:type="dxa"/>
              <w:bottom w:w="60" w:type="dxa"/>
              <w:right w:w="100" w:type="dxa"/>
            </w:tcMar>
          </w:tcPr>
          <w:p>
            <w:r>
              <w:rPr>
                <w:sz w:val="20"/>
                <w:szCs w:val="20"/>
              </w:rPr>
              <w:t xml:space="preserve">Entity-wide plan activity.</w:t>
            </w:r>
          </w:p>
        </w:tc>
      </w:tr>
      <w:tr>
        <w:tc>
          <w:tcPr>
            <w:tcW w:w="978" w:type="dxa"/>
            <w:tcMar>
              <w:top w:w="60" w:type="dxa"/>
              <w:left w:w="100" w:type="dxa"/>
              <w:bottom w:w="60" w:type="dxa"/>
              <w:right w:w="100" w:type="dxa"/>
            </w:tcMar>
          </w:tcPr>
          <w:p>
            <w:r>
              <w:rPr>
                <w:sz w:val="20"/>
                <w:szCs w:val="20"/>
              </w:rPr>
              <w:t xml:space="preserve">GET</w:t>
            </w:r>
          </w:p>
        </w:tc>
        <w:tc>
          <w:tcPr>
            <w:tcW w:w="3854" w:type="dxa"/>
            <w:tcMar>
              <w:top w:w="60" w:type="dxa"/>
              <w:left w:w="100" w:type="dxa"/>
              <w:bottom w:w="60" w:type="dxa"/>
              <w:right w:w="100" w:type="dxa"/>
            </w:tcMar>
          </w:tcPr>
          <w:p>
            <w:r>
              <w:rPr>
                <w:sz w:val="20"/>
                <w:szCs w:val="20"/>
              </w:rPr>
              <w:t xml:space="preserve">/v1/sessions/{session_id}/scenarios/{scenario_id}/treatment-plan/evidence</w:t>
            </w:r>
          </w:p>
        </w:tc>
        <w:tc>
          <w:tcPr>
            <w:tcW w:w="4528" w:type="dxa"/>
            <w:tcMar>
              <w:top w:w="60" w:type="dxa"/>
              <w:left w:w="100" w:type="dxa"/>
              <w:bottom w:w="60" w:type="dxa"/>
              <w:right w:w="100" w:type="dxa"/>
            </w:tcMar>
          </w:tcPr>
          <w:p>
            <w:r>
              <w:rPr>
                <w:sz w:val="20"/>
                <w:szCs w:val="20"/>
              </w:rPr>
              <w:t xml:space="preserve">One version's snapshot, validation record and AI-call receipts.</w:t>
            </w:r>
          </w:p>
        </w:tc>
      </w:tr>
    </w:tbl>
    <w:p>
      <w:pPr>
        <w:spacing w:after="160" w:line="280" w:lineRule="atLeast"/>
      </w:pPr>
      <w:r>
        <w:t xml:space="preserve">The live hint treatment_plan_result travels on TSG's session stream, GET /v1/sessions/{session_id}/events, which is mounted whatever the setting.</w:t>
      </w:r>
    </w:p>
    <w:p>
      <w:pPr>
        <w:pStyle w:val="Heading2"/>
        <w:keepNext/>
      </w:pPr>
      <w:bookmarkStart w:id="194" w:name="_Toc900094"/>
      <w:r>
        <w:t xml:space="preserve">Source map</w:t>
      </w:r>
      <w:bookmarkEnd w:id="194"/>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CellMar>
          <w:left w:w="10" w:type="dxa"/>
          <w:right w:w="10" w:type="dxa"/>
        </w:tblCellMar>
        <w:tblLook w:val="04A0" w:firstRow="1" w:lastRow="0" w:firstColumn="1" w:lastColumn="0" w:noHBand="0" w:noVBand="1"/>
      </w:tblPr>
      <w:tblGrid>
        <w:gridCol w:w="3092"/>
        <w:gridCol w:w="6268"/>
      </w:tblGrid>
      <w:tr>
        <w:trPr>
          <w:tblHeader/>
        </w:trPr>
        <w:tc>
          <w:tcPr>
            <w:tcW w:w="3092" w:type="dxa"/>
            <w:shd w:val="clear" w:color="auto" w:fill="D9E2F3"/>
            <w:tcMar>
              <w:top w:w="60" w:type="dxa"/>
              <w:left w:w="100" w:type="dxa"/>
              <w:bottom w:w="60" w:type="dxa"/>
              <w:right w:w="100" w:type="dxa"/>
            </w:tcMar>
          </w:tcPr>
          <w:p>
            <w:r>
              <w:rPr>
                <w:b/>
                <w:bCs/>
                <w:sz w:val="20"/>
                <w:szCs w:val="20"/>
              </w:rPr>
              <w:t xml:space="preserve">File</w:t>
            </w:r>
          </w:p>
        </w:tc>
        <w:tc>
          <w:tcPr>
            <w:tcW w:w="6268" w:type="dxa"/>
            <w:shd w:val="clear" w:color="auto" w:fill="D9E2F3"/>
            <w:tcMar>
              <w:top w:w="60" w:type="dxa"/>
              <w:left w:w="100" w:type="dxa"/>
              <w:bottom w:w="60" w:type="dxa"/>
              <w:right w:w="100" w:type="dxa"/>
            </w:tcMar>
          </w:tcPr>
          <w:p>
            <w:r>
              <w:rPr>
                <w:b/>
                <w:bCs/>
                <w:sz w:val="20"/>
                <w:szCs w:val="20"/>
              </w:rPr>
              <w:t xml:space="preserve">What it holds</w:t>
            </w:r>
          </w:p>
        </w:tc>
      </w:tr>
      <w:tr>
        <w:tc>
          <w:tcPr>
            <w:tcW w:w="3092" w:type="dxa"/>
            <w:tcMar>
              <w:top w:w="60" w:type="dxa"/>
              <w:left w:w="100" w:type="dxa"/>
              <w:bottom w:w="60" w:type="dxa"/>
              <w:right w:w="100" w:type="dxa"/>
            </w:tcMar>
          </w:tcPr>
          <w:p>
            <w:r>
              <w:rPr>
                <w:sz w:val="20"/>
                <w:szCs w:val="20"/>
              </w:rPr>
              <w:t xml:space="preserve">app/api/treatment.py</w:t>
            </w:r>
          </w:p>
        </w:tc>
        <w:tc>
          <w:tcPr>
            <w:tcW w:w="6268" w:type="dxa"/>
            <w:tcMar>
              <w:top w:w="60" w:type="dxa"/>
              <w:left w:w="100" w:type="dxa"/>
              <w:bottom w:w="60" w:type="dxa"/>
              <w:right w:w="100" w:type="dxa"/>
            </w:tcMar>
          </w:tcPr>
          <w:p>
            <w:r>
              <w:rPr>
                <w:sz w:val="20"/>
                <w:szCs w:val="20"/>
              </w:rPr>
              <w:t xml:space="preserve">The eleven routes, the 409 wording, enqueue and the enqueue-failure path.</w:t>
            </w:r>
          </w:p>
        </w:tc>
      </w:tr>
      <w:tr>
        <w:tc>
          <w:tcPr>
            <w:tcW w:w="3092" w:type="dxa"/>
            <w:tcMar>
              <w:top w:w="60" w:type="dxa"/>
              <w:left w:w="100" w:type="dxa"/>
              <w:bottom w:w="60" w:type="dxa"/>
              <w:right w:w="100" w:type="dxa"/>
            </w:tcMar>
          </w:tcPr>
          <w:p>
            <w:r>
              <w:rPr>
                <w:sz w:val="20"/>
                <w:szCs w:val="20"/>
              </w:rPr>
              <w:t xml:space="preserve">app/api/treatment_presenter.py</w:t>
            </w:r>
          </w:p>
        </w:tc>
        <w:tc>
          <w:tcPr>
            <w:tcW w:w="6268" w:type="dxa"/>
            <w:tcMar>
              <w:top w:w="60" w:type="dxa"/>
              <w:left w:w="100" w:type="dxa"/>
              <w:bottom w:w="60" w:type="dxa"/>
              <w:right w:w="100" w:type="dxa"/>
            </w:tcMar>
          </w:tcPr>
          <w:p>
            <w:r>
              <w:rPr>
                <w:sz w:val="20"/>
                <w:szCs w:val="20"/>
              </w:rPr>
              <w:t xml:space="preserve">The shared presenter, the lifecycle fold and the staleness projection.</w:t>
            </w:r>
          </w:p>
        </w:tc>
      </w:tr>
      <w:tr>
        <w:tc>
          <w:tcPr>
            <w:tcW w:w="3092" w:type="dxa"/>
            <w:tcMar>
              <w:top w:w="60" w:type="dxa"/>
              <w:left w:w="100" w:type="dxa"/>
              <w:bottom w:w="60" w:type="dxa"/>
              <w:right w:w="100" w:type="dxa"/>
            </w:tcMar>
          </w:tcPr>
          <w:p>
            <w:r>
              <w:rPr>
                <w:sz w:val="20"/>
                <w:szCs w:val="20"/>
              </w:rPr>
              <w:t xml:space="preserve">app/api/schemas_treatment.py</w:t>
            </w:r>
          </w:p>
        </w:tc>
        <w:tc>
          <w:tcPr>
            <w:tcW w:w="6268" w:type="dxa"/>
            <w:tcMar>
              <w:top w:w="60" w:type="dxa"/>
              <w:left w:w="100" w:type="dxa"/>
              <w:bottom w:w="60" w:type="dxa"/>
              <w:right w:w="100" w:type="dxa"/>
            </w:tcMar>
          </w:tcPr>
          <w:p>
            <w:r>
              <w:rPr>
                <w:sz w:val="20"/>
                <w:szCs w:val="20"/>
              </w:rPr>
              <w:t xml:space="preserve">Request and response models, including the body rules.</w:t>
            </w:r>
          </w:p>
        </w:tc>
      </w:tr>
      <w:tr>
        <w:tc>
          <w:tcPr>
            <w:tcW w:w="3092" w:type="dxa"/>
            <w:tcMar>
              <w:top w:w="60" w:type="dxa"/>
              <w:left w:w="100" w:type="dxa"/>
              <w:bottom w:w="60" w:type="dxa"/>
              <w:right w:w="100" w:type="dxa"/>
            </w:tcMar>
          </w:tcPr>
          <w:p>
            <w:r>
              <w:rPr>
                <w:sz w:val="20"/>
                <w:szCs w:val="20"/>
              </w:rPr>
              <w:t xml:space="preserve">app/pipeline/treatment.py</w:t>
            </w:r>
          </w:p>
        </w:tc>
        <w:tc>
          <w:tcPr>
            <w:tcW w:w="6268" w:type="dxa"/>
            <w:tcMar>
              <w:top w:w="60" w:type="dxa"/>
              <w:left w:w="100" w:type="dxa"/>
              <w:bottom w:w="60" w:type="dxa"/>
              <w:right w:w="100" w:type="dxa"/>
            </w:tcMar>
          </w:tcPr>
          <w:p>
            <w:r>
              <w:rPr>
                <w:sz w:val="20"/>
                <w:szCs w:val="20"/>
              </w:rPr>
              <w:t xml:space="preserve">Snapshot builder, reply checks, server-owned fields, the worker body.</w:t>
            </w:r>
          </w:p>
        </w:tc>
      </w:tr>
      <w:tr>
        <w:tc>
          <w:tcPr>
            <w:tcW w:w="3092" w:type="dxa"/>
            <w:tcMar>
              <w:top w:w="60" w:type="dxa"/>
              <w:left w:w="100" w:type="dxa"/>
              <w:bottom w:w="60" w:type="dxa"/>
              <w:right w:w="100" w:type="dxa"/>
            </w:tcMar>
          </w:tcPr>
          <w:p>
            <w:r>
              <w:rPr>
                <w:sz w:val="20"/>
                <w:szCs w:val="20"/>
              </w:rPr>
              <w:t xml:space="preserve">app/pipeline/prompts.py</w:t>
            </w:r>
          </w:p>
        </w:tc>
        <w:tc>
          <w:tcPr>
            <w:tcW w:w="6268" w:type="dxa"/>
            <w:tcMar>
              <w:top w:w="60" w:type="dxa"/>
              <w:left w:w="100" w:type="dxa"/>
              <w:bottom w:w="60" w:type="dxa"/>
              <w:right w:w="100" w:type="dxa"/>
            </w:tcMar>
          </w:tcPr>
          <w:p>
            <w:r>
              <w:rPr>
                <w:sz w:val="20"/>
                <w:szCs w:val="20"/>
              </w:rPr>
              <w:t xml:space="preserve">treatment_prompt and TreatmentPlanGenerated, the reply shape.</w:t>
            </w:r>
          </w:p>
        </w:tc>
      </w:tr>
      <w:tr>
        <w:tc>
          <w:tcPr>
            <w:tcW w:w="3092" w:type="dxa"/>
            <w:tcMar>
              <w:top w:w="60" w:type="dxa"/>
              <w:left w:w="100" w:type="dxa"/>
              <w:bottom w:w="60" w:type="dxa"/>
              <w:right w:w="100" w:type="dxa"/>
            </w:tcMar>
          </w:tcPr>
          <w:p>
            <w:r>
              <w:rPr>
                <w:sz w:val="20"/>
                <w:szCs w:val="20"/>
              </w:rPr>
              <w:t xml:space="preserve">app/pipeline/celery_app.py</w:t>
            </w:r>
          </w:p>
        </w:tc>
        <w:tc>
          <w:tcPr>
            <w:tcW w:w="6268" w:type="dxa"/>
            <w:tcMar>
              <w:top w:w="60" w:type="dxa"/>
              <w:left w:w="100" w:type="dxa"/>
              <w:bottom w:w="60" w:type="dxa"/>
              <w:right w:w="100" w:type="dxa"/>
            </w:tcMar>
          </w:tcPr>
          <w:p>
            <w:r>
              <w:rPr>
                <w:sz w:val="20"/>
                <w:szCs w:val="20"/>
              </w:rPr>
              <w:t xml:space="preserve">The task tsg.generate_treatment_plan and its retry cap.</w:t>
            </w:r>
          </w:p>
        </w:tc>
      </w:tr>
      <w:tr>
        <w:tc>
          <w:tcPr>
            <w:tcW w:w="3092" w:type="dxa"/>
            <w:tcMar>
              <w:top w:w="60" w:type="dxa"/>
              <w:left w:w="100" w:type="dxa"/>
              <w:bottom w:w="60" w:type="dxa"/>
              <w:right w:w="100" w:type="dxa"/>
            </w:tcMar>
          </w:tcPr>
          <w:p>
            <w:r>
              <w:rPr>
                <w:sz w:val="20"/>
                <w:szCs w:val="20"/>
              </w:rPr>
              <w:t xml:space="preserve">app/db/dal_treatment.py</w:t>
            </w:r>
          </w:p>
        </w:tc>
        <w:tc>
          <w:tcPr>
            <w:tcW w:w="6268" w:type="dxa"/>
            <w:tcMar>
              <w:top w:w="60" w:type="dxa"/>
              <w:left w:w="100" w:type="dxa"/>
              <w:bottom w:w="60" w:type="dxa"/>
              <w:right w:w="100" w:type="dxa"/>
            </w:tcMar>
          </w:tcPr>
          <w:p>
            <w:r>
              <w:rPr>
                <w:sz w:val="20"/>
                <w:szCs w:val="20"/>
              </w:rPr>
              <w:t xml:space="preserve">Every conditional update on plan rows, and the board, register and audit reads.</w:t>
            </w:r>
          </w:p>
        </w:tc>
      </w:tr>
      <w:tr>
        <w:tc>
          <w:tcPr>
            <w:tcW w:w="3092" w:type="dxa"/>
            <w:tcMar>
              <w:top w:w="60" w:type="dxa"/>
              <w:left w:w="100" w:type="dxa"/>
              <w:bottom w:w="60" w:type="dxa"/>
              <w:right w:w="100" w:type="dxa"/>
            </w:tcMar>
          </w:tcPr>
          <w:p>
            <w:r>
              <w:rPr>
                <w:sz w:val="20"/>
                <w:szCs w:val="20"/>
              </w:rPr>
              <w:t xml:space="preserve">app/db/models.py</w:t>
            </w:r>
          </w:p>
        </w:tc>
        <w:tc>
          <w:tcPr>
            <w:tcW w:w="6268" w:type="dxa"/>
            <w:tcMar>
              <w:top w:w="60" w:type="dxa"/>
              <w:left w:w="100" w:type="dxa"/>
              <w:bottom w:w="60" w:type="dxa"/>
              <w:right w:w="100" w:type="dxa"/>
            </w:tcMar>
          </w:tcPr>
          <w:p>
            <w:r>
              <w:rPr>
                <w:sz w:val="20"/>
                <w:szCs w:val="20"/>
              </w:rPr>
              <w:t xml:space="preserve">The Risk_Treatment_Plan table.</w:t>
            </w:r>
          </w:p>
        </w:tc>
      </w:tr>
      <w:tr>
        <w:tc>
          <w:tcPr>
            <w:tcW w:w="3092" w:type="dxa"/>
            <w:tcMar>
              <w:top w:w="60" w:type="dxa"/>
              <w:left w:w="100" w:type="dxa"/>
              <w:bottom w:w="60" w:type="dxa"/>
              <w:right w:w="100" w:type="dxa"/>
            </w:tcMar>
          </w:tcPr>
          <w:p>
            <w:r>
              <w:rPr>
                <w:sz w:val="20"/>
                <w:szCs w:val="20"/>
              </w:rPr>
              <w:t xml:space="preserve">app/core/enums.py</w:t>
            </w:r>
          </w:p>
        </w:tc>
        <w:tc>
          <w:tcPr>
            <w:tcW w:w="6268" w:type="dxa"/>
            <w:tcMar>
              <w:top w:w="60" w:type="dxa"/>
              <w:left w:w="100" w:type="dxa"/>
              <w:bottom w:w="60" w:type="dxa"/>
              <w:right w:w="100" w:type="dxa"/>
            </w:tcMar>
          </w:tcPr>
          <w:p>
            <w:r>
              <w:rPr>
                <w:sz w:val="20"/>
                <w:szCs w:val="20"/>
              </w:rPr>
              <w:t xml:space="preserve">Error reasons, refusal reasons, review status, progress values, audit events.</w:t>
            </w:r>
          </w:p>
        </w:tc>
      </w:tr>
      <w:tr>
        <w:tc>
          <w:tcPr>
            <w:tcW w:w="3092" w:type="dxa"/>
            <w:tcMar>
              <w:top w:w="60" w:type="dxa"/>
              <w:left w:w="100" w:type="dxa"/>
              <w:bottom w:w="60" w:type="dxa"/>
              <w:right w:w="100" w:type="dxa"/>
            </w:tcMar>
          </w:tcPr>
          <w:p>
            <w:r>
              <w:rPr>
                <w:sz w:val="20"/>
                <w:szCs w:val="20"/>
              </w:rPr>
              <w:t xml:space="preserve">app/core/config.py</w:t>
            </w:r>
          </w:p>
        </w:tc>
        <w:tc>
          <w:tcPr>
            <w:tcW w:w="6268" w:type="dxa"/>
            <w:tcMar>
              <w:top w:w="60" w:type="dxa"/>
              <w:left w:w="100" w:type="dxa"/>
              <w:bottom w:w="60" w:type="dxa"/>
              <w:right w:w="100" w:type="dxa"/>
            </w:tcMar>
          </w:tcPr>
          <w:p>
            <w:r>
              <w:rPr>
                <w:sz w:val="20"/>
                <w:szCs w:val="20"/>
              </w:rPr>
              <w:t xml:space="preserve">The settings in Appendix B and the staleness derivation.</w:t>
            </w:r>
          </w:p>
        </w:tc>
      </w:tr>
      <w:tr>
        <w:tc>
          <w:tcPr>
            <w:tcW w:w="3092" w:type="dxa"/>
            <w:tcMar>
              <w:top w:w="60" w:type="dxa"/>
              <w:left w:w="100" w:type="dxa"/>
              <w:bottom w:w="60" w:type="dxa"/>
              <w:right w:w="100" w:type="dxa"/>
            </w:tcMar>
          </w:tcPr>
          <w:p>
            <w:r>
              <w:rPr>
                <w:sz w:val="20"/>
                <w:szCs w:val="20"/>
              </w:rPr>
              <w:t xml:space="preserve">app/main.py</w:t>
            </w:r>
          </w:p>
        </w:tc>
        <w:tc>
          <w:tcPr>
            <w:tcW w:w="6268" w:type="dxa"/>
            <w:tcMar>
              <w:top w:w="60" w:type="dxa"/>
              <w:left w:w="100" w:type="dxa"/>
              <w:bottom w:w="60" w:type="dxa"/>
              <w:right w:w="100" w:type="dxa"/>
            </w:tcMar>
          </w:tcPr>
          <w:p>
            <w:r>
              <w:rPr>
                <w:sz w:val="20"/>
                <w:szCs w:val="20"/>
              </w:rPr>
              <w:t xml:space="preserve">Mounts the routes when risk_module_enabled is true.</w:t>
            </w:r>
          </w:p>
        </w:tc>
      </w:tr>
      <w:tr>
        <w:tc>
          <w:tcPr>
            <w:tcW w:w="3092" w:type="dxa"/>
            <w:tcMar>
              <w:top w:w="60" w:type="dxa"/>
              <w:left w:w="100" w:type="dxa"/>
              <w:bottom w:w="60" w:type="dxa"/>
              <w:right w:w="100" w:type="dxa"/>
            </w:tcMar>
          </w:tcPr>
          <w:p>
            <w:r>
              <w:rPr>
                <w:sz w:val="20"/>
                <w:szCs w:val="20"/>
              </w:rPr>
              <w:t xml:space="preserve">app/api/route_audit.py</w:t>
            </w:r>
          </w:p>
        </w:tc>
        <w:tc>
          <w:tcPr>
            <w:tcW w:w="6268" w:type="dxa"/>
            <w:tcMar>
              <w:top w:w="60" w:type="dxa"/>
              <w:left w:w="100" w:type="dxa"/>
              <w:bottom w:w="60" w:type="dxa"/>
              <w:right w:w="100" w:type="dxa"/>
            </w:tcMar>
          </w:tcPr>
          <w:p>
            <w:r>
              <w:rPr>
                <w:sz w:val="20"/>
                <w:szCs w:val="20"/>
              </w:rPr>
              <w:t xml:space="preserve">Registers the eleven routes as entity-scoped.</w:t>
            </w:r>
          </w:p>
        </w:tc>
      </w:tr>
      <w:tr>
        <w:tc>
          <w:tcPr>
            <w:tcW w:w="3092" w:type="dxa"/>
            <w:tcMar>
              <w:top w:w="60" w:type="dxa"/>
              <w:left w:w="100" w:type="dxa"/>
              <w:bottom w:w="60" w:type="dxa"/>
              <w:right w:w="100" w:type="dxa"/>
            </w:tcMar>
          </w:tcPr>
          <w:p>
            <w:r>
              <w:rPr>
                <w:sz w:val="20"/>
                <w:szCs w:val="20"/>
              </w:rPr>
              <w:t xml:space="preserve">app/db/invariants.py</w:t>
            </w:r>
          </w:p>
        </w:tc>
        <w:tc>
          <w:tcPr>
            <w:tcW w:w="6268" w:type="dxa"/>
            <w:tcMar>
              <w:top w:w="60" w:type="dxa"/>
              <w:left w:w="100" w:type="dxa"/>
              <w:bottom w:w="60" w:type="dxa"/>
              <w:right w:w="100" w:type="dxa"/>
            </w:tcMar>
          </w:tcPr>
          <w:p>
            <w:r>
              <w:rPr>
                <w:sz w:val="20"/>
                <w:szCs w:val="20"/>
              </w:rPr>
              <w:t xml:space="preserve">Start-up check of UX_TreatmentPlan_ActiveScenario.</w:t>
            </w:r>
          </w:p>
        </w:tc>
      </w:tr>
      <w:tr>
        <w:tc>
          <w:tcPr>
            <w:tcW w:w="3092" w:type="dxa"/>
            <w:tcMar>
              <w:top w:w="60" w:type="dxa"/>
              <w:left w:w="100" w:type="dxa"/>
              <w:bottom w:w="60" w:type="dxa"/>
              <w:right w:w="100" w:type="dxa"/>
            </w:tcMar>
          </w:tcPr>
          <w:p>
            <w:r>
              <w:rPr>
                <w:sz w:val="20"/>
                <w:szCs w:val="20"/>
              </w:rPr>
              <w:t xml:space="preserve">scripts/eyshield_handoff/1. TSG_Core.sql</w:t>
            </w:r>
          </w:p>
        </w:tc>
        <w:tc>
          <w:tcPr>
            <w:tcW w:w="6268" w:type="dxa"/>
            <w:tcMar>
              <w:top w:w="60" w:type="dxa"/>
              <w:left w:w="100" w:type="dxa"/>
              <w:bottom w:w="60" w:type="dxa"/>
              <w:right w:w="100" w:type="dxa"/>
            </w:tcMar>
          </w:tcPr>
          <w:p>
            <w:r>
              <w:rPr>
                <w:sz w:val="20"/>
                <w:szCs w:val="20"/>
              </w:rPr>
              <w:t xml:space="preserve">Creates Risk_Treatment_Plan and its three indexes.</w:t>
            </w:r>
          </w:p>
        </w:tc>
      </w:tr>
    </w:tbl>
    <w:sectPr>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7DF2D" w14:textId="77777777" w:rsidR="00690FD2" w:rsidRDefault="00690FD2">
      <w:r>
        <w:separator/>
      </w:r>
    </w:p>
  </w:endnote>
  <w:endnote w:type="continuationSeparator" w:id="0">
    <w:p w14:paraId="74384059" w14:textId="77777777" w:rsidR="00690FD2" w:rsidRDefault="00690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YInterstate Light">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EYInterstate">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7A83" w14:textId="77777777" w:rsidR="001E0DE3" w:rsidRDefault="00690FD2">
    <w:pPr>
      <w:jc w:val="right"/>
    </w:pPr>
    <w:r>
      <w:rPr>
        <w:sz w:val="18"/>
        <w:szCs w:val="18"/>
      </w:rPr>
      <w:fldChar w:fldCharType="begin"/>
    </w:r>
    <w:r>
      <w:rPr>
        <w:sz w:val="18"/>
        <w:szCs w:val="18"/>
      </w:rPr>
      <w:instrText>PAGE</w:instrText>
    </w:r>
    <w:r>
      <w:rPr>
        <w:sz w:val="18"/>
        <w:szCs w:val="18"/>
      </w:rPr>
      <w:fldChar w:fldCharType="separate"/>
    </w:r>
    <w:r w:rsidR="00EF6EA6">
      <w:rPr>
        <w:noProof/>
        <w:sz w:val="18"/>
        <w:szCs w:val="18"/>
      </w:rPr>
      <w:t>1</w:t>
    </w:r>
    <w:r>
      <w:rPr>
        <w:sz w:val="18"/>
        <w:szCs w:val="18"/>
      </w:rPr>
      <w:fldChar w:fldCharType="end"/>
    </w:r>
    <w:r>
      <w:rPr>
        <w:sz w:val="18"/>
        <w:szCs w:val="18"/>
      </w:rPr>
      <w:t xml:space="preserve"> | 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E88C0" w14:textId="77777777" w:rsidR="00690FD2" w:rsidRDefault="00690FD2">
      <w:r>
        <w:separator/>
      </w:r>
    </w:p>
  </w:footnote>
  <w:footnote w:type="continuationSeparator" w:id="0">
    <w:p w14:paraId="6964388E" w14:textId="77777777" w:rsidR="00690FD2" w:rsidRDefault="00690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759CE" w14:textId="77777777" w:rsidR="001E0DE3" w:rsidRDefault="00690FD2">
    <w:pPr>
      <w:jc w:val="right"/>
    </w:pPr>
    <w:r>
      <w:rPr>
        <w:color w:val="646464"/>
        <w:sz w:val="18"/>
        <w:szCs w:val="18"/>
      </w:rPr>
      <w:t>Remediation Plan — Solution Design Document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2484E"/>
    <w:multiLevelType w:val="hybridMultilevel"/>
    <w:tmpl w:val="28DCF786"/>
    <w:lvl w:ilvl="0" w:tplc="94D4341E">
      <w:start w:val="1"/>
      <w:numFmt w:val="decimal"/>
      <w:lvlText w:val="%1."/>
      <w:lvlJc w:val="left"/>
      <w:pPr>
        <w:ind w:left="720" w:hanging="360"/>
      </w:pPr>
    </w:lvl>
    <w:lvl w:ilvl="1" w:tplc="E63C5152">
      <w:numFmt w:val="decimal"/>
      <w:lvlText w:val=""/>
      <w:lvlJc w:val="left"/>
    </w:lvl>
    <w:lvl w:ilvl="2" w:tplc="05945A22">
      <w:numFmt w:val="decimal"/>
      <w:lvlText w:val=""/>
      <w:lvlJc w:val="left"/>
    </w:lvl>
    <w:lvl w:ilvl="3" w:tplc="1D8E206E">
      <w:numFmt w:val="decimal"/>
      <w:lvlText w:val=""/>
      <w:lvlJc w:val="left"/>
    </w:lvl>
    <w:lvl w:ilvl="4" w:tplc="68643096">
      <w:numFmt w:val="decimal"/>
      <w:lvlText w:val=""/>
      <w:lvlJc w:val="left"/>
    </w:lvl>
    <w:lvl w:ilvl="5" w:tplc="63B6C032">
      <w:numFmt w:val="decimal"/>
      <w:lvlText w:val=""/>
      <w:lvlJc w:val="left"/>
    </w:lvl>
    <w:lvl w:ilvl="6" w:tplc="BF7A2976">
      <w:numFmt w:val="decimal"/>
      <w:lvlText w:val=""/>
      <w:lvlJc w:val="left"/>
    </w:lvl>
    <w:lvl w:ilvl="7" w:tplc="00763078">
      <w:numFmt w:val="decimal"/>
      <w:lvlText w:val=""/>
      <w:lvlJc w:val="left"/>
    </w:lvl>
    <w:lvl w:ilvl="8" w:tplc="D916AB54">
      <w:numFmt w:val="decimal"/>
      <w:lvlText w:val=""/>
      <w:lvlJc w:val="left"/>
    </w:lvl>
  </w:abstractNum>
  <w:abstractNum w:abstractNumId="1" w15:restartNumberingAfterBreak="0">
    <w:nsid w:val="058F63A6"/>
    <w:multiLevelType w:val="hybridMultilevel"/>
    <w:tmpl w:val="2DCC6520"/>
    <w:lvl w:ilvl="0" w:tplc="E4809BA0">
      <w:start w:val="1"/>
      <w:numFmt w:val="decimal"/>
      <w:lvlText w:val="%1."/>
      <w:lvlJc w:val="left"/>
      <w:pPr>
        <w:ind w:left="720" w:hanging="360"/>
      </w:pPr>
    </w:lvl>
    <w:lvl w:ilvl="1" w:tplc="D13C8C86">
      <w:numFmt w:val="decimal"/>
      <w:lvlText w:val=""/>
      <w:lvlJc w:val="left"/>
    </w:lvl>
    <w:lvl w:ilvl="2" w:tplc="6D468D04">
      <w:numFmt w:val="decimal"/>
      <w:lvlText w:val=""/>
      <w:lvlJc w:val="left"/>
    </w:lvl>
    <w:lvl w:ilvl="3" w:tplc="4296E944">
      <w:numFmt w:val="decimal"/>
      <w:lvlText w:val=""/>
      <w:lvlJc w:val="left"/>
    </w:lvl>
    <w:lvl w:ilvl="4" w:tplc="7FA088C4">
      <w:numFmt w:val="decimal"/>
      <w:lvlText w:val=""/>
      <w:lvlJc w:val="left"/>
    </w:lvl>
    <w:lvl w:ilvl="5" w:tplc="5F5CA210">
      <w:numFmt w:val="decimal"/>
      <w:lvlText w:val=""/>
      <w:lvlJc w:val="left"/>
    </w:lvl>
    <w:lvl w:ilvl="6" w:tplc="B4221B8E">
      <w:numFmt w:val="decimal"/>
      <w:lvlText w:val=""/>
      <w:lvlJc w:val="left"/>
    </w:lvl>
    <w:lvl w:ilvl="7" w:tplc="9CFE2B40">
      <w:numFmt w:val="decimal"/>
      <w:lvlText w:val=""/>
      <w:lvlJc w:val="left"/>
    </w:lvl>
    <w:lvl w:ilvl="8" w:tplc="7BE4379E">
      <w:numFmt w:val="decimal"/>
      <w:lvlText w:val=""/>
      <w:lvlJc w:val="left"/>
    </w:lvl>
  </w:abstractNum>
  <w:abstractNum w:abstractNumId="2" w15:restartNumberingAfterBreak="0">
    <w:nsid w:val="064772CF"/>
    <w:multiLevelType w:val="hybridMultilevel"/>
    <w:tmpl w:val="A1D6052C"/>
    <w:lvl w:ilvl="0" w:tplc="DD3A72E0">
      <w:start w:val="1"/>
      <w:numFmt w:val="decimal"/>
      <w:lvlText w:val="%1."/>
      <w:lvlJc w:val="left"/>
      <w:pPr>
        <w:ind w:left="720" w:hanging="360"/>
      </w:pPr>
    </w:lvl>
    <w:lvl w:ilvl="1" w:tplc="64EAFAD0">
      <w:numFmt w:val="decimal"/>
      <w:lvlText w:val=""/>
      <w:lvlJc w:val="left"/>
    </w:lvl>
    <w:lvl w:ilvl="2" w:tplc="80E65872">
      <w:numFmt w:val="decimal"/>
      <w:lvlText w:val=""/>
      <w:lvlJc w:val="left"/>
    </w:lvl>
    <w:lvl w:ilvl="3" w:tplc="7A0C966A">
      <w:numFmt w:val="decimal"/>
      <w:lvlText w:val=""/>
      <w:lvlJc w:val="left"/>
    </w:lvl>
    <w:lvl w:ilvl="4" w:tplc="E7AEA284">
      <w:numFmt w:val="decimal"/>
      <w:lvlText w:val=""/>
      <w:lvlJc w:val="left"/>
    </w:lvl>
    <w:lvl w:ilvl="5" w:tplc="53348444">
      <w:numFmt w:val="decimal"/>
      <w:lvlText w:val=""/>
      <w:lvlJc w:val="left"/>
    </w:lvl>
    <w:lvl w:ilvl="6" w:tplc="C7F69BF6">
      <w:numFmt w:val="decimal"/>
      <w:lvlText w:val=""/>
      <w:lvlJc w:val="left"/>
    </w:lvl>
    <w:lvl w:ilvl="7" w:tplc="B89CE124">
      <w:numFmt w:val="decimal"/>
      <w:lvlText w:val=""/>
      <w:lvlJc w:val="left"/>
    </w:lvl>
    <w:lvl w:ilvl="8" w:tplc="C89EE0E2">
      <w:numFmt w:val="decimal"/>
      <w:lvlText w:val=""/>
      <w:lvlJc w:val="left"/>
    </w:lvl>
  </w:abstractNum>
  <w:abstractNum w:abstractNumId="3" w15:restartNumberingAfterBreak="0">
    <w:nsid w:val="0F0F6852"/>
    <w:multiLevelType w:val="hybridMultilevel"/>
    <w:tmpl w:val="DC568ACE"/>
    <w:lvl w:ilvl="0" w:tplc="A56492B2">
      <w:start w:val="1"/>
      <w:numFmt w:val="decimal"/>
      <w:lvlText w:val="%1."/>
      <w:lvlJc w:val="left"/>
      <w:pPr>
        <w:ind w:left="720" w:hanging="360"/>
      </w:pPr>
    </w:lvl>
    <w:lvl w:ilvl="1" w:tplc="38906806">
      <w:numFmt w:val="decimal"/>
      <w:lvlText w:val=""/>
      <w:lvlJc w:val="left"/>
    </w:lvl>
    <w:lvl w:ilvl="2" w:tplc="3F9A453C">
      <w:numFmt w:val="decimal"/>
      <w:lvlText w:val=""/>
      <w:lvlJc w:val="left"/>
    </w:lvl>
    <w:lvl w:ilvl="3" w:tplc="644EA1FC">
      <w:numFmt w:val="decimal"/>
      <w:lvlText w:val=""/>
      <w:lvlJc w:val="left"/>
    </w:lvl>
    <w:lvl w:ilvl="4" w:tplc="C5D64186">
      <w:numFmt w:val="decimal"/>
      <w:lvlText w:val=""/>
      <w:lvlJc w:val="left"/>
    </w:lvl>
    <w:lvl w:ilvl="5" w:tplc="13784A16">
      <w:numFmt w:val="decimal"/>
      <w:lvlText w:val=""/>
      <w:lvlJc w:val="left"/>
    </w:lvl>
    <w:lvl w:ilvl="6" w:tplc="895E7D2E">
      <w:numFmt w:val="decimal"/>
      <w:lvlText w:val=""/>
      <w:lvlJc w:val="left"/>
    </w:lvl>
    <w:lvl w:ilvl="7" w:tplc="CD8C197E">
      <w:numFmt w:val="decimal"/>
      <w:lvlText w:val=""/>
      <w:lvlJc w:val="left"/>
    </w:lvl>
    <w:lvl w:ilvl="8" w:tplc="4C56D978">
      <w:numFmt w:val="decimal"/>
      <w:lvlText w:val=""/>
      <w:lvlJc w:val="left"/>
    </w:lvl>
  </w:abstractNum>
  <w:abstractNum w:abstractNumId="4" w15:restartNumberingAfterBreak="0">
    <w:nsid w:val="1F054138"/>
    <w:multiLevelType w:val="hybridMultilevel"/>
    <w:tmpl w:val="63CC167E"/>
    <w:lvl w:ilvl="0" w:tplc="361C31DA">
      <w:start w:val="1"/>
      <w:numFmt w:val="decimal"/>
      <w:lvlText w:val="%1."/>
      <w:lvlJc w:val="left"/>
      <w:pPr>
        <w:ind w:left="720" w:hanging="360"/>
      </w:pPr>
    </w:lvl>
    <w:lvl w:ilvl="1" w:tplc="C55E62E2">
      <w:numFmt w:val="decimal"/>
      <w:lvlText w:val=""/>
      <w:lvlJc w:val="left"/>
    </w:lvl>
    <w:lvl w:ilvl="2" w:tplc="DD92CB56">
      <w:numFmt w:val="decimal"/>
      <w:lvlText w:val=""/>
      <w:lvlJc w:val="left"/>
    </w:lvl>
    <w:lvl w:ilvl="3" w:tplc="2E04D66A">
      <w:numFmt w:val="decimal"/>
      <w:lvlText w:val=""/>
      <w:lvlJc w:val="left"/>
    </w:lvl>
    <w:lvl w:ilvl="4" w:tplc="5F18BA9C">
      <w:numFmt w:val="decimal"/>
      <w:lvlText w:val=""/>
      <w:lvlJc w:val="left"/>
    </w:lvl>
    <w:lvl w:ilvl="5" w:tplc="7E82E36A">
      <w:numFmt w:val="decimal"/>
      <w:lvlText w:val=""/>
      <w:lvlJc w:val="left"/>
    </w:lvl>
    <w:lvl w:ilvl="6" w:tplc="EE40BD38">
      <w:numFmt w:val="decimal"/>
      <w:lvlText w:val=""/>
      <w:lvlJc w:val="left"/>
    </w:lvl>
    <w:lvl w:ilvl="7" w:tplc="9328E9CE">
      <w:numFmt w:val="decimal"/>
      <w:lvlText w:val=""/>
      <w:lvlJc w:val="left"/>
    </w:lvl>
    <w:lvl w:ilvl="8" w:tplc="08807F56">
      <w:numFmt w:val="decimal"/>
      <w:lvlText w:val=""/>
      <w:lvlJc w:val="left"/>
    </w:lvl>
  </w:abstractNum>
  <w:abstractNum w:abstractNumId="5" w15:restartNumberingAfterBreak="0">
    <w:nsid w:val="2E1A4A3B"/>
    <w:multiLevelType w:val="hybridMultilevel"/>
    <w:tmpl w:val="F90E3408"/>
    <w:lvl w:ilvl="0" w:tplc="6D246752">
      <w:start w:val="1"/>
      <w:numFmt w:val="decimal"/>
      <w:lvlText w:val="%1."/>
      <w:lvlJc w:val="left"/>
      <w:pPr>
        <w:ind w:left="720" w:hanging="360"/>
      </w:pPr>
    </w:lvl>
    <w:lvl w:ilvl="1" w:tplc="0CEE44C0">
      <w:numFmt w:val="decimal"/>
      <w:lvlText w:val=""/>
      <w:lvlJc w:val="left"/>
    </w:lvl>
    <w:lvl w:ilvl="2" w:tplc="FDDECE5C">
      <w:numFmt w:val="decimal"/>
      <w:lvlText w:val=""/>
      <w:lvlJc w:val="left"/>
    </w:lvl>
    <w:lvl w:ilvl="3" w:tplc="1C843A1C">
      <w:numFmt w:val="decimal"/>
      <w:lvlText w:val=""/>
      <w:lvlJc w:val="left"/>
    </w:lvl>
    <w:lvl w:ilvl="4" w:tplc="D1205756">
      <w:numFmt w:val="decimal"/>
      <w:lvlText w:val=""/>
      <w:lvlJc w:val="left"/>
    </w:lvl>
    <w:lvl w:ilvl="5" w:tplc="0A3C20F4">
      <w:numFmt w:val="decimal"/>
      <w:lvlText w:val=""/>
      <w:lvlJc w:val="left"/>
    </w:lvl>
    <w:lvl w:ilvl="6" w:tplc="A6904B70">
      <w:numFmt w:val="decimal"/>
      <w:lvlText w:val=""/>
      <w:lvlJc w:val="left"/>
    </w:lvl>
    <w:lvl w:ilvl="7" w:tplc="8F0C5054">
      <w:numFmt w:val="decimal"/>
      <w:lvlText w:val=""/>
      <w:lvlJc w:val="left"/>
    </w:lvl>
    <w:lvl w:ilvl="8" w:tplc="025253D4">
      <w:numFmt w:val="decimal"/>
      <w:lvlText w:val=""/>
      <w:lvlJc w:val="left"/>
    </w:lvl>
  </w:abstractNum>
  <w:abstractNum w:abstractNumId="6" w15:restartNumberingAfterBreak="0">
    <w:nsid w:val="3F75339A"/>
    <w:multiLevelType w:val="hybridMultilevel"/>
    <w:tmpl w:val="C2969310"/>
    <w:lvl w:ilvl="0" w:tplc="68FE55E2">
      <w:start w:val="1"/>
      <w:numFmt w:val="bullet"/>
      <w:lvlText w:val="•"/>
      <w:lvlJc w:val="left"/>
      <w:pPr>
        <w:ind w:left="720" w:hanging="360"/>
      </w:pPr>
    </w:lvl>
    <w:lvl w:ilvl="1" w:tplc="3A3431B8">
      <w:numFmt w:val="decimal"/>
      <w:lvlText w:val=""/>
      <w:lvlJc w:val="left"/>
    </w:lvl>
    <w:lvl w:ilvl="2" w:tplc="B700300A">
      <w:numFmt w:val="decimal"/>
      <w:lvlText w:val=""/>
      <w:lvlJc w:val="left"/>
    </w:lvl>
    <w:lvl w:ilvl="3" w:tplc="3E5E1C08">
      <w:numFmt w:val="decimal"/>
      <w:lvlText w:val=""/>
      <w:lvlJc w:val="left"/>
    </w:lvl>
    <w:lvl w:ilvl="4" w:tplc="D944A766">
      <w:numFmt w:val="decimal"/>
      <w:lvlText w:val=""/>
      <w:lvlJc w:val="left"/>
    </w:lvl>
    <w:lvl w:ilvl="5" w:tplc="70D643D2">
      <w:numFmt w:val="decimal"/>
      <w:lvlText w:val=""/>
      <w:lvlJc w:val="left"/>
    </w:lvl>
    <w:lvl w:ilvl="6" w:tplc="1E40F668">
      <w:numFmt w:val="decimal"/>
      <w:lvlText w:val=""/>
      <w:lvlJc w:val="left"/>
    </w:lvl>
    <w:lvl w:ilvl="7" w:tplc="88CC8746">
      <w:numFmt w:val="decimal"/>
      <w:lvlText w:val=""/>
      <w:lvlJc w:val="left"/>
    </w:lvl>
    <w:lvl w:ilvl="8" w:tplc="E7C2B580">
      <w:numFmt w:val="decimal"/>
      <w:lvlText w:val=""/>
      <w:lvlJc w:val="left"/>
    </w:lvl>
  </w:abstractNum>
  <w:abstractNum w:abstractNumId="7" w15:restartNumberingAfterBreak="0">
    <w:nsid w:val="4FB7681A"/>
    <w:multiLevelType w:val="hybridMultilevel"/>
    <w:tmpl w:val="75E09B9A"/>
    <w:lvl w:ilvl="0" w:tplc="01D46E68">
      <w:start w:val="1"/>
      <w:numFmt w:val="bullet"/>
      <w:lvlText w:val="●"/>
      <w:lvlJc w:val="left"/>
      <w:pPr>
        <w:ind w:left="720" w:hanging="360"/>
      </w:pPr>
    </w:lvl>
    <w:lvl w:ilvl="1" w:tplc="0032CCEC">
      <w:start w:val="1"/>
      <w:numFmt w:val="bullet"/>
      <w:lvlText w:val="○"/>
      <w:lvlJc w:val="left"/>
      <w:pPr>
        <w:ind w:left="1440" w:hanging="360"/>
      </w:pPr>
    </w:lvl>
    <w:lvl w:ilvl="2" w:tplc="017C512E">
      <w:start w:val="1"/>
      <w:numFmt w:val="bullet"/>
      <w:lvlText w:val="■"/>
      <w:lvlJc w:val="left"/>
      <w:pPr>
        <w:ind w:left="2160" w:hanging="360"/>
      </w:pPr>
    </w:lvl>
    <w:lvl w:ilvl="3" w:tplc="D3D639A8">
      <w:start w:val="1"/>
      <w:numFmt w:val="bullet"/>
      <w:lvlText w:val="●"/>
      <w:lvlJc w:val="left"/>
      <w:pPr>
        <w:ind w:left="2880" w:hanging="360"/>
      </w:pPr>
    </w:lvl>
    <w:lvl w:ilvl="4" w:tplc="6032DB16">
      <w:start w:val="1"/>
      <w:numFmt w:val="bullet"/>
      <w:lvlText w:val="○"/>
      <w:lvlJc w:val="left"/>
      <w:pPr>
        <w:ind w:left="3600" w:hanging="360"/>
      </w:pPr>
    </w:lvl>
    <w:lvl w:ilvl="5" w:tplc="75E2F11A">
      <w:start w:val="1"/>
      <w:numFmt w:val="bullet"/>
      <w:lvlText w:val="■"/>
      <w:lvlJc w:val="left"/>
      <w:pPr>
        <w:ind w:left="4320" w:hanging="360"/>
      </w:pPr>
    </w:lvl>
    <w:lvl w:ilvl="6" w:tplc="FD5A013A">
      <w:start w:val="1"/>
      <w:numFmt w:val="bullet"/>
      <w:lvlText w:val="●"/>
      <w:lvlJc w:val="left"/>
      <w:pPr>
        <w:ind w:left="5040" w:hanging="360"/>
      </w:pPr>
    </w:lvl>
    <w:lvl w:ilvl="7" w:tplc="7FD2051A">
      <w:start w:val="1"/>
      <w:numFmt w:val="bullet"/>
      <w:lvlText w:val="●"/>
      <w:lvlJc w:val="left"/>
      <w:pPr>
        <w:ind w:left="5760" w:hanging="360"/>
      </w:pPr>
    </w:lvl>
    <w:lvl w:ilvl="8" w:tplc="375E7FC0">
      <w:start w:val="1"/>
      <w:numFmt w:val="bullet"/>
      <w:lvlText w:val="●"/>
      <w:lvlJc w:val="left"/>
      <w:pPr>
        <w:ind w:left="6480" w:hanging="360"/>
      </w:pPr>
    </w:lvl>
  </w:abstractNum>
  <w:num w:numId="1" w16cid:durableId="752893692">
    <w:abstractNumId w:val="7"/>
    <w:lvlOverride w:ilvl="0">
      <w:startOverride w:val="1"/>
    </w:lvlOverride>
  </w:num>
  <w:num w:numId="2" w16cid:durableId="464154952">
    <w:abstractNumId w:val="1"/>
    <w:lvlOverride w:ilvl="0">
      <w:startOverride w:val="1"/>
    </w:lvlOverride>
  </w:num>
  <w:num w:numId="3" w16cid:durableId="552277349">
    <w:abstractNumId w:val="6"/>
    <w:lvlOverride w:ilvl="0">
      <w:startOverride w:val="1"/>
    </w:lvlOverride>
  </w:num>
  <w:num w:numId="4" w16cid:durableId="423379392">
    <w:abstractNumId w:val="3"/>
    <w:lvlOverride w:ilvl="0">
      <w:startOverride w:val="1"/>
    </w:lvlOverride>
  </w:num>
  <w:num w:numId="5" w16cid:durableId="188494607">
    <w:abstractNumId w:val="2"/>
    <w:lvlOverride w:ilvl="0">
      <w:startOverride w:val="1"/>
    </w:lvlOverride>
  </w:num>
  <w:num w:numId="6" w16cid:durableId="491607647">
    <w:abstractNumId w:val="4"/>
    <w:lvlOverride w:ilvl="0">
      <w:startOverride w:val="1"/>
    </w:lvlOverride>
  </w:num>
  <w:num w:numId="7" w16cid:durableId="243534746">
    <w:abstractNumId w:val="0"/>
    <w:lvlOverride w:ilvl="0">
      <w:startOverride w:val="1"/>
    </w:lvlOverride>
  </w:num>
  <w:num w:numId="8" w16cid:durableId="766385551">
    <w:abstractNumId w:val="5"/>
    <w:lvlOverride w:ilvl="0">
      <w:startOverride w:val="1"/>
    </w:lvlOverride>
  </w:num>
  <w:num w:numId="65">
    <w:abstractNumId w:val="1"/>
    <w:lvlOverride w:ilvl="0">
      <w:startOverride w:val="1"/>
    </w:lvlOverride>
  </w:num>
  <w:num w:numId="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DE3"/>
    <w:rsid w:val="001E0DE3"/>
    <w:rsid w:val="002221E2"/>
    <w:rsid w:val="00690FD2"/>
    <w:rsid w:val="00EF6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2C980"/>
  <w15:docId w15:val="{45C8E2D4-D4AC-482C-A530-7016BB252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YInterstate Light" w:eastAsia="EYInterstate Light" w:hAnsi="EYInterstate Light" w:cs="EYInterstate Light"/>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4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F6EA6"/>
    <w:pPr>
      <w:spacing w:after="100"/>
    </w:pPr>
  </w:style>
  <w:style w:type="paragraph" w:styleId="TOC2">
    <w:name w:val="toc 2"/>
    <w:basedOn w:val="Normal"/>
    <w:next w:val="Normal"/>
    <w:autoRedefine/>
    <w:uiPriority w:val="39"/>
    <w:unhideWhenUsed/>
    <w:rsid w:val="00EF6EA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5975</Words>
  <Characters>34059</Characters>
  <Application>Microsoft Office Word</Application>
  <DocSecurity>0</DocSecurity>
  <Lines>283</Lines>
  <Paragraphs>79</Paragraphs>
  <ScaleCrop>false</ScaleCrop>
  <Company/>
  <LinksUpToDate>false</LinksUpToDate>
  <CharactersWithSpaces>39955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Remediation Plan — Solution Design Document v1.0</dc:title>
  <dc:creator>Gopal Chettri</dc:creator>
  <cp:lastModifiedBy>Cw 8363</cp:lastModifiedBy>
  <cp:revision>2</cp:revision>
  <dcterms:created xsi:type="dcterms:W3CDTF">2026-09-02T05:09:00Z</dcterms:created>
  <dcterms:modified xsi:type="dcterms:W3CDTF">2026-09-02T05:09:00Z</dcterms:modified>
</cp:coreProperties>
</file>