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dpcl86vcpck" w:id="0"/>
      <w:bookmarkEnd w:id="0"/>
      <w:r w:rsidDel="00000000" w:rsidR="00000000" w:rsidRPr="00000000">
        <w:rPr>
          <w:rtl w:val="0"/>
        </w:rPr>
        <w:t xml:space="preserve">PROGRAM</w:t>
      </w:r>
    </w:p>
    <w:p w:rsidR="00000000" w:rsidDel="00000000" w:rsidP="00000000" w:rsidRDefault="00000000" w:rsidRPr="00000000" w14:paraId="00000002">
      <w:pPr>
        <w:spacing w:before="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GProCongress II is not primarily a training event for pastor trainers, but a connecting, uniting, and strengthening of pastor trainers in personal commitment and strategic collaboration for multiplying the quality and quantity of trainers of pastors. This work begins at the Congress and continues for the following seven years till the end of the decade.</w:t>
      </w:r>
    </w:p>
    <w:p w:rsidR="00000000" w:rsidDel="00000000" w:rsidP="00000000" w:rsidRDefault="00000000" w:rsidRPr="00000000" w14:paraId="0000000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tl w:val="0"/>
        </w:rPr>
        <w:t xml:space="preserve">The program will continually be fine-tuned. In addition to sessions for free time, prayer and networking at the famous Westin Playa Bonita beach hotel, major building blocks include: </w:t>
      </w:r>
    </w:p>
    <w:p w:rsidR="00000000" w:rsidDel="00000000" w:rsidP="00000000" w:rsidRDefault="00000000" w:rsidRPr="00000000" w14:paraId="0000000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Devotional sessions</w:t>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Sessions on the core needs of a pastoral leader: Preach, Live, Think and Serve Biblically, led by gifted, younger expositors serving in areas where church health is not keeping pace with church growth.</w:t>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Morning</w:t>
      </w:r>
      <w:r w:rsidDel="00000000" w:rsidR="00000000" w:rsidRPr="00000000">
        <w:rPr>
          <w:rFonts w:ascii="Calibri" w:cs="Calibri" w:eastAsia="Calibri" w:hAnsi="Calibri"/>
          <w:b w:val="1"/>
          <w:sz w:val="24"/>
          <w:szCs w:val="24"/>
          <w:rtl w:val="0"/>
        </w:rPr>
        <w:t xml:space="preserve"> Plenary sessions</w:t>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Stewarded by leaders of umbrella bodies in nonformal, informal, and formal pastor training along with emerging co-laborers for faster delivery to more pastors of better training at lower costs. </w:t>
      </w:r>
    </w:p>
    <w:p w:rsidR="00000000" w:rsidDel="00000000" w:rsidP="00000000" w:rsidRDefault="00000000" w:rsidRPr="00000000" w14:paraId="0000000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sessions</w:t>
      </w:r>
    </w:p>
    <w:p w:rsidR="00000000" w:rsidDel="00000000" w:rsidP="00000000" w:rsidRDefault="00000000" w:rsidRPr="00000000" w14:paraId="0000000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Facilitated by skilled hosts to discuss relevant pastor training topics and models; prayerfully disclose and commit to raise new pastor trainers.</w:t>
      </w:r>
    </w:p>
    <w:p w:rsidR="00000000" w:rsidDel="00000000" w:rsidP="00000000" w:rsidRDefault="00000000" w:rsidRPr="00000000" w14:paraId="0000000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Affinity sessions</w:t>
      </w:r>
    </w:p>
    <w:p w:rsidR="00000000" w:rsidDel="00000000" w:rsidP="00000000" w:rsidRDefault="00000000" w:rsidRPr="00000000" w14:paraId="0000000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Dynamic, creative workshops with select and experienced hosts for </w:t>
      </w:r>
      <w:r w:rsidDel="00000000" w:rsidR="00000000" w:rsidRPr="00000000">
        <w:rPr>
          <w:rFonts w:ascii="Calibri" w:cs="Calibri" w:eastAsia="Calibri" w:hAnsi="Calibri"/>
          <w:sz w:val="24"/>
          <w:szCs w:val="24"/>
          <w:rtl w:val="0"/>
        </w:rPr>
        <w:t xml:space="preserve">1) regional connections for post-Congress plans, 2) delivery methods for training effectiveness, and 3) core learning emphases for outputs for multiplying the quantity and quality of pastor training everywhere. </w:t>
      </w:r>
    </w:p>
    <w:p w:rsidR="00000000" w:rsidDel="00000000" w:rsidP="00000000" w:rsidRDefault="00000000" w:rsidRPr="00000000" w14:paraId="0000001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1">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Processes &amp; Tools </w:t>
      </w:r>
      <w:r w:rsidDel="00000000" w:rsidR="00000000" w:rsidRPr="00000000">
        <w:rPr>
          <w:rFonts w:ascii="Calibri" w:cs="Calibri" w:eastAsia="Calibri" w:hAnsi="Calibri"/>
          <w:sz w:val="24"/>
          <w:szCs w:val="24"/>
          <w:rtl w:val="0"/>
        </w:rPr>
        <w:t xml:space="preserve">workshops provide opportunities for learning about models and methods which better deliver pastoral training so </w:t>
      </w:r>
      <w:r w:rsidDel="00000000" w:rsidR="00000000" w:rsidRPr="00000000">
        <w:rPr>
          <w:rFonts w:ascii="Calibri" w:cs="Calibri" w:eastAsia="Calibri" w:hAnsi="Calibri"/>
          <w:i w:val="1"/>
          <w:sz w:val="24"/>
          <w:szCs w:val="24"/>
          <w:rtl w:val="0"/>
        </w:rPr>
        <w:t xml:space="preserve">more </w:t>
      </w:r>
      <w:r w:rsidDel="00000000" w:rsidR="00000000" w:rsidRPr="00000000">
        <w:rPr>
          <w:rFonts w:ascii="Calibri" w:cs="Calibri" w:eastAsia="Calibri" w:hAnsi="Calibri"/>
          <w:sz w:val="24"/>
          <w:szCs w:val="24"/>
          <w:rtl w:val="0"/>
        </w:rPr>
        <w:t xml:space="preserve">pastor trainers may be raised through pastoral training initiatives. </w:t>
      </w:r>
    </w:p>
    <w:p w:rsidR="00000000" w:rsidDel="00000000" w:rsidP="00000000" w:rsidRDefault="00000000" w:rsidRPr="00000000" w14:paraId="00000012">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Content &amp; Skills </w:t>
      </w:r>
      <w:r w:rsidDel="00000000" w:rsidR="00000000" w:rsidRPr="00000000">
        <w:rPr>
          <w:rFonts w:ascii="Calibri" w:cs="Calibri" w:eastAsia="Calibri" w:hAnsi="Calibri"/>
          <w:sz w:val="24"/>
          <w:szCs w:val="24"/>
          <w:rtl w:val="0"/>
        </w:rPr>
        <w:t xml:space="preserve">workshops focus on building community, exploring opportunity, and discovering resources around basic courses for pastoral leaders to also become pastor trainers in these subjects.</w:t>
      </w:r>
    </w:p>
    <w:p w:rsidR="00000000" w:rsidDel="00000000" w:rsidP="00000000" w:rsidRDefault="00000000" w:rsidRPr="00000000" w14:paraId="00000014">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Sector Tracks</w:t>
      </w:r>
      <w:r w:rsidDel="00000000" w:rsidR="00000000" w:rsidRPr="00000000">
        <w:rPr>
          <w:rFonts w:ascii="Calibri" w:cs="Calibri" w:eastAsia="Calibri" w:hAnsi="Calibri"/>
          <w:sz w:val="24"/>
          <w:szCs w:val="24"/>
          <w:rtl w:val="0"/>
        </w:rPr>
        <w:t xml:space="preserve"> sessions are t</w:t>
      </w:r>
      <w:r w:rsidDel="00000000" w:rsidR="00000000" w:rsidRPr="00000000">
        <w:rPr>
          <w:rFonts w:ascii="Calibri" w:cs="Calibri" w:eastAsia="Calibri" w:hAnsi="Calibri"/>
          <w:sz w:val="24"/>
          <w:szCs w:val="24"/>
          <w:rtl w:val="0"/>
        </w:rPr>
        <w:t xml:space="preserve">hree-day immersive sessions facilitated by each sector, which build each day on a single issue contributing to raising new pastor trainers. </w:t>
      </w:r>
    </w:p>
    <w:p w:rsidR="00000000" w:rsidDel="00000000" w:rsidP="00000000" w:rsidRDefault="00000000" w:rsidRPr="00000000" w14:paraId="00000016">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Regional Group </w:t>
      </w:r>
      <w:r w:rsidDel="00000000" w:rsidR="00000000" w:rsidRPr="00000000">
        <w:rPr>
          <w:rFonts w:ascii="Calibri" w:cs="Calibri" w:eastAsia="Calibri" w:hAnsi="Calibri"/>
          <w:sz w:val="24"/>
          <w:szCs w:val="24"/>
          <w:rtl w:val="0"/>
        </w:rPr>
        <w:t xml:space="preserve">sessions will explore opportunities and obstacles for more and better pastor training in that region and collaborate toward raising new pastor trainers in their areas.</w:t>
      </w:r>
    </w:p>
    <w:p w:rsidR="00000000" w:rsidDel="00000000" w:rsidP="00000000" w:rsidRDefault="00000000" w:rsidRPr="00000000" w14:paraId="0000001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Evening Plenary sessions</w:t>
      </w:r>
    </w:p>
    <w:p w:rsidR="00000000" w:rsidDel="00000000" w:rsidP="00000000" w:rsidRDefault="00000000" w:rsidRPr="00000000" w14:paraId="0000001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Biblically based inspiration around select themes for personal and ministry vitality. </w:t>
      </w:r>
    </w:p>
    <w:p w:rsidR="00000000" w:rsidDel="00000000" w:rsidP="00000000" w:rsidRDefault="00000000" w:rsidRPr="00000000" w14:paraId="0000001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SPANISH</w:t>
      </w: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Style w:val="Heading1"/>
        <w:rPr/>
      </w:pPr>
      <w:bookmarkStart w:colFirst="0" w:colLast="0" w:name="_z0bokhehlybb" w:id="1"/>
      <w:bookmarkEnd w:id="1"/>
      <w:r w:rsidDel="00000000" w:rsidR="00000000" w:rsidRPr="00000000">
        <w:rPr>
          <w:rtl w:val="0"/>
        </w:rPr>
        <w:t xml:space="preserve">PROGRAMA</w:t>
      </w:r>
    </w:p>
    <w:p w:rsidR="00000000" w:rsidDel="00000000" w:rsidP="00000000" w:rsidRDefault="00000000" w:rsidRPr="00000000" w14:paraId="00000020">
      <w:pPr>
        <w:spacing w:before="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GProCongress II no es primariamente un evento de capacitación para capacitadores de pastores, sino un espacio de conexión, unión y fortalecimiento de estos formadores a través del compromiso personal y la colaboración estratégica para multiplicar la calidad y cantidad de capacitadores de pastores. Este trabajo comienza en el Congreso y continúa durante los próximos siete años hasta el final de la década.</w:t>
      </w:r>
    </w:p>
    <w:p w:rsidR="00000000" w:rsidDel="00000000" w:rsidP="00000000" w:rsidRDefault="00000000" w:rsidRPr="00000000" w14:paraId="00000021">
      <w:pPr>
        <w:spacing w:before="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rtl w:val="0"/>
        </w:rPr>
        <w:t xml:space="preserve">e irá perfeccionando continuamente. Además de sesiones de tiempo libre, oración y trabajo en red en el famoso hotel de playa Westin Playa Bonita, los principales componentes son:</w:t>
      </w:r>
    </w:p>
    <w:p w:rsidR="00000000" w:rsidDel="00000000" w:rsidP="00000000" w:rsidRDefault="00000000" w:rsidRPr="00000000" w14:paraId="0000002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Sesiones Devocionales</w:t>
      </w:r>
    </w:p>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Sesiones sobre las necesidades básicas de un líder pastoral: Predicar, Vivir, Pensar y Servir Bíblicamente, dirigidas por expositores jóvenes y capacitados que sirven en áreas donde la salud de la iglesia no sigue el ritmo de crecimiento de la iglesia.</w:t>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Sesiones Plenarias Matutinas</w:t>
      </w:r>
    </w:p>
    <w:p w:rsidR="00000000" w:rsidDel="00000000" w:rsidP="00000000" w:rsidRDefault="00000000" w:rsidRPr="00000000" w14:paraId="0000002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Dirigido por líderes de organismos coordinadores de capacitación de pastores no formal, informal y formal junto con colaboradores emergentes para una entrega más rápida a más pastores de una mejor capacitación a costos más bajos.</w:t>
      </w:r>
    </w:p>
    <w:p w:rsidR="00000000" w:rsidDel="00000000" w:rsidP="00000000" w:rsidRDefault="00000000" w:rsidRPr="00000000" w14:paraId="0000002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Sesiones de Mesa</w:t>
      </w:r>
    </w:p>
    <w:p w:rsidR="00000000" w:rsidDel="00000000" w:rsidP="00000000" w:rsidRDefault="00000000" w:rsidRPr="00000000" w14:paraId="0000002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Facilitado por anfitriones capacitados para discutir temas y modelos relevantes de capacitación de pastores; en oración, divulgue y comprométase a formar nuevos capacitadores de pastores.</w:t>
      </w:r>
    </w:p>
    <w:p w:rsidR="00000000" w:rsidDel="00000000" w:rsidP="00000000" w:rsidRDefault="00000000" w:rsidRPr="00000000" w14:paraId="0000002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Sesiones por Grupos de Afinidad</w:t>
      </w:r>
    </w:p>
    <w:p w:rsidR="00000000" w:rsidDel="00000000" w:rsidP="00000000" w:rsidRDefault="00000000" w:rsidRPr="00000000" w14:paraId="0000002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Talleres dinámicos y creativos con anfitriones selectos y experimentados para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1) establecer conexiones regionales con vistas a planes posteriores al Congreso, 2) definir métodos de entrega para la eficacia de la capacitación, y 3) identificar los puntos centrales de aprendizaje para multiplicar la cantidad y la calidad de la capacitación de pastores en todas partes.</w:t>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Los talleres de Procesos y Herramientas</w:t>
      </w:r>
      <w:r w:rsidDel="00000000" w:rsidR="00000000" w:rsidRPr="00000000">
        <w:rPr>
          <w:rFonts w:ascii="Calibri" w:cs="Calibri" w:eastAsia="Calibri" w:hAnsi="Calibri"/>
          <w:sz w:val="24"/>
          <w:szCs w:val="24"/>
          <w:rtl w:val="0"/>
        </w:rPr>
        <w:t xml:space="preserve"> brindan oportunidades para aprender sobre modelos y métodos que brindan mejor capacitación pastoral para que más capacitadores de pastores puedan surgir a través de iniciativas de capacitación pastoral.</w:t>
      </w:r>
    </w:p>
    <w:p w:rsidR="00000000" w:rsidDel="00000000" w:rsidP="00000000" w:rsidRDefault="00000000" w:rsidRPr="00000000" w14:paraId="00000031">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Los talleres de Contenido y Habilidades </w:t>
      </w:r>
      <w:r w:rsidDel="00000000" w:rsidR="00000000" w:rsidRPr="00000000">
        <w:rPr>
          <w:rFonts w:ascii="Calibri" w:cs="Calibri" w:eastAsia="Calibri" w:hAnsi="Calibri"/>
          <w:sz w:val="24"/>
          <w:szCs w:val="24"/>
          <w:rtl w:val="0"/>
        </w:rPr>
        <w:t xml:space="preserve">se enfocan en construir una comunidad, explorar oportunidades y descubrir recursos en torno a cursos básicos para que los líderes pastorales también se conviertan en capacitadores de pastores en estos temas.</w:t>
      </w:r>
    </w:p>
    <w:p w:rsidR="00000000" w:rsidDel="00000000" w:rsidP="00000000" w:rsidRDefault="00000000" w:rsidRPr="00000000" w14:paraId="00000033">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Las sesiones por Sectores</w:t>
      </w:r>
      <w:r w:rsidDel="00000000" w:rsidR="00000000" w:rsidRPr="00000000">
        <w:rPr>
          <w:rFonts w:ascii="Calibri" w:cs="Calibri" w:eastAsia="Calibri" w:hAnsi="Calibri"/>
          <w:sz w:val="24"/>
          <w:szCs w:val="24"/>
          <w:rtl w:val="0"/>
        </w:rPr>
        <w:t xml:space="preserve"> son sesiones inmersivas de tres días facilitadas por cada sector, las cuales se centran cada día en un único tema que contribuye a la formación de nuevos capacitadores de pastores.</w:t>
      </w:r>
    </w:p>
    <w:p w:rsidR="00000000" w:rsidDel="00000000" w:rsidP="00000000" w:rsidRDefault="00000000" w:rsidRPr="00000000" w14:paraId="00000035">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Las Sesiones de los Grupos Regionales</w:t>
      </w:r>
      <w:r w:rsidDel="00000000" w:rsidR="00000000" w:rsidRPr="00000000">
        <w:rPr>
          <w:rFonts w:ascii="Calibri" w:cs="Calibri" w:eastAsia="Calibri" w:hAnsi="Calibri"/>
          <w:sz w:val="24"/>
          <w:szCs w:val="24"/>
          <w:rtl w:val="0"/>
        </w:rPr>
        <w:t xml:space="preserve"> explorarán oportunidades y obstáculos para una mayor y mejor capacitación de pastores en esa región y colaborarán para formar nuevos capacitadores de pastores en sus áreas.</w:t>
      </w:r>
    </w:p>
    <w:p w:rsidR="00000000" w:rsidDel="00000000" w:rsidP="00000000" w:rsidRDefault="00000000" w:rsidRPr="00000000" w14:paraId="0000003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Sesiones Plenarias Vespertinas</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Inspiración basada en la Biblia en torno a temas selectos para la vitalidad personal y ministerial.</w:t>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FRENCH</w:t>
      </w: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pStyle w:val="Heading1"/>
        <w:rPr/>
      </w:pPr>
      <w:bookmarkStart w:colFirst="0" w:colLast="0" w:name="_snccb64ndmok" w:id="2"/>
      <w:bookmarkEnd w:id="2"/>
      <w:r w:rsidDel="00000000" w:rsidR="00000000" w:rsidRPr="00000000">
        <w:rPr>
          <w:rtl w:val="0"/>
        </w:rPr>
        <w:t xml:space="preserve">PROGRAMME</w:t>
      </w:r>
    </w:p>
    <w:p w:rsidR="00000000" w:rsidDel="00000000" w:rsidP="00000000" w:rsidRDefault="00000000" w:rsidRPr="00000000" w14:paraId="00000040">
      <w:pPr>
        <w:spacing w:before="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GProCongress II n'est pas principalement un événement de formation pour les formateurs de pasteurs, mais un lien, une unité et un renforcement des formateurs de pasteurs dans un engagement personnel et une collaboration stratégique pour multiplier la qualité et la quantité de formateurs de pasteurs. Ce travail commence lors du Congrès et se poursuit pendant les sept années suivantes, jusqu'à la fin de la décennie.</w:t>
        <w:br w:type="textWrapping"/>
      </w:r>
    </w:p>
    <w:p w:rsidR="00000000" w:rsidDel="00000000" w:rsidP="00000000" w:rsidRDefault="00000000" w:rsidRPr="00000000" w14:paraId="0000004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programme sera continuellement peaufiné. Outre les sessions de temps libre, de prière et de mise en réseau au célèbre hôtel de plage Westin Playa Bonita, les principaux éléments constitutifs sont les suivants:</w:t>
      </w:r>
    </w:p>
    <w:p w:rsidR="00000000" w:rsidDel="00000000" w:rsidP="00000000" w:rsidRDefault="00000000" w:rsidRPr="00000000" w14:paraId="0000004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Séances de dévotion</w:t>
      </w:r>
    </w:p>
    <w:p w:rsidR="00000000" w:rsidDel="00000000" w:rsidP="00000000" w:rsidRDefault="00000000" w:rsidRPr="00000000" w14:paraId="0000004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Sessions sur les besoins essentiels d'un leader pastoral : Prêcher, Vivre, Penser et Servir bibliquement, animées par de jeunes exposants doués servant dans des régions où la santé de l'Église ne suit pas le rythme de la croissance de l'Église.</w:t>
      </w:r>
    </w:p>
    <w:p w:rsidR="00000000" w:rsidDel="00000000" w:rsidP="00000000" w:rsidRDefault="00000000" w:rsidRPr="00000000" w14:paraId="0000004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Séances plénières matinales</w:t>
      </w:r>
    </w:p>
    <w:p w:rsidR="00000000" w:rsidDel="00000000" w:rsidP="00000000" w:rsidRDefault="00000000" w:rsidRPr="00000000" w14:paraId="0000004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Géré par les leaders des organismes de coordination dans la formation non formelle, informelle et formelle des pasteurs ainsi que par des collaborateurs émergents pour une livraison plus rapide à plus de pasteurs d’une meilleure formation à moindre coût.</w:t>
      </w:r>
    </w:p>
    <w:p w:rsidR="00000000" w:rsidDel="00000000" w:rsidP="00000000" w:rsidRDefault="00000000" w:rsidRPr="00000000" w14:paraId="0000004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Séances de table</w:t>
      </w:r>
    </w:p>
    <w:p w:rsidR="00000000" w:rsidDel="00000000" w:rsidP="00000000" w:rsidRDefault="00000000" w:rsidRPr="00000000" w14:paraId="0000004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Animé par des hôtes qualifiés pour discuter de sujets et de modèles pertinents de formation des pasteurs; dans la prière, divulguez et s’engager à former de nouveaux formateurs de pasteurs.</w:t>
      </w:r>
    </w:p>
    <w:p w:rsidR="00000000" w:rsidDel="00000000" w:rsidP="00000000" w:rsidRDefault="00000000" w:rsidRPr="00000000" w14:paraId="0000004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Séances d’affinité</w:t>
      </w:r>
    </w:p>
    <w:p w:rsidR="00000000" w:rsidDel="00000000" w:rsidP="00000000" w:rsidRDefault="00000000" w:rsidRPr="00000000" w14:paraId="0000004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Ateliers dynamiques et créatifs avec des responsables sélectionnés et expérimentés pour</w:t>
      </w:r>
      <w:r w:rsidDel="00000000" w:rsidR="00000000" w:rsidRPr="00000000">
        <w:rPr>
          <w:rFonts w:ascii="Calibri" w:cs="Calibri" w:eastAsia="Calibri" w:hAnsi="Calibri"/>
          <w:sz w:val="24"/>
          <w:szCs w:val="24"/>
          <w:rtl w:val="0"/>
        </w:rPr>
        <w:t xml:space="preserve"> 1) les connexions régionales pour les plans post-Congrès, 2) les méthodes de prestation pour l’efficacité de la formation, et 3) l’accent sur l’apprentissage de base résultants à la multiplication de la quantité et la qualité de la formation des pasteurs partout au monde.</w:t>
      </w:r>
    </w:p>
    <w:p w:rsidR="00000000" w:rsidDel="00000000" w:rsidP="00000000" w:rsidRDefault="00000000" w:rsidRPr="00000000" w14:paraId="0000004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Les ateliers sur les processus et les outils </w:t>
      </w:r>
      <w:r w:rsidDel="00000000" w:rsidR="00000000" w:rsidRPr="00000000">
        <w:rPr>
          <w:rFonts w:ascii="Calibri" w:cs="Calibri" w:eastAsia="Calibri" w:hAnsi="Calibri"/>
          <w:sz w:val="24"/>
          <w:szCs w:val="24"/>
          <w:rtl w:val="0"/>
        </w:rPr>
        <w:t xml:space="preserve">permettent de découvrir des modèles et des méthodes qui améliorent la formation pastorale, de sorte qu'un plus grand nombre de pasteurs formateurs puissent être formés dans le cadre d'initiatives de formation pastorale. </w:t>
      </w:r>
    </w:p>
    <w:p w:rsidR="00000000" w:rsidDel="00000000" w:rsidP="00000000" w:rsidRDefault="00000000" w:rsidRPr="00000000" w14:paraId="00000050">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Les ateliers, Contenu et compétences </w:t>
      </w:r>
      <w:r w:rsidDel="00000000" w:rsidR="00000000" w:rsidRPr="00000000">
        <w:rPr>
          <w:rFonts w:ascii="Calibri" w:cs="Calibri" w:eastAsia="Calibri" w:hAnsi="Calibri"/>
          <w:sz w:val="24"/>
          <w:szCs w:val="24"/>
          <w:rtl w:val="0"/>
        </w:rPr>
        <w:t xml:space="preserve">se</w:t>
      </w:r>
      <w:r w:rsidDel="00000000" w:rsidR="00000000" w:rsidRPr="00000000">
        <w:rPr>
          <w:rFonts w:ascii="Calibri" w:cs="Calibri" w:eastAsia="Calibri" w:hAnsi="Calibri"/>
          <w:sz w:val="24"/>
          <w:szCs w:val="24"/>
          <w:rtl w:val="0"/>
        </w:rPr>
        <w:t xml:space="preserve"> concentrent sur la construction de la communauté, l'exploration des opportunités et la découverte des ressources autour de cours de base pour les responsables pastoraux afin qu'ils deviennent également des formateurs de pasteurs dans ces domaines.</w:t>
      </w:r>
    </w:p>
    <w:p w:rsidR="00000000" w:rsidDel="00000000" w:rsidP="00000000" w:rsidRDefault="00000000" w:rsidRPr="00000000" w14:paraId="00000052">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Les pistes sectorielles</w:t>
      </w:r>
      <w:r w:rsidDel="00000000" w:rsidR="00000000" w:rsidRPr="00000000">
        <w:rPr>
          <w:rFonts w:ascii="Calibri" w:cs="Calibri" w:eastAsia="Calibri" w:hAnsi="Calibri"/>
          <w:sz w:val="24"/>
          <w:szCs w:val="24"/>
          <w:rtl w:val="0"/>
        </w:rPr>
        <w:t xml:space="preserve"> sont des sessions immersives de trois jours animées par chaque secteur, qui s'articulent chaque jour autour d'une question unique contribuant à la formation de nouveaux pasteurs formateurs. </w:t>
      </w:r>
    </w:p>
    <w:p w:rsidR="00000000" w:rsidDel="00000000" w:rsidP="00000000" w:rsidRDefault="00000000" w:rsidRPr="00000000" w14:paraId="00000054">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Les sessions des groupes régionaux</w:t>
      </w:r>
      <w:r w:rsidDel="00000000" w:rsidR="00000000" w:rsidRPr="00000000">
        <w:rPr>
          <w:rFonts w:ascii="Calibri" w:cs="Calibri" w:eastAsia="Calibri" w:hAnsi="Calibri"/>
          <w:sz w:val="24"/>
          <w:szCs w:val="24"/>
          <w:rtl w:val="0"/>
        </w:rPr>
        <w:t xml:space="preserve"> permettront d'explorer les opportunités et les obstacles à l'amélioration de la formation des pasteurs dans leur région et de collaborer à la formation de nouveaux pasteurs formateurs dans leur région.</w:t>
      </w:r>
    </w:p>
    <w:p w:rsidR="00000000" w:rsidDel="00000000" w:rsidP="00000000" w:rsidRDefault="00000000" w:rsidRPr="00000000" w14:paraId="0000005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Sessions plénières du soir</w:t>
      </w:r>
    </w:p>
    <w:p w:rsidR="00000000" w:rsidDel="00000000" w:rsidP="00000000" w:rsidRDefault="00000000" w:rsidRPr="00000000" w14:paraId="0000005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Inspiration biblique autour de thèmes choisis pour la vitalité personnelle et ministérielle. </w:t>
      </w:r>
      <w:r w:rsidDel="00000000" w:rsidR="00000000" w:rsidRPr="00000000">
        <w:rPr>
          <w:rtl w:val="0"/>
        </w:rPr>
      </w:r>
    </w:p>
    <w:p w:rsidR="00000000" w:rsidDel="00000000" w:rsidP="00000000" w:rsidRDefault="00000000" w:rsidRPr="00000000" w14:paraId="00000059">
      <w:pPr>
        <w:spacing w:after="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Portuguese</w:t>
      </w:r>
    </w:p>
    <w:p w:rsidR="00000000" w:rsidDel="00000000" w:rsidP="00000000" w:rsidRDefault="00000000" w:rsidRPr="00000000" w14:paraId="0000005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pStyle w:val="Heading1"/>
        <w:rPr/>
      </w:pPr>
      <w:bookmarkStart w:colFirst="0" w:colLast="0" w:name="_gnvfl0jsty28" w:id="3"/>
      <w:bookmarkEnd w:id="3"/>
      <w:r w:rsidDel="00000000" w:rsidR="00000000" w:rsidRPr="00000000">
        <w:rPr>
          <w:rtl w:val="0"/>
        </w:rPr>
        <w:t xml:space="preserve">PROGRAMA</w:t>
      </w:r>
    </w:p>
    <w:p w:rsidR="00000000" w:rsidDel="00000000" w:rsidP="00000000" w:rsidRDefault="00000000" w:rsidRPr="00000000" w14:paraId="0000005D">
      <w:pPr>
        <w:spacing w:before="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GProCongresso II não é primariamente um evento de treinamento para treinadores de pastores, mas uma conexão, união e fortalecimento de treinadores de pastores em compromisso pessoal e colaboração estratégica para multiplicar a qualidade e a quantidade de treinadores de pastores. Este trabalho começa no Congresso e continua durante os sete anos seguintes até ao fim da década.</w:t>
      </w:r>
    </w:p>
    <w:p w:rsidR="00000000" w:rsidDel="00000000" w:rsidP="00000000" w:rsidRDefault="00000000" w:rsidRPr="00000000" w14:paraId="0000005E">
      <w:pPr>
        <w:spacing w:before="20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 programa será continuamente aperfeiçoado. Para além das sessões de tempo livre, oração e estabelecimento de contactos no famoso hotel de praia Westin Playa Bonita, os componentes fundamentais incluem:</w:t>
      </w:r>
      <w:r w:rsidDel="00000000" w:rsidR="00000000" w:rsidRPr="00000000">
        <w:rPr>
          <w:rtl w:val="0"/>
        </w:rPr>
      </w:r>
    </w:p>
    <w:p w:rsidR="00000000" w:rsidDel="00000000" w:rsidP="00000000" w:rsidRDefault="00000000" w:rsidRPr="00000000" w14:paraId="0000005F">
      <w:pPr>
        <w:spacing w:before="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spacing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Sessões devocionais</w:t>
      </w:r>
    </w:p>
    <w:p w:rsidR="00000000" w:rsidDel="00000000" w:rsidP="00000000" w:rsidRDefault="00000000" w:rsidRPr="00000000" w14:paraId="00000061">
      <w:pPr>
        <w:spacing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Sessões sobre as principais necessidades de um líder pastoral: Pregar, Viver, Pensar e Servir Biblicamente, conduzidas por expositores jovens e dotados que servem em áreas onde a saúde da igreja não está a acompanhar o crescimento da igreja.</w:t>
      </w:r>
    </w:p>
    <w:p w:rsidR="00000000" w:rsidDel="00000000" w:rsidP="00000000" w:rsidRDefault="00000000" w:rsidRPr="00000000" w14:paraId="00000062">
      <w:pPr>
        <w:spacing w:before="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3">
      <w:pPr>
        <w:spacing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Sessões Plenárias matinais</w:t>
      </w:r>
    </w:p>
    <w:p w:rsidR="00000000" w:rsidDel="00000000" w:rsidP="00000000" w:rsidRDefault="00000000" w:rsidRPr="00000000" w14:paraId="00000064">
      <w:pPr>
        <w:spacing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Dirigidas por líderes de instituições de tutela na formação de pastores não formais, informais e formais, juntamente com cooperadores emergentes, para uma entrega mais rápida a mais pastores de melhor formação a custos mais baixos.</w:t>
      </w:r>
    </w:p>
    <w:p w:rsidR="00000000" w:rsidDel="00000000" w:rsidP="00000000" w:rsidRDefault="00000000" w:rsidRPr="00000000" w14:paraId="00000065">
      <w:pPr>
        <w:spacing w:before="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6">
      <w:pPr>
        <w:spacing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Sessões à mesa</w:t>
      </w:r>
    </w:p>
    <w:p w:rsidR="00000000" w:rsidDel="00000000" w:rsidP="00000000" w:rsidRDefault="00000000" w:rsidRPr="00000000" w14:paraId="00000067">
      <w:pPr>
        <w:spacing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Facilitadas por moderadores qualificados para debater tópicos e modelos relevantes de treinamento de pastores; em oração, revelar e comprometer-se a formar novos treinadores de pastores.</w:t>
      </w:r>
    </w:p>
    <w:p w:rsidR="00000000" w:rsidDel="00000000" w:rsidP="00000000" w:rsidRDefault="00000000" w:rsidRPr="00000000" w14:paraId="00000068">
      <w:pPr>
        <w:spacing w:before="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9">
      <w:pPr>
        <w:spacing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Sessões de afinidade</w:t>
      </w:r>
    </w:p>
    <w:p w:rsidR="00000000" w:rsidDel="00000000" w:rsidP="00000000" w:rsidRDefault="00000000" w:rsidRPr="00000000" w14:paraId="0000006A">
      <w:pPr>
        <w:spacing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Workshops dinâmicos e criativos com moderadores qualificados e experientes para 1) estabelecer conexões regionais para planos pós-Congresso, 2) métodos de entrega para a eficácia do treinamento, e 3) ênfases centrais de aprendizado para resultados que multiplicam a quantidade e a qualidade do treinamento de pastores em todos os lugares.</w:t>
      </w:r>
    </w:p>
    <w:p w:rsidR="00000000" w:rsidDel="00000000" w:rsidP="00000000" w:rsidRDefault="00000000" w:rsidRPr="00000000" w14:paraId="0000006B">
      <w:pPr>
        <w:spacing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Os Workshops de Processos e Ferramentas</w:t>
      </w:r>
      <w:r w:rsidDel="00000000" w:rsidR="00000000" w:rsidRPr="00000000">
        <w:rPr>
          <w:rFonts w:ascii="Calibri" w:cs="Calibri" w:eastAsia="Calibri" w:hAnsi="Calibri"/>
          <w:sz w:val="24"/>
          <w:szCs w:val="24"/>
          <w:rtl w:val="0"/>
        </w:rPr>
        <w:t xml:space="preserve"> proporcionam oportunidades para aprender sobre modelos e métodos que melhor oferecem treinamento pastoral para que mais treinadores de pastores possam ser gerados através de iniciativas de treinamento pastoral.</w:t>
      </w:r>
    </w:p>
    <w:p w:rsidR="00000000" w:rsidDel="00000000" w:rsidP="00000000" w:rsidRDefault="00000000" w:rsidRPr="00000000" w14:paraId="0000006D">
      <w:pPr>
        <w:spacing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E">
      <w:pPr>
        <w:spacing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Os workshops de Conteúdos e Competências</w:t>
      </w:r>
      <w:r w:rsidDel="00000000" w:rsidR="00000000" w:rsidRPr="00000000">
        <w:rPr>
          <w:rFonts w:ascii="Calibri" w:cs="Calibri" w:eastAsia="Calibri" w:hAnsi="Calibri"/>
          <w:sz w:val="24"/>
          <w:szCs w:val="24"/>
          <w:rtl w:val="0"/>
        </w:rPr>
        <w:t xml:space="preserve"> focam-se na criação de comunidades, na exploração de oportunidades e na descoberta de recursos em torno de cursos básicos para que os líderes pastorais se tornem também treinadores de pastores nestas matérias.</w:t>
      </w:r>
    </w:p>
    <w:p w:rsidR="00000000" w:rsidDel="00000000" w:rsidP="00000000" w:rsidRDefault="00000000" w:rsidRPr="00000000" w14:paraId="0000006F">
      <w:pPr>
        <w:spacing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spacing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 Sessões de Acompanhamento Setorial</w:t>
      </w:r>
      <w:r w:rsidDel="00000000" w:rsidR="00000000" w:rsidRPr="00000000">
        <w:rPr>
          <w:rFonts w:ascii="Calibri" w:cs="Calibri" w:eastAsia="Calibri" w:hAnsi="Calibri"/>
          <w:sz w:val="24"/>
          <w:szCs w:val="24"/>
          <w:rtl w:val="0"/>
        </w:rPr>
        <w:t xml:space="preserve"> são sessões de imersão de três dias facilitadas por cada sector, que se baseiam cada dia numa única questão que contribui para a formação de novos treinadores de pastores.</w:t>
      </w:r>
    </w:p>
    <w:p w:rsidR="00000000" w:rsidDel="00000000" w:rsidP="00000000" w:rsidRDefault="00000000" w:rsidRPr="00000000" w14:paraId="00000071">
      <w:pPr>
        <w:spacing w:before="0"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 sessões dos Grupos Regionais</w:t>
      </w:r>
      <w:r w:rsidDel="00000000" w:rsidR="00000000" w:rsidRPr="00000000">
        <w:rPr>
          <w:rFonts w:ascii="Calibri" w:cs="Calibri" w:eastAsia="Calibri" w:hAnsi="Calibri"/>
          <w:sz w:val="24"/>
          <w:szCs w:val="24"/>
          <w:rtl w:val="0"/>
        </w:rPr>
        <w:t xml:space="preserve"> irão explorar oportunidades e obstáculos para uma maior e melhor formação de pastores na sua região e colaborar na formação de novos formadores de pastores nas suas áreas.</w:t>
      </w:r>
    </w:p>
    <w:p w:rsidR="00000000" w:rsidDel="00000000" w:rsidP="00000000" w:rsidRDefault="00000000" w:rsidRPr="00000000" w14:paraId="00000073">
      <w:pPr>
        <w:spacing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Sessões plenárias ao final da tarde</w:t>
      </w:r>
    </w:p>
    <w:p w:rsidR="00000000" w:rsidDel="00000000" w:rsidP="00000000" w:rsidRDefault="00000000" w:rsidRPr="00000000" w14:paraId="00000075">
      <w:pPr>
        <w:spacing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Inspiração com base bíblica em torno de temas selecionados para a vitalidade pessoal e ministerial.</w:t>
      </w:r>
    </w:p>
    <w:p w:rsidR="00000000" w:rsidDel="00000000" w:rsidP="00000000" w:rsidRDefault="00000000" w:rsidRPr="00000000" w14:paraId="0000007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rPr>
          <w:rFonts w:ascii="Calibri" w:cs="Calibri" w:eastAsia="Calibri" w:hAnsi="Calibri"/>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