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065" w14:textId="24E59783" w:rsidR="0087207F" w:rsidRPr="0087207F" w:rsidRDefault="008E5628">
      <w:pPr>
        <w:rPr>
          <w:rFonts w:ascii="Times New Roman" w:hAnsi="Times New Roman" w:cs="Times New Roman"/>
          <w:sz w:val="44"/>
          <w:szCs w:val="44"/>
        </w:rPr>
      </w:pPr>
      <w:r w:rsidRPr="0012106B">
        <w:rPr>
          <w:rFonts w:ascii="Times New Roman" w:hAnsi="Times New Roman" w:cs="Times New Roman"/>
          <w:sz w:val="44"/>
          <w:szCs w:val="44"/>
        </w:rPr>
        <w:t>Resume</w:t>
      </w:r>
      <w:r w:rsidR="008E1223">
        <w:rPr>
          <w:rFonts w:ascii="Times New Roman" w:hAnsi="Times New Roman" w:cs="Times New Roman"/>
          <w:sz w:val="44"/>
          <w:szCs w:val="44"/>
        </w:rPr>
        <w:t xml:space="preserve"> Praktikum Minggu ke-3</w:t>
      </w:r>
    </w:p>
    <w:p w14:paraId="1E49CDAF" w14:textId="1E6755A7" w:rsidR="008E5628" w:rsidRDefault="00F6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 yang diberikan untuk minggu ini yaitu:</w:t>
      </w:r>
    </w:p>
    <w:p w14:paraId="324E1F9F" w14:textId="7BE9C218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image (muncul dialog form)</w:t>
      </w:r>
    </w:p>
    <w:p w14:paraId="4DCAFBDA" w14:textId="754D6C10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 pixel</w:t>
      </w:r>
    </w:p>
    <w:p w14:paraId="363787A4" w14:textId="5A12DD54" w:rsidR="00F64167" w:rsidRDefault="00F64167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dan Pixel</w:t>
      </w:r>
    </w:p>
    <w:p w14:paraId="20C1C81E" w14:textId="7E9E99D3" w:rsidR="00F64167" w:rsidRDefault="00F64167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terhadap nilai pixel</w:t>
      </w:r>
    </w:p>
    <w:p w14:paraId="258020E6" w14:textId="3EAB65ED" w:rsidR="00EB4968" w:rsidRPr="003F238E" w:rsidRDefault="00EB4968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F238E">
        <w:rPr>
          <w:rFonts w:ascii="Times New Roman" w:hAnsi="Times New Roman" w:cs="Times New Roman"/>
          <w:sz w:val="24"/>
          <w:szCs w:val="24"/>
          <w:highlight w:val="yellow"/>
        </w:rPr>
        <w:t>Sampling</w:t>
      </w:r>
    </w:p>
    <w:p w14:paraId="5072130F" w14:textId="39145E1A" w:rsidR="00EB4968" w:rsidRDefault="00EB4968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F238E">
        <w:rPr>
          <w:rFonts w:ascii="Times New Roman" w:hAnsi="Times New Roman" w:cs="Times New Roman"/>
          <w:sz w:val="24"/>
          <w:szCs w:val="24"/>
          <w:highlight w:val="yellow"/>
        </w:rPr>
        <w:t>Quantisasi</w:t>
      </w:r>
    </w:p>
    <w:p w14:paraId="5D6AD03A" w14:textId="0F29989A" w:rsidR="003F238E" w:rsidRPr="003F238E" w:rsidRDefault="003F238E" w:rsidP="003F2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3F238E">
        <w:rPr>
          <w:rFonts w:ascii="Times New Roman" w:hAnsi="Times New Roman" w:cs="Times New Roman"/>
          <w:sz w:val="24"/>
          <w:szCs w:val="24"/>
        </w:rPr>
        <w:t>Instruksi dengan latar belakang kuning adalah instruksi terbaru.</w:t>
      </w:r>
    </w:p>
    <w:p w14:paraId="22A93904" w14:textId="1BC60FEE" w:rsidR="00F64167" w:rsidRDefault="00EB4968" w:rsidP="00A97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instruksi praktikum</w:t>
      </w:r>
      <w:r w:rsidR="003F238E">
        <w:rPr>
          <w:rFonts w:ascii="Times New Roman" w:hAnsi="Times New Roman" w:cs="Times New Roman"/>
          <w:sz w:val="24"/>
          <w:szCs w:val="24"/>
        </w:rPr>
        <w:t xml:space="preserve"> terakhir</w:t>
      </w:r>
      <w:r>
        <w:rPr>
          <w:rFonts w:ascii="Times New Roman" w:hAnsi="Times New Roman" w:cs="Times New Roman"/>
          <w:sz w:val="24"/>
          <w:szCs w:val="24"/>
        </w:rPr>
        <w:t xml:space="preserve">, saya baru berhasil </w:t>
      </w:r>
      <w:r w:rsidR="008E1223">
        <w:rPr>
          <w:rFonts w:ascii="Times New Roman" w:hAnsi="Times New Roman" w:cs="Times New Roman"/>
          <w:sz w:val="24"/>
          <w:szCs w:val="24"/>
        </w:rPr>
        <w:t>mengimplementasikan fungsi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674">
        <w:rPr>
          <w:rFonts w:ascii="Times New Roman" w:hAnsi="Times New Roman" w:cs="Times New Roman"/>
          <w:sz w:val="24"/>
          <w:szCs w:val="24"/>
        </w:rPr>
        <w:t>quantisasi pada aplikasi yang saya buat</w:t>
      </w:r>
      <w:r w:rsidR="008E1223">
        <w:rPr>
          <w:rFonts w:ascii="Times New Roman" w:hAnsi="Times New Roman" w:cs="Times New Roman"/>
          <w:sz w:val="24"/>
          <w:szCs w:val="24"/>
        </w:rPr>
        <w:t>, walaupun saya berhasil mengimplementasikannya, namun saya belum terlalu mengerti bagaimana cara kerjanya, saya akan mengeksplorasi lebih lanjut apa yang membuat fungsi quantisasi bekerja pada aplikasi saya</w:t>
      </w:r>
      <w:r w:rsidR="00132674">
        <w:rPr>
          <w:rFonts w:ascii="Times New Roman" w:hAnsi="Times New Roman" w:cs="Times New Roman"/>
          <w:sz w:val="24"/>
          <w:szCs w:val="24"/>
        </w:rPr>
        <w:t xml:space="preserve">. Hasil dari eksplorasi saya mengatakan bahwa quantisasi adalah sebuah metode untuk mengurangi kelimpahan perbedaan warna pada sebuah gambar. Referensi yang saya gunakan dalam pembuatan fungsi quantisasi </w:t>
      </w:r>
      <w:r w:rsidR="003F238E">
        <w:rPr>
          <w:rFonts w:ascii="Times New Roman" w:hAnsi="Times New Roman" w:cs="Times New Roman"/>
          <w:sz w:val="24"/>
          <w:szCs w:val="24"/>
        </w:rPr>
        <w:t>adalah</w:t>
      </w:r>
      <w:r w:rsidR="003F238E" w:rsidRPr="003F238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3F238E" w:rsidRPr="003F238E">
          <w:rPr>
            <w:rStyle w:val="Hyperlink"/>
            <w:rFonts w:ascii="Times New Roman" w:hAnsi="Times New Roman" w:cs="Times New Roman"/>
            <w:sz w:val="24"/>
            <w:szCs w:val="24"/>
          </w:rPr>
          <w:t>Colour Quantization Using K-Means Clustering and OpenCV (analyticsvidhya.com)</w:t>
        </w:r>
      </w:hyperlink>
      <w:r w:rsidR="003F238E" w:rsidRPr="003F238E">
        <w:rPr>
          <w:rFonts w:ascii="Times New Roman" w:hAnsi="Times New Roman" w:cs="Times New Roman"/>
          <w:sz w:val="24"/>
          <w:szCs w:val="24"/>
        </w:rPr>
        <w:t xml:space="preserve">. Untuk sampling saya sudah mengeksplorasi pada website </w:t>
      </w:r>
      <w:hyperlink r:id="rId8" w:history="1">
        <w:r w:rsidR="003F238E" w:rsidRPr="003F238E">
          <w:rPr>
            <w:rStyle w:val="Hyperlink"/>
            <w:rFonts w:ascii="Times New Roman" w:hAnsi="Times New Roman" w:cs="Times New Roman"/>
            <w:sz w:val="24"/>
            <w:szCs w:val="24"/>
          </w:rPr>
          <w:t>Image Processing With Python: Digital Image Sampling and Quantization | by Jephraim Manansala | The Startup (medium.com)</w:t>
        </w:r>
      </w:hyperlink>
      <w:r w:rsidR="003F238E" w:rsidRPr="003F238E">
        <w:rPr>
          <w:rFonts w:ascii="Times New Roman" w:hAnsi="Times New Roman" w:cs="Times New Roman"/>
          <w:sz w:val="24"/>
          <w:szCs w:val="24"/>
        </w:rPr>
        <w:t>, namun saya belum mengerti bagaimana cara kerjanya dan saya belum berhasil untuk</w:t>
      </w:r>
      <w:r w:rsidR="00A977BC">
        <w:rPr>
          <w:rFonts w:ascii="Times New Roman" w:hAnsi="Times New Roman" w:cs="Times New Roman"/>
          <w:sz w:val="24"/>
          <w:szCs w:val="24"/>
        </w:rPr>
        <w:t xml:space="preserve"> </w:t>
      </w:r>
      <w:r w:rsidR="003F238E" w:rsidRPr="003F238E">
        <w:rPr>
          <w:rFonts w:ascii="Times New Roman" w:hAnsi="Times New Roman" w:cs="Times New Roman"/>
          <w:sz w:val="24"/>
          <w:szCs w:val="24"/>
        </w:rPr>
        <w:t>mengimplementasikannya. Untuk perkembangan lanjutan eksplorasi minggu lalu yaitu mengakses matriks dan pixel pada sebuah gambar saya masih mencoba dan mengeksplorasi lebih lanjut.</w:t>
      </w:r>
    </w:p>
    <w:p w14:paraId="176DD31E" w14:textId="19762FE1" w:rsidR="0087207F" w:rsidRPr="0087207F" w:rsidRDefault="00A977BC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Perbedaan file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A977BC" w14:paraId="6D109634" w14:textId="6BDBA242" w:rsidTr="00D027FB">
        <w:tc>
          <w:tcPr>
            <w:tcW w:w="1795" w:type="dxa"/>
          </w:tcPr>
          <w:p w14:paraId="2980150D" w14:textId="1670AA03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4438" w:type="dxa"/>
          </w:tcPr>
          <w:p w14:paraId="31B44D92" w14:textId="382C2298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Kegunaan</w:t>
            </w:r>
          </w:p>
        </w:tc>
        <w:tc>
          <w:tcPr>
            <w:tcW w:w="3117" w:type="dxa"/>
          </w:tcPr>
          <w:p w14:paraId="63EC9EA2" w14:textId="62EEFB3A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Penggunaan</w:t>
            </w:r>
          </w:p>
        </w:tc>
      </w:tr>
      <w:tr w:rsidR="00A977BC" w14:paraId="38753671" w14:textId="078E92FC" w:rsidTr="00D027FB">
        <w:tc>
          <w:tcPr>
            <w:tcW w:w="1795" w:type="dxa"/>
          </w:tcPr>
          <w:p w14:paraId="305F43A0" w14:textId="2997F14D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4438" w:type="dxa"/>
          </w:tcPr>
          <w:p w14:paraId="51B218FB" w14:textId="1A7F17C6" w:rsidR="00A977BC" w:rsidRDefault="00D027FB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ideal untuk penggunaan gambar pada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gambar terkompress yang mempengaruhi gambar dimuat lebih cepat. JPEG juga ideal untuk  gambar dengan kualitas rendah dan medium yang digunakan pada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3A970C4" w14:textId="68E9FF70" w:rsidR="00A977BC" w:rsidRDefault="00D1513F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pemandangan yang diunggah ke sosial media</w:t>
            </w:r>
          </w:p>
        </w:tc>
      </w:tr>
      <w:tr w:rsidR="00A977BC" w14:paraId="4DA8DACA" w14:textId="1657D0EB" w:rsidTr="00D027FB">
        <w:tc>
          <w:tcPr>
            <w:tcW w:w="1795" w:type="dxa"/>
          </w:tcPr>
          <w:p w14:paraId="03B65E0D" w14:textId="17AF9731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JPEG-2000</w:t>
            </w:r>
          </w:p>
        </w:tc>
        <w:tc>
          <w:tcPr>
            <w:tcW w:w="4438" w:type="dxa"/>
          </w:tcPr>
          <w:p w14:paraId="0642D9C4" w14:textId="59660BAA" w:rsidR="00A977BC" w:rsidRDefault="00D027FB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seperti JPEG sebelumnya, namun JPEG-2000 </w:t>
            </w:r>
            <w:r w:rsidR="008C2777">
              <w:rPr>
                <w:rFonts w:ascii="Times New Roman" w:hAnsi="Times New Roman" w:cs="Times New Roman"/>
                <w:sz w:val="24"/>
                <w:szCs w:val="24"/>
              </w:rPr>
              <w:t xml:space="preserve">menggunakan </w:t>
            </w:r>
            <w:r w:rsidR="008C2777"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sophisticated encoding method</w:t>
            </w:r>
            <w:r w:rsidR="008C2777">
              <w:rPr>
                <w:rFonts w:ascii="Times New Roman" w:hAnsi="Times New Roman" w:cs="Times New Roman"/>
                <w:sz w:val="24"/>
                <w:szCs w:val="24"/>
              </w:rPr>
              <w:t xml:space="preserve"> yang mendukung gambar terkompress dengan lebih sedikit kehilangan.</w:t>
            </w:r>
          </w:p>
        </w:tc>
        <w:tc>
          <w:tcPr>
            <w:tcW w:w="3117" w:type="dxa"/>
          </w:tcPr>
          <w:p w14:paraId="41F68650" w14:textId="07FAB612" w:rsidR="00A977BC" w:rsidRPr="00D1513F" w:rsidRDefault="00D1513F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Acara tv </w:t>
            </w:r>
            <w:r w:rsidRPr="00D151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(langsung) ke studio.</w:t>
            </w:r>
          </w:p>
        </w:tc>
      </w:tr>
      <w:tr w:rsidR="00D1513F" w14:paraId="349DCF20" w14:textId="298B74B8" w:rsidTr="00D027FB">
        <w:tc>
          <w:tcPr>
            <w:tcW w:w="1795" w:type="dxa"/>
          </w:tcPr>
          <w:p w14:paraId="61DE6620" w14:textId="154880FC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  <w:tc>
          <w:tcPr>
            <w:tcW w:w="4438" w:type="dxa"/>
          </w:tcPr>
          <w:p w14:paraId="2C00C54C" w14:textId="0317E0D8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grafis, mendukung untuk gambar dengan background transparan,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terkompress</w:t>
            </w:r>
          </w:p>
        </w:tc>
        <w:tc>
          <w:tcPr>
            <w:tcW w:w="3117" w:type="dxa"/>
          </w:tcPr>
          <w:p w14:paraId="66097F86" w14:textId="5633B8FD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Logo dengan latar belakang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transparan</w:t>
            </w:r>
          </w:p>
        </w:tc>
      </w:tr>
      <w:tr w:rsidR="00D1513F" w14:paraId="5103EDAC" w14:textId="156E18DD" w:rsidTr="00D027FB">
        <w:tc>
          <w:tcPr>
            <w:tcW w:w="1795" w:type="dxa"/>
          </w:tcPr>
          <w:p w14:paraId="251FC24A" w14:textId="4C0EF560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TIFF</w:t>
            </w:r>
          </w:p>
        </w:tc>
        <w:tc>
          <w:tcPr>
            <w:tcW w:w="4438" w:type="dxa"/>
          </w:tcPr>
          <w:p w14:paraId="4E6D452F" w14:textId="2758B5E4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dengan format TIFF (.tif) tidak melalui proses kompress. Maka dari itu kualitas dan resolusi dari gambar berformat TIFF mendukung gambar dengan qualitas dan resolusi tertinggi dari gambar tersebut.</w:t>
            </w:r>
          </w:p>
        </w:tc>
        <w:tc>
          <w:tcPr>
            <w:tcW w:w="3117" w:type="dxa"/>
          </w:tcPr>
          <w:p w14:paraId="3BBCA051" w14:textId="2BD44B96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model untuk majalah</w:t>
            </w:r>
          </w:p>
        </w:tc>
      </w:tr>
      <w:tr w:rsidR="00D1513F" w14:paraId="407362DE" w14:textId="4E5F0896" w:rsidTr="00D027FB">
        <w:tc>
          <w:tcPr>
            <w:tcW w:w="1795" w:type="dxa"/>
          </w:tcPr>
          <w:p w14:paraId="1EC1B1E8" w14:textId="4212CD95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4438" w:type="dxa"/>
          </w:tcPr>
          <w:p w14:paraId="07D2E3A2" w14:textId="7A96197D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3F">
              <w:rPr>
                <w:rFonts w:ascii="Times New Roman" w:hAnsi="Times New Roman" w:cs="Times New Roman"/>
                <w:sz w:val="24"/>
                <w:szCs w:val="24"/>
              </w:rPr>
              <w:t>BMP adalah format file gambar grafik raster sederhana yang dirancang untuk menyimpan gambar digital bitmap secara independen dari perangkat tampilan</w:t>
            </w:r>
          </w:p>
        </w:tc>
        <w:tc>
          <w:tcPr>
            <w:tcW w:w="3117" w:type="dxa"/>
          </w:tcPr>
          <w:p w14:paraId="2ED92F12" w14:textId="37479924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gambar Digital Bitmap</w:t>
            </w:r>
          </w:p>
        </w:tc>
      </w:tr>
      <w:tr w:rsidR="00D1513F" w14:paraId="24AB9B1C" w14:textId="5CEF9171" w:rsidTr="00D027FB">
        <w:tc>
          <w:tcPr>
            <w:tcW w:w="1795" w:type="dxa"/>
          </w:tcPr>
          <w:p w14:paraId="25A4AE26" w14:textId="52780493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</w:p>
        </w:tc>
        <w:tc>
          <w:tcPr>
            <w:tcW w:w="4438" w:type="dxa"/>
          </w:tcPr>
          <w:p w14:paraId="39B9B6EE" w14:textId="34DA7C4B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SVG cocok untuk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graphics artist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digunakan untuk animasi dan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responsif. SVG menggunakan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non-pixel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memanfaatkan bentuk dan kurva matematis yang mirip dengan format grafik vektor.</w:t>
            </w:r>
          </w:p>
        </w:tc>
        <w:tc>
          <w:tcPr>
            <w:tcW w:w="3117" w:type="dxa"/>
          </w:tcPr>
          <w:p w14:paraId="6DAB75F6" w14:textId="6B1F1FB5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kartun</w:t>
            </w:r>
          </w:p>
        </w:tc>
      </w:tr>
      <w:tr w:rsidR="00D1513F" w14:paraId="492C7BA3" w14:textId="65D95D5E" w:rsidTr="00D027FB">
        <w:tc>
          <w:tcPr>
            <w:tcW w:w="1795" w:type="dxa"/>
          </w:tcPr>
          <w:p w14:paraId="666A420F" w14:textId="390D4E71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GIF</w:t>
            </w:r>
          </w:p>
        </w:tc>
        <w:tc>
          <w:tcPr>
            <w:tcW w:w="4438" w:type="dxa"/>
          </w:tcPr>
          <w:p w14:paraId="15751ED5" w14:textId="08EF83C1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 gambar GIF mirip seperti video karena gambar berformat GIF sama bergerak seperti video. GIF terdiri dari beberapa gambar yang berjalan dalam waktu tertentu</w:t>
            </w:r>
          </w:p>
        </w:tc>
        <w:tc>
          <w:tcPr>
            <w:tcW w:w="3117" w:type="dxa"/>
          </w:tcPr>
          <w:p w14:paraId="5EDFDADA" w14:textId="3D696D03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Animasi pendek dengan resolusi rendah</w:t>
            </w:r>
          </w:p>
        </w:tc>
      </w:tr>
    </w:tbl>
    <w:p w14:paraId="6869AD5B" w14:textId="77777777" w:rsidR="00F3781F" w:rsidRDefault="00F3781F" w:rsidP="00F64167">
      <w:pPr>
        <w:rPr>
          <w:rFonts w:ascii="Times New Roman" w:hAnsi="Times New Roman" w:cs="Times New Roman"/>
          <w:sz w:val="24"/>
          <w:szCs w:val="24"/>
        </w:rPr>
      </w:pPr>
    </w:p>
    <w:p w14:paraId="0DF3EF4E" w14:textId="7F9D502E" w:rsidR="0087207F" w:rsidRPr="00F3781F" w:rsidRDefault="0087207F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81F">
        <w:rPr>
          <w:rFonts w:ascii="Times New Roman" w:hAnsi="Times New Roman" w:cs="Times New Roman"/>
          <w:b/>
          <w:bCs/>
          <w:sz w:val="24"/>
          <w:szCs w:val="24"/>
        </w:rPr>
        <w:t xml:space="preserve">Hambatan dalam pengerjaan </w:t>
      </w:r>
      <w:r w:rsidRPr="00F3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assignment</w:t>
      </w:r>
      <w:r w:rsidRPr="00F3781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A5B6775" w14:textId="0CC36BC0" w:rsidR="006E14F7" w:rsidRDefault="00B051BF" w:rsidP="00985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Fungsi-fungsi yang baru saya gunakan dan lihat pada opencv dalam pembuatan </w:t>
      </w:r>
      <w:r w:rsidR="00FB5C91">
        <w:rPr>
          <w:rFonts w:ascii="Times New Roman" w:hAnsi="Times New Roman" w:cs="Times New Roman"/>
          <w:sz w:val="24"/>
          <w:szCs w:val="24"/>
        </w:rPr>
        <w:t>metode sampling dan quantiasi menyebabkan saya harus eksplorasi lebih agar dapat memahami bagaimana cara kerjanya.</w:t>
      </w:r>
    </w:p>
    <w:p w14:paraId="14DE64C6" w14:textId="3EB6B140" w:rsidR="0087207F" w:rsidRPr="006E14F7" w:rsidRDefault="0087207F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4F7">
        <w:rPr>
          <w:rFonts w:ascii="Times New Roman" w:hAnsi="Times New Roman" w:cs="Times New Roman"/>
          <w:b/>
          <w:bCs/>
          <w:sz w:val="24"/>
          <w:szCs w:val="24"/>
        </w:rPr>
        <w:t>Cara mengatasinya?</w:t>
      </w:r>
    </w:p>
    <w:p w14:paraId="01BAC01E" w14:textId="0C5A5566" w:rsidR="0087207F" w:rsidRDefault="00FB5C91" w:rsidP="00A97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mengeksplorasi lebih lanjut </w:t>
      </w:r>
      <w:r w:rsidRPr="00FB5C91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yang sudah diimplementasikan dan juga yang ada pada referensi, lalu saya akan menerapkan </w:t>
      </w:r>
      <w:r w:rsidRPr="00FB5C91">
        <w:rPr>
          <w:rFonts w:ascii="Times New Roman" w:hAnsi="Times New Roman" w:cs="Times New Roman"/>
          <w:i/>
          <w:iCs/>
          <w:sz w:val="24"/>
          <w:szCs w:val="24"/>
        </w:rPr>
        <w:t>try &amp; error</w:t>
      </w:r>
      <w:r>
        <w:rPr>
          <w:rFonts w:ascii="Times New Roman" w:hAnsi="Times New Roman" w:cs="Times New Roman"/>
          <w:sz w:val="24"/>
          <w:szCs w:val="24"/>
        </w:rPr>
        <w:t xml:space="preserve"> pada source code tersebut agar lebih memahaminya.</w:t>
      </w:r>
    </w:p>
    <w:p w14:paraId="008AE51A" w14:textId="77777777" w:rsidR="00FB5C91" w:rsidRDefault="00FB5C91" w:rsidP="00A977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C2873" w14:textId="77777777" w:rsidR="009855AE" w:rsidRDefault="009855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DDD8E7" w14:textId="1072BD7D" w:rsidR="006E14F7" w:rsidRPr="006E14F7" w:rsidRDefault="006E14F7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4F7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4F7" w14:paraId="58911DCB" w14:textId="77777777" w:rsidTr="006E14F7">
        <w:tc>
          <w:tcPr>
            <w:tcW w:w="4675" w:type="dxa"/>
          </w:tcPr>
          <w:p w14:paraId="56A4ADD7" w14:textId="1EA822D1" w:rsidR="006E14F7" w:rsidRDefault="006E14F7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4675" w:type="dxa"/>
          </w:tcPr>
          <w:p w14:paraId="06ADE75A" w14:textId="1EA729E2" w:rsidR="006E14F7" w:rsidRDefault="006E14F7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</w:tr>
      <w:tr w:rsidR="006E14F7" w14:paraId="56F01A8E" w14:textId="77777777" w:rsidTr="006E14F7">
        <w:trPr>
          <w:trHeight w:val="4130"/>
        </w:trPr>
        <w:tc>
          <w:tcPr>
            <w:tcW w:w="4675" w:type="dxa"/>
          </w:tcPr>
          <w:p w14:paraId="5230D421" w14:textId="65A2199E" w:rsidR="006E14F7" w:rsidRDefault="00FB5C91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C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BDC022" wp14:editId="450BB0FD">
                  <wp:extent cx="2714625" cy="29400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90" cy="294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46D898" w14:textId="457E0E18" w:rsidR="006E14F7" w:rsidRDefault="009855AE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A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EF8663" wp14:editId="58ECBAB4">
                  <wp:extent cx="2791427" cy="294313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34" cy="295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57ED9" w14:textId="177CD4D2" w:rsidR="004E4F83" w:rsidRDefault="004E4F83" w:rsidP="00F64167">
      <w:pPr>
        <w:rPr>
          <w:rFonts w:ascii="Times New Roman" w:hAnsi="Times New Roman" w:cs="Times New Roman"/>
          <w:sz w:val="24"/>
          <w:szCs w:val="24"/>
        </w:rPr>
      </w:pPr>
    </w:p>
    <w:p w14:paraId="2AFD2BDF" w14:textId="77777777" w:rsidR="004E4F83" w:rsidRDefault="004E4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5A878" w14:textId="620688A5" w:rsidR="006E14F7" w:rsidRPr="004E4F83" w:rsidRDefault="004E4F83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2FB507FF" w14:textId="1C0B735D" w:rsidR="004E4F83" w:rsidRPr="0049701A" w:rsidRDefault="0049701A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Colour Quantization Using K-Means Clustering and OpenCV (analyticsvidhya.com)</w:t>
        </w:r>
      </w:hyperlink>
    </w:p>
    <w:p w14:paraId="7E55690F" w14:textId="7BD5B4D0" w:rsidR="0049701A" w:rsidRPr="0049701A" w:rsidRDefault="0049701A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</w:rPr>
          <w:t>Image Processing With Python: Digital Image Sampling and Quantization | by Jephraim Manansala | The Startup (medium.com)</w:t>
        </w:r>
      </w:hyperlink>
    </w:p>
    <w:p w14:paraId="50867BE8" w14:textId="081A19B5" w:rsidR="0049701A" w:rsidRPr="0049701A" w:rsidRDefault="0049701A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Hyperlink"/>
          </w:rPr>
          <w:t>JPEG 2000: The Better Alternative to JPEG That Never Made it Big | PetaPixel</w:t>
        </w:r>
      </w:hyperlink>
    </w:p>
    <w:p w14:paraId="6C58F2B8" w14:textId="6261047D" w:rsidR="0049701A" w:rsidRPr="0049701A" w:rsidRDefault="0049701A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What's the Difference Between PNG, JPEG, GIF, and TIFF? | Widen</w:t>
        </w:r>
      </w:hyperlink>
    </w:p>
    <w:p w14:paraId="3EF6263F" w14:textId="49AC18E6" w:rsidR="0049701A" w:rsidRPr="004E4F83" w:rsidRDefault="0049701A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</w:rPr>
          <w:t>JPEG, TIFF, PNG, SVG File Formats And When To Use Them | by Vincent Tabora | High-Definition Pro | Medium</w:t>
        </w:r>
      </w:hyperlink>
    </w:p>
    <w:sectPr w:rsidR="0049701A" w:rsidRPr="004E4F8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2EB0" w14:textId="77777777" w:rsidR="004E7BDF" w:rsidRDefault="004E7BDF" w:rsidP="008E5628">
      <w:pPr>
        <w:spacing w:after="0" w:line="240" w:lineRule="auto"/>
      </w:pPr>
      <w:r>
        <w:separator/>
      </w:r>
    </w:p>
  </w:endnote>
  <w:endnote w:type="continuationSeparator" w:id="0">
    <w:p w14:paraId="772A4DA7" w14:textId="77777777" w:rsidR="004E7BDF" w:rsidRDefault="004E7BDF" w:rsidP="008E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B201" w14:textId="77777777" w:rsidR="004E7BDF" w:rsidRDefault="004E7BDF" w:rsidP="008E5628">
      <w:pPr>
        <w:spacing w:after="0" w:line="240" w:lineRule="auto"/>
      </w:pPr>
      <w:r>
        <w:separator/>
      </w:r>
    </w:p>
  </w:footnote>
  <w:footnote w:type="continuationSeparator" w:id="0">
    <w:p w14:paraId="30BAB5B2" w14:textId="77777777" w:rsidR="004E7BDF" w:rsidRDefault="004E7BDF" w:rsidP="008E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2023" w14:textId="1CB2EB9D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Mochamad Nauval Dwisatya</w:t>
    </w:r>
  </w:p>
  <w:p w14:paraId="170599AA" w14:textId="2CD335DF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191524023</w:t>
    </w:r>
  </w:p>
  <w:p w14:paraId="3DC675F7" w14:textId="47CE3F8C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3A – D4 Teknik Informatika</w:t>
    </w:r>
  </w:p>
  <w:p w14:paraId="4E68C124" w14:textId="6489F51F" w:rsidR="008E5628" w:rsidRDefault="008E5628" w:rsidP="008E5628">
    <w:pPr>
      <w:pStyle w:val="Header"/>
      <w:pBdr>
        <w:bottom w:val="single" w:sz="6" w:space="1" w:color="auto"/>
      </w:pBdr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Pengolahan Citra Digital (PR)</w:t>
    </w:r>
  </w:p>
  <w:p w14:paraId="787C713B" w14:textId="77777777" w:rsidR="008E5628" w:rsidRP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58D"/>
    <w:multiLevelType w:val="hybridMultilevel"/>
    <w:tmpl w:val="1EC4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3DF1"/>
    <w:multiLevelType w:val="hybridMultilevel"/>
    <w:tmpl w:val="E9A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28"/>
    <w:rsid w:val="0012106B"/>
    <w:rsid w:val="00132674"/>
    <w:rsid w:val="002632BD"/>
    <w:rsid w:val="002B0E2C"/>
    <w:rsid w:val="003B7C49"/>
    <w:rsid w:val="003F238E"/>
    <w:rsid w:val="0049701A"/>
    <w:rsid w:val="004E4F83"/>
    <w:rsid w:val="004E7BDF"/>
    <w:rsid w:val="005B0D68"/>
    <w:rsid w:val="005C07C4"/>
    <w:rsid w:val="006D3099"/>
    <w:rsid w:val="006E14F7"/>
    <w:rsid w:val="00802BA7"/>
    <w:rsid w:val="0087207F"/>
    <w:rsid w:val="008C2777"/>
    <w:rsid w:val="008E1223"/>
    <w:rsid w:val="008E5628"/>
    <w:rsid w:val="009855AE"/>
    <w:rsid w:val="00A977BC"/>
    <w:rsid w:val="00B051BF"/>
    <w:rsid w:val="00C15412"/>
    <w:rsid w:val="00CB04AB"/>
    <w:rsid w:val="00D027FB"/>
    <w:rsid w:val="00D1513F"/>
    <w:rsid w:val="00EB4968"/>
    <w:rsid w:val="00F3781F"/>
    <w:rsid w:val="00F64167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D73"/>
  <w15:chartTrackingRefBased/>
  <w15:docId w15:val="{AFA496DB-3A23-419C-9E8A-C6D16AE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28"/>
  </w:style>
  <w:style w:type="paragraph" w:styleId="Footer">
    <w:name w:val="footer"/>
    <w:basedOn w:val="Normal"/>
    <w:link w:val="Foot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28"/>
  </w:style>
  <w:style w:type="paragraph" w:styleId="ListParagraph">
    <w:name w:val="List Paragraph"/>
    <w:basedOn w:val="Normal"/>
    <w:uiPriority w:val="34"/>
    <w:qFormat/>
    <w:rsid w:val="00F6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07F"/>
    <w:rPr>
      <w:color w:val="0000FF"/>
      <w:u w:val="single"/>
    </w:rPr>
  </w:style>
  <w:style w:type="table" w:styleId="TableGrid">
    <w:name w:val="Table Grid"/>
    <w:basedOn w:val="TableNormal"/>
    <w:uiPriority w:val="39"/>
    <w:rsid w:val="006E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image-processing-with-python-digital-image-sampling-and-quantization-4d2c514e0f00" TargetMode="External"/><Relationship Id="rId13" Type="http://schemas.openxmlformats.org/officeDocument/2006/relationships/hyperlink" Target="https://petapixel.com/2015/09/12/jpeg-2000-the-better-alternative-to-jpeg-that-never-made-it-bi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7/colour-quantization-using-k-means-clustering-and-opencv/" TargetMode="External"/><Relationship Id="rId12" Type="http://schemas.openxmlformats.org/officeDocument/2006/relationships/hyperlink" Target="https://medium.com/swlh/image-processing-with-python-digital-image-sampling-and-quantization-4d2c514e0f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21/07/colour-quantization-using-k-means-clustering-and-open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hd-pro/jpeg-tiff-png-svg-file-formats-and-when-to-use-them-1b2cde4074d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iden.com/blog/whats-the-difference-between-png-jpeg-gif-and-t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KAMIL</dc:creator>
  <cp:keywords/>
  <dc:description/>
  <cp:lastModifiedBy>MOCHAMAD NAUVAL DWISATYA</cp:lastModifiedBy>
  <cp:revision>7</cp:revision>
  <dcterms:created xsi:type="dcterms:W3CDTF">2021-10-04T12:27:00Z</dcterms:created>
  <dcterms:modified xsi:type="dcterms:W3CDTF">2021-10-04T15:28:00Z</dcterms:modified>
</cp:coreProperties>
</file>