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4010" w14:textId="77777777" w:rsidR="00237C87" w:rsidRDefault="00234C14">
      <w:r>
        <w:t>Phillip Janowski</w:t>
      </w:r>
      <w:bookmarkStart w:id="0" w:name="_GoBack"/>
      <w:bookmarkEnd w:id="0"/>
    </w:p>
    <w:p w14:paraId="0A589336" w14:textId="77777777" w:rsidR="00237C87" w:rsidRDefault="00234C14">
      <w:r>
        <w:t>CS3130 – Project 1</w:t>
      </w:r>
    </w:p>
    <w:p w14:paraId="03143997" w14:textId="77777777" w:rsidR="00237C87" w:rsidRDefault="00234C14">
      <w:r>
        <w:t>Part E</w:t>
      </w:r>
    </w:p>
    <w:p w14:paraId="39F20775" w14:textId="2B55C4FD" w:rsidR="00237C87" w:rsidRDefault="00234C14">
      <w:r>
        <w:tab/>
        <w:t xml:space="preserve">The iterative formula has a theoretical growth of O(n) because for finding the Fibonacci series nth term, the program will go through the while loop n time. </w:t>
      </w:r>
    </w:p>
    <w:tbl>
      <w:tblPr>
        <w:tblStyle w:val="TableGrid"/>
        <w:tblW w:w="0" w:type="auto"/>
        <w:tblLook w:val="04A0" w:firstRow="1" w:lastRow="0" w:firstColumn="1" w:lastColumn="0" w:noHBand="0" w:noVBand="1"/>
      </w:tblPr>
      <w:tblGrid>
        <w:gridCol w:w="4675"/>
        <w:gridCol w:w="4675"/>
      </w:tblGrid>
      <w:tr w:rsidR="00234C14" w14:paraId="2A845F8B" w14:textId="77777777" w:rsidTr="00234C14">
        <w:tc>
          <w:tcPr>
            <w:tcW w:w="4675" w:type="dxa"/>
            <w:shd w:val="clear" w:color="auto" w:fill="000000" w:themeFill="text1"/>
          </w:tcPr>
          <w:p w14:paraId="743D0338" w14:textId="70A5EC92" w:rsidR="00234C14" w:rsidRDefault="00234C14" w:rsidP="00234C14">
            <w:r w:rsidRPr="00B20F20">
              <w:rPr>
                <w:rFonts w:ascii="Menlo" w:hAnsi="Menlo" w:cs="Menlo"/>
                <w:color w:val="F8F8F2"/>
                <w:sz w:val="18"/>
                <w:szCs w:val="18"/>
              </w:rPr>
              <w:t xml:space="preserve">    </w:t>
            </w:r>
            <w:proofErr w:type="gramStart"/>
            <w:r w:rsidRPr="00B20F20">
              <w:rPr>
                <w:rFonts w:ascii="Menlo" w:hAnsi="Menlo" w:cs="Menlo"/>
                <w:color w:val="F92672"/>
                <w:sz w:val="18"/>
                <w:szCs w:val="18"/>
              </w:rPr>
              <w:t>while</w:t>
            </w:r>
            <w:r w:rsidRPr="00B20F20">
              <w:rPr>
                <w:rFonts w:ascii="Menlo" w:hAnsi="Menlo" w:cs="Menlo"/>
                <w:color w:val="F8F8F2"/>
                <w:sz w:val="18"/>
                <w:szCs w:val="18"/>
              </w:rPr>
              <w:t>(</w:t>
            </w:r>
            <w:proofErr w:type="gramEnd"/>
            <w:r w:rsidRPr="00B20F20">
              <w:rPr>
                <w:rFonts w:ascii="Menlo" w:hAnsi="Menlo" w:cs="Menlo"/>
                <w:color w:val="F8F8F2"/>
                <w:sz w:val="18"/>
                <w:szCs w:val="18"/>
              </w:rPr>
              <w:t xml:space="preserve">counter </w:t>
            </w:r>
            <w:r w:rsidRPr="00B20F20">
              <w:rPr>
                <w:rFonts w:ascii="Menlo" w:hAnsi="Menlo" w:cs="Menlo"/>
                <w:color w:val="F92672"/>
                <w:sz w:val="18"/>
                <w:szCs w:val="18"/>
              </w:rPr>
              <w:t>!=</w:t>
            </w:r>
            <w:r w:rsidRPr="00B20F20">
              <w:rPr>
                <w:rFonts w:ascii="Menlo" w:hAnsi="Menlo" w:cs="Menlo"/>
                <w:color w:val="F8F8F2"/>
                <w:sz w:val="18"/>
                <w:szCs w:val="18"/>
              </w:rPr>
              <w:t xml:space="preserve"> nth) {</w:t>
            </w:r>
          </w:p>
        </w:tc>
        <w:tc>
          <w:tcPr>
            <w:tcW w:w="4675" w:type="dxa"/>
          </w:tcPr>
          <w:p w14:paraId="63B17939" w14:textId="44104765" w:rsidR="00234C14" w:rsidRDefault="00234C14" w:rsidP="00234C14">
            <w:r>
              <w:t>N + 1</w:t>
            </w:r>
          </w:p>
        </w:tc>
      </w:tr>
      <w:tr w:rsidR="00234C14" w14:paraId="76F56B8E" w14:textId="77777777" w:rsidTr="00234C14">
        <w:tc>
          <w:tcPr>
            <w:tcW w:w="4675" w:type="dxa"/>
            <w:shd w:val="clear" w:color="auto" w:fill="000000" w:themeFill="text1"/>
          </w:tcPr>
          <w:p w14:paraId="33521730" w14:textId="28718890" w:rsidR="00234C14" w:rsidRDefault="00234C14" w:rsidP="00234C14">
            <w:r w:rsidRPr="00B20F20">
              <w:rPr>
                <w:rFonts w:ascii="Menlo" w:hAnsi="Menlo" w:cs="Menlo"/>
                <w:color w:val="F8F8F2"/>
                <w:sz w:val="18"/>
                <w:szCs w:val="18"/>
              </w:rPr>
              <w:t xml:space="preserve">        temp </w:t>
            </w:r>
            <w:r w:rsidRPr="00B20F20">
              <w:rPr>
                <w:rFonts w:ascii="Menlo" w:hAnsi="Menlo" w:cs="Menlo"/>
                <w:color w:val="F92672"/>
                <w:sz w:val="18"/>
                <w:szCs w:val="18"/>
              </w:rPr>
              <w:t>=</w:t>
            </w:r>
            <w:r w:rsidRPr="00B20F20">
              <w:rPr>
                <w:rFonts w:ascii="Menlo" w:hAnsi="Menlo" w:cs="Menlo"/>
                <w:color w:val="F8F8F2"/>
                <w:sz w:val="18"/>
                <w:szCs w:val="18"/>
              </w:rPr>
              <w:t xml:space="preserve"> current;</w:t>
            </w:r>
          </w:p>
        </w:tc>
        <w:tc>
          <w:tcPr>
            <w:tcW w:w="4675" w:type="dxa"/>
          </w:tcPr>
          <w:p w14:paraId="6F504F0C" w14:textId="04A36D16" w:rsidR="00234C14" w:rsidRDefault="00234C14" w:rsidP="00234C14">
            <w:r>
              <w:t>N</w:t>
            </w:r>
          </w:p>
        </w:tc>
      </w:tr>
      <w:tr w:rsidR="00234C14" w14:paraId="67BC7325" w14:textId="77777777" w:rsidTr="00234C14">
        <w:tc>
          <w:tcPr>
            <w:tcW w:w="4675" w:type="dxa"/>
            <w:shd w:val="clear" w:color="auto" w:fill="000000" w:themeFill="text1"/>
          </w:tcPr>
          <w:p w14:paraId="402C0B84" w14:textId="2690C8F7" w:rsidR="00234C14" w:rsidRDefault="00234C14" w:rsidP="00234C14">
            <w:r w:rsidRPr="00B20F20">
              <w:rPr>
                <w:rFonts w:ascii="Menlo" w:hAnsi="Menlo" w:cs="Menlo"/>
                <w:color w:val="F8F8F2"/>
                <w:sz w:val="18"/>
                <w:szCs w:val="18"/>
              </w:rPr>
              <w:t xml:space="preserve">        current </w:t>
            </w:r>
            <w:r w:rsidRPr="00B20F20">
              <w:rPr>
                <w:rFonts w:ascii="Menlo" w:hAnsi="Menlo" w:cs="Menlo"/>
                <w:color w:val="F92672"/>
                <w:sz w:val="18"/>
                <w:szCs w:val="18"/>
              </w:rPr>
              <w:t>=</w:t>
            </w:r>
            <w:r w:rsidRPr="00B20F20">
              <w:rPr>
                <w:rFonts w:ascii="Menlo" w:hAnsi="Menlo" w:cs="Menlo"/>
                <w:color w:val="F8F8F2"/>
                <w:sz w:val="18"/>
                <w:szCs w:val="18"/>
              </w:rPr>
              <w:t xml:space="preserve"> current </w:t>
            </w:r>
            <w:r w:rsidRPr="00B20F20">
              <w:rPr>
                <w:rFonts w:ascii="Menlo" w:hAnsi="Menlo" w:cs="Menlo"/>
                <w:color w:val="F92672"/>
                <w:sz w:val="18"/>
                <w:szCs w:val="18"/>
              </w:rPr>
              <w:t>+</w:t>
            </w:r>
            <w:r w:rsidRPr="00B20F20">
              <w:rPr>
                <w:rFonts w:ascii="Menlo" w:hAnsi="Menlo" w:cs="Menlo"/>
                <w:color w:val="F8F8F2"/>
                <w:sz w:val="18"/>
                <w:szCs w:val="18"/>
              </w:rPr>
              <w:t xml:space="preserve"> last;</w:t>
            </w:r>
          </w:p>
        </w:tc>
        <w:tc>
          <w:tcPr>
            <w:tcW w:w="4675" w:type="dxa"/>
          </w:tcPr>
          <w:p w14:paraId="74C29434" w14:textId="2DFD4148" w:rsidR="00234C14" w:rsidRDefault="00234C14" w:rsidP="00234C14">
            <w:r>
              <w:t>N</w:t>
            </w:r>
          </w:p>
        </w:tc>
      </w:tr>
      <w:tr w:rsidR="00234C14" w14:paraId="4BCABF38" w14:textId="77777777" w:rsidTr="00234C14">
        <w:tc>
          <w:tcPr>
            <w:tcW w:w="4675" w:type="dxa"/>
            <w:shd w:val="clear" w:color="auto" w:fill="000000" w:themeFill="text1"/>
          </w:tcPr>
          <w:p w14:paraId="439A2DC7" w14:textId="1B7A7E9B" w:rsidR="00234C14" w:rsidRDefault="00234C14" w:rsidP="00234C14">
            <w:r w:rsidRPr="00B20F20">
              <w:rPr>
                <w:rFonts w:ascii="Menlo" w:hAnsi="Menlo" w:cs="Menlo"/>
                <w:color w:val="F8F8F2"/>
                <w:sz w:val="18"/>
                <w:szCs w:val="18"/>
              </w:rPr>
              <w:t xml:space="preserve">        last </w:t>
            </w:r>
            <w:r w:rsidRPr="00B20F20">
              <w:rPr>
                <w:rFonts w:ascii="Menlo" w:hAnsi="Menlo" w:cs="Menlo"/>
                <w:color w:val="F92672"/>
                <w:sz w:val="18"/>
                <w:szCs w:val="18"/>
              </w:rPr>
              <w:t>=</w:t>
            </w:r>
            <w:r w:rsidRPr="00B20F20">
              <w:rPr>
                <w:rFonts w:ascii="Menlo" w:hAnsi="Menlo" w:cs="Menlo"/>
                <w:color w:val="F8F8F2"/>
                <w:sz w:val="18"/>
                <w:szCs w:val="18"/>
              </w:rPr>
              <w:t xml:space="preserve"> temp;</w:t>
            </w:r>
          </w:p>
        </w:tc>
        <w:tc>
          <w:tcPr>
            <w:tcW w:w="4675" w:type="dxa"/>
          </w:tcPr>
          <w:p w14:paraId="0CDB153F" w14:textId="176340CD" w:rsidR="00234C14" w:rsidRDefault="00234C14" w:rsidP="00234C14">
            <w:r>
              <w:t>N</w:t>
            </w:r>
          </w:p>
        </w:tc>
      </w:tr>
      <w:tr w:rsidR="00234C14" w14:paraId="34890DCA" w14:textId="77777777" w:rsidTr="00234C14">
        <w:tc>
          <w:tcPr>
            <w:tcW w:w="4675" w:type="dxa"/>
            <w:shd w:val="clear" w:color="auto" w:fill="000000" w:themeFill="text1"/>
          </w:tcPr>
          <w:p w14:paraId="3C169D10" w14:textId="4557AFBD" w:rsidR="00234C14" w:rsidRDefault="00234C14" w:rsidP="00234C14">
            <w:r w:rsidRPr="00B20F20">
              <w:rPr>
                <w:rFonts w:ascii="Menlo" w:hAnsi="Menlo" w:cs="Menlo"/>
                <w:color w:val="F8F8F2"/>
                <w:sz w:val="18"/>
                <w:szCs w:val="18"/>
              </w:rPr>
              <w:t xml:space="preserve">        counter</w:t>
            </w:r>
            <w:r w:rsidRPr="00B20F20">
              <w:rPr>
                <w:rFonts w:ascii="Menlo" w:hAnsi="Menlo" w:cs="Menlo"/>
                <w:color w:val="F92672"/>
                <w:sz w:val="18"/>
                <w:szCs w:val="18"/>
              </w:rPr>
              <w:t>++</w:t>
            </w:r>
            <w:r w:rsidRPr="00B20F20">
              <w:rPr>
                <w:rFonts w:ascii="Menlo" w:hAnsi="Menlo" w:cs="Menlo"/>
                <w:color w:val="F8F8F2"/>
                <w:sz w:val="18"/>
                <w:szCs w:val="18"/>
              </w:rPr>
              <w:t>;</w:t>
            </w:r>
          </w:p>
        </w:tc>
        <w:tc>
          <w:tcPr>
            <w:tcW w:w="4675" w:type="dxa"/>
          </w:tcPr>
          <w:p w14:paraId="4A9440DC" w14:textId="142CCB52" w:rsidR="00234C14" w:rsidRDefault="00234C14" w:rsidP="00234C14">
            <w:r>
              <w:t>N</w:t>
            </w:r>
          </w:p>
        </w:tc>
      </w:tr>
      <w:tr w:rsidR="00234C14" w14:paraId="0BA751AA" w14:textId="77777777" w:rsidTr="00234C14">
        <w:tc>
          <w:tcPr>
            <w:tcW w:w="4675" w:type="dxa"/>
            <w:shd w:val="clear" w:color="auto" w:fill="000000" w:themeFill="text1"/>
          </w:tcPr>
          <w:p w14:paraId="08E2DE5F" w14:textId="4FFDBEAD" w:rsidR="00234C14" w:rsidRDefault="00234C14" w:rsidP="00234C14">
            <w:r w:rsidRPr="00B20F20">
              <w:rPr>
                <w:rFonts w:ascii="Menlo" w:hAnsi="Menlo" w:cs="Menlo"/>
                <w:color w:val="F8F8F2"/>
                <w:sz w:val="18"/>
                <w:szCs w:val="18"/>
              </w:rPr>
              <w:t xml:space="preserve">    }</w:t>
            </w:r>
          </w:p>
        </w:tc>
        <w:tc>
          <w:tcPr>
            <w:tcW w:w="4675" w:type="dxa"/>
          </w:tcPr>
          <w:p w14:paraId="027989C7" w14:textId="6D8C7108" w:rsidR="00234C14" w:rsidRDefault="00234C14" w:rsidP="00234C14"/>
        </w:tc>
      </w:tr>
      <w:tr w:rsidR="00234C14" w14:paraId="13E95AA4" w14:textId="77777777" w:rsidTr="00234C14">
        <w:tc>
          <w:tcPr>
            <w:tcW w:w="4675" w:type="dxa"/>
            <w:shd w:val="clear" w:color="auto" w:fill="000000" w:themeFill="text1"/>
          </w:tcPr>
          <w:p w14:paraId="4BFCBE0A" w14:textId="6F3A3DCA" w:rsidR="00234C14" w:rsidRPr="00B20F20" w:rsidRDefault="00234C14" w:rsidP="00234C14">
            <w:pPr>
              <w:rPr>
                <w:rFonts w:ascii="Menlo" w:hAnsi="Menlo" w:cs="Menlo"/>
                <w:color w:val="F8F8F2"/>
                <w:sz w:val="18"/>
                <w:szCs w:val="18"/>
              </w:rPr>
            </w:pPr>
            <w:r>
              <w:rPr>
                <w:rFonts w:ascii="Menlo" w:hAnsi="Menlo" w:cs="Menlo"/>
                <w:color w:val="F8F8F2"/>
                <w:sz w:val="18"/>
                <w:szCs w:val="18"/>
              </w:rPr>
              <w:t xml:space="preserve">    Return current</w:t>
            </w:r>
          </w:p>
        </w:tc>
        <w:tc>
          <w:tcPr>
            <w:tcW w:w="4675" w:type="dxa"/>
          </w:tcPr>
          <w:p w14:paraId="3A135D26" w14:textId="28615902" w:rsidR="00234C14" w:rsidRDefault="00234C14" w:rsidP="00234C14">
            <w:r>
              <w:t>1</w:t>
            </w:r>
          </w:p>
        </w:tc>
      </w:tr>
    </w:tbl>
    <w:p w14:paraId="1472F761" w14:textId="1988F312" w:rsidR="00234C14" w:rsidRDefault="00234C14"/>
    <w:p w14:paraId="0884EDFD" w14:textId="77777777" w:rsidR="00234C14" w:rsidRDefault="00234C14" w:rsidP="00234C14">
      <w:r>
        <w:tab/>
        <w:t>The recursive formula has a theoretical growth of O(1.618^(n+1), an exponential growth due to the difference between n and two having to call the function twice, once for the Fib(n-1) term and once for the Fib(n-2) term. This recursion tree grows exponentially from the root, n, by 1.618, being the golden ratio, raised to the n+1 power.</w:t>
      </w:r>
    </w:p>
    <w:p w14:paraId="35E1C12C" w14:textId="77777777" w:rsidR="00234C14" w:rsidRDefault="00234C14"/>
    <w:tbl>
      <w:tblPr>
        <w:tblStyle w:val="TableGrid"/>
        <w:tblW w:w="0" w:type="auto"/>
        <w:tblLook w:val="04A0" w:firstRow="1" w:lastRow="0" w:firstColumn="1" w:lastColumn="0" w:noHBand="0" w:noVBand="1"/>
      </w:tblPr>
      <w:tblGrid>
        <w:gridCol w:w="4675"/>
        <w:gridCol w:w="4675"/>
      </w:tblGrid>
      <w:tr w:rsidR="00234C14" w14:paraId="64554C21" w14:textId="77777777" w:rsidTr="00234C14">
        <w:tc>
          <w:tcPr>
            <w:tcW w:w="4675" w:type="dxa"/>
          </w:tcPr>
          <w:p w14:paraId="6D062B7D" w14:textId="33535C1A" w:rsidR="00234C14" w:rsidRDefault="00234C14">
            <w:r w:rsidRPr="00234C14">
              <w:t xml:space="preserve">    </w:t>
            </w:r>
            <w:proofErr w:type="gramStart"/>
            <w:r w:rsidRPr="00234C14">
              <w:t>if(</w:t>
            </w:r>
            <w:proofErr w:type="gramEnd"/>
            <w:r w:rsidRPr="00234C14">
              <w:t>n &lt;= 2) {</w:t>
            </w:r>
          </w:p>
        </w:tc>
        <w:tc>
          <w:tcPr>
            <w:tcW w:w="4675" w:type="dxa"/>
          </w:tcPr>
          <w:p w14:paraId="20BF420A" w14:textId="29753B5C" w:rsidR="00234C14" w:rsidRDefault="00234C14">
            <w:r>
              <w:t>((1+√5)/</w:t>
            </w:r>
            <w:proofErr w:type="gramStart"/>
            <w:r>
              <w:t>2)^</w:t>
            </w:r>
            <w:proofErr w:type="gramEnd"/>
            <w:r>
              <w:t>(n+1) + 1</w:t>
            </w:r>
          </w:p>
        </w:tc>
      </w:tr>
      <w:tr w:rsidR="00234C14" w14:paraId="2A92B118" w14:textId="77777777" w:rsidTr="00234C14">
        <w:tc>
          <w:tcPr>
            <w:tcW w:w="4675" w:type="dxa"/>
          </w:tcPr>
          <w:p w14:paraId="3756674E" w14:textId="5038BA74" w:rsidR="00234C14" w:rsidRPr="00234C14" w:rsidRDefault="00234C14" w:rsidP="00234C14">
            <w:pPr>
              <w:shd w:val="clear" w:color="auto" w:fill="26292C"/>
              <w:spacing w:line="270" w:lineRule="atLeast"/>
              <w:rPr>
                <w:rFonts w:ascii="Menlo" w:hAnsi="Menlo" w:cs="Menlo"/>
                <w:color w:val="F8F8F2"/>
                <w:sz w:val="18"/>
                <w:szCs w:val="18"/>
              </w:rPr>
            </w:pPr>
            <w:r w:rsidRPr="00234C14">
              <w:rPr>
                <w:rFonts w:ascii="Menlo" w:hAnsi="Menlo" w:cs="Menlo"/>
                <w:color w:val="F8F8F2"/>
                <w:sz w:val="18"/>
                <w:szCs w:val="18"/>
              </w:rPr>
              <w:t xml:space="preserve">        return 1;</w:t>
            </w:r>
          </w:p>
        </w:tc>
        <w:tc>
          <w:tcPr>
            <w:tcW w:w="4675" w:type="dxa"/>
          </w:tcPr>
          <w:p w14:paraId="08C5E299" w14:textId="6EAABE1A" w:rsidR="00234C14" w:rsidRDefault="00234C14">
            <w:r>
              <w:t>1</w:t>
            </w:r>
          </w:p>
        </w:tc>
      </w:tr>
      <w:tr w:rsidR="00234C14" w14:paraId="77E5EFEC" w14:textId="77777777" w:rsidTr="00234C14">
        <w:tc>
          <w:tcPr>
            <w:tcW w:w="4675" w:type="dxa"/>
            <w:shd w:val="clear" w:color="auto" w:fill="auto"/>
          </w:tcPr>
          <w:p w14:paraId="58A0B152" w14:textId="4BD4E0C4" w:rsidR="00234C14" w:rsidRPr="00234C14" w:rsidRDefault="00234C14" w:rsidP="00234C14">
            <w:pPr>
              <w:shd w:val="clear" w:color="auto" w:fill="26292C"/>
              <w:spacing w:line="270" w:lineRule="atLeast"/>
              <w:rPr>
                <w:rFonts w:ascii="Menlo" w:hAnsi="Menlo" w:cs="Menlo"/>
                <w:color w:val="F8F8F2"/>
                <w:sz w:val="18"/>
                <w:szCs w:val="18"/>
              </w:rPr>
            </w:pPr>
            <w:r w:rsidRPr="00234C14">
              <w:rPr>
                <w:rFonts w:ascii="Menlo" w:hAnsi="Menlo" w:cs="Menlo"/>
                <w:color w:val="F8F8F2"/>
                <w:sz w:val="18"/>
                <w:szCs w:val="18"/>
              </w:rPr>
              <w:t xml:space="preserve">    } else {</w:t>
            </w:r>
          </w:p>
        </w:tc>
        <w:tc>
          <w:tcPr>
            <w:tcW w:w="4675" w:type="dxa"/>
          </w:tcPr>
          <w:p w14:paraId="27BF7B32" w14:textId="05E10DE8" w:rsidR="00234C14" w:rsidRDefault="00234C14">
            <w:r>
              <w:t>((1+√5)/</w:t>
            </w:r>
            <w:proofErr w:type="gramStart"/>
            <w:r>
              <w:t>2)^</w:t>
            </w:r>
            <w:proofErr w:type="gramEnd"/>
            <w:r>
              <w:t>(n+1)</w:t>
            </w:r>
          </w:p>
        </w:tc>
      </w:tr>
      <w:tr w:rsidR="00234C14" w14:paraId="3D2C67E9" w14:textId="77777777" w:rsidTr="00234C14">
        <w:tc>
          <w:tcPr>
            <w:tcW w:w="4675" w:type="dxa"/>
          </w:tcPr>
          <w:p w14:paraId="4B322ADE" w14:textId="16A04ECC" w:rsidR="00234C14" w:rsidRDefault="00234C14" w:rsidP="00234C14">
            <w:pPr>
              <w:ind w:firstLine="720"/>
            </w:pPr>
            <w:r w:rsidRPr="00234C14">
              <w:t xml:space="preserve">        return fib(n-1) + fib(n-2);</w:t>
            </w:r>
          </w:p>
        </w:tc>
        <w:tc>
          <w:tcPr>
            <w:tcW w:w="4675" w:type="dxa"/>
          </w:tcPr>
          <w:p w14:paraId="5EA3637C" w14:textId="25DF1F27" w:rsidR="00234C14" w:rsidRDefault="00234C14">
            <w:r>
              <w:t>((1+√5)/</w:t>
            </w:r>
            <w:proofErr w:type="gramStart"/>
            <w:r>
              <w:t>2)^</w:t>
            </w:r>
            <w:proofErr w:type="gramEnd"/>
            <w:r>
              <w:t>(n+1)</w:t>
            </w:r>
          </w:p>
        </w:tc>
      </w:tr>
      <w:tr w:rsidR="00234C14" w14:paraId="2ECA0683" w14:textId="77777777" w:rsidTr="00234C14">
        <w:tc>
          <w:tcPr>
            <w:tcW w:w="4675" w:type="dxa"/>
          </w:tcPr>
          <w:p w14:paraId="6B9B23A4" w14:textId="41570E3B" w:rsidR="00234C14" w:rsidRDefault="00234C14">
            <w:r w:rsidRPr="00234C14">
              <w:t xml:space="preserve">    }</w:t>
            </w:r>
          </w:p>
        </w:tc>
        <w:tc>
          <w:tcPr>
            <w:tcW w:w="4675" w:type="dxa"/>
          </w:tcPr>
          <w:p w14:paraId="39B34E27" w14:textId="77777777" w:rsidR="00234C14" w:rsidRDefault="00234C14"/>
        </w:tc>
      </w:tr>
    </w:tbl>
    <w:p w14:paraId="5E0CADC3" w14:textId="77777777" w:rsidR="00234C14" w:rsidRDefault="00234C14"/>
    <w:p w14:paraId="604C6159" w14:textId="77777777" w:rsidR="00237C87" w:rsidRDefault="00237C87"/>
    <w:tbl>
      <w:tblPr>
        <w:tblStyle w:val="TableGrid"/>
        <w:tblW w:w="9350" w:type="dxa"/>
        <w:tblLook w:val="04A0" w:firstRow="1" w:lastRow="0" w:firstColumn="1" w:lastColumn="0" w:noHBand="0" w:noVBand="1"/>
      </w:tblPr>
      <w:tblGrid>
        <w:gridCol w:w="3116"/>
        <w:gridCol w:w="3117"/>
        <w:gridCol w:w="3117"/>
      </w:tblGrid>
      <w:tr w:rsidR="00237C87" w14:paraId="7F1263D5" w14:textId="77777777">
        <w:tc>
          <w:tcPr>
            <w:tcW w:w="3116" w:type="dxa"/>
            <w:shd w:val="clear" w:color="auto" w:fill="auto"/>
          </w:tcPr>
          <w:p w14:paraId="6D3F757C" w14:textId="77777777" w:rsidR="00237C87" w:rsidRDefault="00234C14">
            <w:r>
              <w:t>Nth Term</w:t>
            </w:r>
          </w:p>
        </w:tc>
        <w:tc>
          <w:tcPr>
            <w:tcW w:w="3117" w:type="dxa"/>
            <w:shd w:val="clear" w:color="auto" w:fill="auto"/>
          </w:tcPr>
          <w:p w14:paraId="368B144D" w14:textId="77777777" w:rsidR="00237C87" w:rsidRDefault="00234C14">
            <w:r>
              <w:t>Iterative Time (</w:t>
            </w:r>
            <w:proofErr w:type="spellStart"/>
            <w:r>
              <w:t>nano</w:t>
            </w:r>
            <w:proofErr w:type="spellEnd"/>
            <w:r>
              <w:t xml:space="preserve"> seconds)</w:t>
            </w:r>
          </w:p>
        </w:tc>
        <w:tc>
          <w:tcPr>
            <w:tcW w:w="3117" w:type="dxa"/>
            <w:shd w:val="clear" w:color="auto" w:fill="auto"/>
          </w:tcPr>
          <w:p w14:paraId="1096AA5D" w14:textId="77777777" w:rsidR="00237C87" w:rsidRDefault="00234C14">
            <w:r>
              <w:t>Recursive</w:t>
            </w:r>
          </w:p>
        </w:tc>
      </w:tr>
      <w:tr w:rsidR="00237C87" w14:paraId="47503D26" w14:textId="77777777">
        <w:tc>
          <w:tcPr>
            <w:tcW w:w="3116" w:type="dxa"/>
            <w:shd w:val="clear" w:color="auto" w:fill="auto"/>
          </w:tcPr>
          <w:p w14:paraId="7F8CEF77" w14:textId="77777777" w:rsidR="00237C87" w:rsidRDefault="00234C14">
            <w:r>
              <w:t>5</w:t>
            </w:r>
          </w:p>
        </w:tc>
        <w:tc>
          <w:tcPr>
            <w:tcW w:w="3117" w:type="dxa"/>
            <w:shd w:val="clear" w:color="auto" w:fill="auto"/>
          </w:tcPr>
          <w:p w14:paraId="5CCBA9A1" w14:textId="77777777" w:rsidR="00237C87" w:rsidRDefault="00234C14">
            <w:r>
              <w:t>125</w:t>
            </w:r>
          </w:p>
        </w:tc>
        <w:tc>
          <w:tcPr>
            <w:tcW w:w="3117" w:type="dxa"/>
            <w:shd w:val="clear" w:color="auto" w:fill="auto"/>
          </w:tcPr>
          <w:p w14:paraId="0C377A01" w14:textId="77777777" w:rsidR="00237C87" w:rsidRDefault="00234C14">
            <w:r>
              <w:t>493</w:t>
            </w:r>
          </w:p>
        </w:tc>
      </w:tr>
      <w:tr w:rsidR="00237C87" w14:paraId="23EDF08A" w14:textId="77777777">
        <w:tc>
          <w:tcPr>
            <w:tcW w:w="3116" w:type="dxa"/>
            <w:shd w:val="clear" w:color="auto" w:fill="auto"/>
          </w:tcPr>
          <w:p w14:paraId="6C46AAE7" w14:textId="77777777" w:rsidR="00237C87" w:rsidRDefault="00234C14">
            <w:r>
              <w:t>10</w:t>
            </w:r>
          </w:p>
        </w:tc>
        <w:tc>
          <w:tcPr>
            <w:tcW w:w="3117" w:type="dxa"/>
            <w:shd w:val="clear" w:color="auto" w:fill="auto"/>
          </w:tcPr>
          <w:p w14:paraId="6E17406C" w14:textId="77777777" w:rsidR="00237C87" w:rsidRDefault="00234C14">
            <w:r>
              <w:t>141</w:t>
            </w:r>
          </w:p>
        </w:tc>
        <w:tc>
          <w:tcPr>
            <w:tcW w:w="3117" w:type="dxa"/>
            <w:shd w:val="clear" w:color="auto" w:fill="auto"/>
          </w:tcPr>
          <w:p w14:paraId="0D0F6DA4" w14:textId="77777777" w:rsidR="00237C87" w:rsidRDefault="00234C14">
            <w:r>
              <w:t>1525</w:t>
            </w:r>
          </w:p>
        </w:tc>
      </w:tr>
      <w:tr w:rsidR="00237C87" w14:paraId="35A9D12E" w14:textId="77777777">
        <w:tc>
          <w:tcPr>
            <w:tcW w:w="3116" w:type="dxa"/>
            <w:shd w:val="clear" w:color="auto" w:fill="auto"/>
          </w:tcPr>
          <w:p w14:paraId="7A31AE4E" w14:textId="77777777" w:rsidR="00237C87" w:rsidRDefault="00234C14">
            <w:r>
              <w:t>20</w:t>
            </w:r>
          </w:p>
        </w:tc>
        <w:tc>
          <w:tcPr>
            <w:tcW w:w="3117" w:type="dxa"/>
            <w:shd w:val="clear" w:color="auto" w:fill="auto"/>
          </w:tcPr>
          <w:p w14:paraId="5EF8CDCF" w14:textId="77777777" w:rsidR="00237C87" w:rsidRDefault="00234C14">
            <w:r>
              <w:t>220</w:t>
            </w:r>
          </w:p>
        </w:tc>
        <w:tc>
          <w:tcPr>
            <w:tcW w:w="3117" w:type="dxa"/>
            <w:shd w:val="clear" w:color="auto" w:fill="auto"/>
          </w:tcPr>
          <w:p w14:paraId="09FC7890" w14:textId="77777777" w:rsidR="00237C87" w:rsidRDefault="00234C14">
            <w:r>
              <w:t>112534</w:t>
            </w:r>
          </w:p>
        </w:tc>
      </w:tr>
      <w:tr w:rsidR="00237C87" w14:paraId="0ACA3BA9" w14:textId="77777777">
        <w:tc>
          <w:tcPr>
            <w:tcW w:w="3116" w:type="dxa"/>
            <w:shd w:val="clear" w:color="auto" w:fill="auto"/>
          </w:tcPr>
          <w:p w14:paraId="4ECA9346" w14:textId="77777777" w:rsidR="00237C87" w:rsidRDefault="00234C14">
            <w:r>
              <w:t>40</w:t>
            </w:r>
          </w:p>
        </w:tc>
        <w:tc>
          <w:tcPr>
            <w:tcW w:w="3117" w:type="dxa"/>
            <w:shd w:val="clear" w:color="auto" w:fill="auto"/>
          </w:tcPr>
          <w:p w14:paraId="4C80BBCC" w14:textId="77777777" w:rsidR="00237C87" w:rsidRDefault="00234C14">
            <w:r>
              <w:t>374</w:t>
            </w:r>
          </w:p>
        </w:tc>
        <w:tc>
          <w:tcPr>
            <w:tcW w:w="3117" w:type="dxa"/>
            <w:shd w:val="clear" w:color="auto" w:fill="auto"/>
          </w:tcPr>
          <w:p w14:paraId="01B15303" w14:textId="77777777" w:rsidR="00237C87" w:rsidRDefault="00234C14">
            <w:r>
              <w:t>1.66526*10^9</w:t>
            </w:r>
          </w:p>
        </w:tc>
      </w:tr>
      <w:tr w:rsidR="00237C87" w14:paraId="67D21717" w14:textId="77777777">
        <w:tc>
          <w:tcPr>
            <w:tcW w:w="3116" w:type="dxa"/>
            <w:shd w:val="clear" w:color="auto" w:fill="auto"/>
          </w:tcPr>
          <w:p w14:paraId="0B5F8443" w14:textId="77777777" w:rsidR="00237C87" w:rsidRDefault="00234C14">
            <w:r>
              <w:t>45</w:t>
            </w:r>
          </w:p>
        </w:tc>
        <w:tc>
          <w:tcPr>
            <w:tcW w:w="3117" w:type="dxa"/>
            <w:shd w:val="clear" w:color="auto" w:fill="auto"/>
          </w:tcPr>
          <w:p w14:paraId="6A61BBD8" w14:textId="77777777" w:rsidR="00237C87" w:rsidRDefault="00234C14">
            <w:r>
              <w:t>854</w:t>
            </w:r>
          </w:p>
        </w:tc>
        <w:tc>
          <w:tcPr>
            <w:tcW w:w="3117" w:type="dxa"/>
            <w:shd w:val="clear" w:color="auto" w:fill="auto"/>
          </w:tcPr>
          <w:p w14:paraId="42704349" w14:textId="77777777" w:rsidR="00237C87" w:rsidRDefault="00234C14">
            <w:r>
              <w:t>1.9176*10^10</w:t>
            </w:r>
          </w:p>
        </w:tc>
      </w:tr>
    </w:tbl>
    <w:p w14:paraId="01CCC9D1" w14:textId="77777777" w:rsidR="00237C87" w:rsidRDefault="00237C87"/>
    <w:p w14:paraId="2866FF17" w14:textId="77777777" w:rsidR="00237C87" w:rsidRDefault="00237C87"/>
    <w:p w14:paraId="1254D6A0" w14:textId="77777777" w:rsidR="00237C87" w:rsidRDefault="00234C14">
      <w:r>
        <w:t>Part C Data</w:t>
      </w:r>
    </w:p>
    <w:p w14:paraId="5BBA6442" w14:textId="77777777" w:rsidR="00237C87" w:rsidRDefault="00237C87"/>
    <w:p w14:paraId="18A5114B" w14:textId="77777777" w:rsidR="00237C87" w:rsidRDefault="00234C14">
      <w:r>
        <w:tab/>
        <w:t xml:space="preserve">For the iterative function’s time, we do not see a linear time growth </w:t>
      </w:r>
      <w:r>
        <w:t>progression as we theoretically should have, however, this can be explained by the fact that was the nth term gets higher, the larger the numbers that that be added together, making later iterations take longer during the addition step of the function.</w:t>
      </w:r>
    </w:p>
    <w:p w14:paraId="0F953182" w14:textId="77777777" w:rsidR="00237C87" w:rsidRDefault="00237C87"/>
    <w:p w14:paraId="6998F1BC" w14:textId="6BC9371B" w:rsidR="00237C87" w:rsidRDefault="00234C14">
      <w:r>
        <w:tab/>
        <w:t>F</w:t>
      </w:r>
      <w:r>
        <w:t>or the recursive function’s time, we do see an actual exponential time growth but not exactly in line with the golden ratio raised to n+1, due</w:t>
      </w:r>
      <w:r>
        <w:t xml:space="preserve"> to</w:t>
      </w:r>
      <w:r>
        <w:t xml:space="preserve"> the extra time it takes to add larger numbers, but the time grows exponentially none the less.</w:t>
      </w:r>
    </w:p>
    <w:sectPr w:rsidR="00237C8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7"/>
    <w:rsid w:val="00234C14"/>
    <w:rsid w:val="00237C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7D0DBF"/>
  <w15:docId w15:val="{C23FD59E-4120-F545-BE63-462CEFDE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292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5000">
      <w:bodyDiv w:val="1"/>
      <w:marLeft w:val="0"/>
      <w:marRight w:val="0"/>
      <w:marTop w:val="0"/>
      <w:marBottom w:val="0"/>
      <w:divBdr>
        <w:top w:val="none" w:sz="0" w:space="0" w:color="auto"/>
        <w:left w:val="none" w:sz="0" w:space="0" w:color="auto"/>
        <w:bottom w:val="none" w:sz="0" w:space="0" w:color="auto"/>
        <w:right w:val="none" w:sz="0" w:space="0" w:color="auto"/>
      </w:divBdr>
      <w:divsChild>
        <w:div w:id="806557461">
          <w:marLeft w:val="0"/>
          <w:marRight w:val="0"/>
          <w:marTop w:val="0"/>
          <w:marBottom w:val="0"/>
          <w:divBdr>
            <w:top w:val="none" w:sz="0" w:space="0" w:color="auto"/>
            <w:left w:val="none" w:sz="0" w:space="0" w:color="auto"/>
            <w:bottom w:val="none" w:sz="0" w:space="0" w:color="auto"/>
            <w:right w:val="none" w:sz="0" w:space="0" w:color="auto"/>
          </w:divBdr>
          <w:divsChild>
            <w:div w:id="7289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163">
      <w:bodyDiv w:val="1"/>
      <w:marLeft w:val="0"/>
      <w:marRight w:val="0"/>
      <w:marTop w:val="0"/>
      <w:marBottom w:val="0"/>
      <w:divBdr>
        <w:top w:val="none" w:sz="0" w:space="0" w:color="auto"/>
        <w:left w:val="none" w:sz="0" w:space="0" w:color="auto"/>
        <w:bottom w:val="none" w:sz="0" w:space="0" w:color="auto"/>
        <w:right w:val="none" w:sz="0" w:space="0" w:color="auto"/>
      </w:divBdr>
      <w:divsChild>
        <w:div w:id="1126702720">
          <w:marLeft w:val="0"/>
          <w:marRight w:val="0"/>
          <w:marTop w:val="0"/>
          <w:marBottom w:val="0"/>
          <w:divBdr>
            <w:top w:val="none" w:sz="0" w:space="0" w:color="auto"/>
            <w:left w:val="none" w:sz="0" w:space="0" w:color="auto"/>
            <w:bottom w:val="none" w:sz="0" w:space="0" w:color="auto"/>
            <w:right w:val="none" w:sz="0" w:space="0" w:color="auto"/>
          </w:divBdr>
          <w:divsChild>
            <w:div w:id="13390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1868">
      <w:bodyDiv w:val="1"/>
      <w:marLeft w:val="0"/>
      <w:marRight w:val="0"/>
      <w:marTop w:val="0"/>
      <w:marBottom w:val="0"/>
      <w:divBdr>
        <w:top w:val="none" w:sz="0" w:space="0" w:color="auto"/>
        <w:left w:val="none" w:sz="0" w:space="0" w:color="auto"/>
        <w:bottom w:val="none" w:sz="0" w:space="0" w:color="auto"/>
        <w:right w:val="none" w:sz="0" w:space="0" w:color="auto"/>
      </w:divBdr>
      <w:divsChild>
        <w:div w:id="134495277">
          <w:marLeft w:val="0"/>
          <w:marRight w:val="0"/>
          <w:marTop w:val="0"/>
          <w:marBottom w:val="0"/>
          <w:divBdr>
            <w:top w:val="none" w:sz="0" w:space="0" w:color="auto"/>
            <w:left w:val="none" w:sz="0" w:space="0" w:color="auto"/>
            <w:bottom w:val="none" w:sz="0" w:space="0" w:color="auto"/>
            <w:right w:val="none" w:sz="0" w:space="0" w:color="auto"/>
          </w:divBdr>
          <w:divsChild>
            <w:div w:id="1169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313">
      <w:bodyDiv w:val="1"/>
      <w:marLeft w:val="0"/>
      <w:marRight w:val="0"/>
      <w:marTop w:val="0"/>
      <w:marBottom w:val="0"/>
      <w:divBdr>
        <w:top w:val="none" w:sz="0" w:space="0" w:color="auto"/>
        <w:left w:val="none" w:sz="0" w:space="0" w:color="auto"/>
        <w:bottom w:val="none" w:sz="0" w:space="0" w:color="auto"/>
        <w:right w:val="none" w:sz="0" w:space="0" w:color="auto"/>
      </w:divBdr>
      <w:divsChild>
        <w:div w:id="1692293628">
          <w:marLeft w:val="0"/>
          <w:marRight w:val="0"/>
          <w:marTop w:val="0"/>
          <w:marBottom w:val="0"/>
          <w:divBdr>
            <w:top w:val="none" w:sz="0" w:space="0" w:color="auto"/>
            <w:left w:val="none" w:sz="0" w:space="0" w:color="auto"/>
            <w:bottom w:val="none" w:sz="0" w:space="0" w:color="auto"/>
            <w:right w:val="none" w:sz="0" w:space="0" w:color="auto"/>
          </w:divBdr>
          <w:divsChild>
            <w:div w:id="3840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413">
      <w:bodyDiv w:val="1"/>
      <w:marLeft w:val="0"/>
      <w:marRight w:val="0"/>
      <w:marTop w:val="0"/>
      <w:marBottom w:val="0"/>
      <w:divBdr>
        <w:top w:val="none" w:sz="0" w:space="0" w:color="auto"/>
        <w:left w:val="none" w:sz="0" w:space="0" w:color="auto"/>
        <w:bottom w:val="none" w:sz="0" w:space="0" w:color="auto"/>
        <w:right w:val="none" w:sz="0" w:space="0" w:color="auto"/>
      </w:divBdr>
      <w:divsChild>
        <w:div w:id="1979259170">
          <w:marLeft w:val="0"/>
          <w:marRight w:val="0"/>
          <w:marTop w:val="0"/>
          <w:marBottom w:val="0"/>
          <w:divBdr>
            <w:top w:val="none" w:sz="0" w:space="0" w:color="auto"/>
            <w:left w:val="none" w:sz="0" w:space="0" w:color="auto"/>
            <w:bottom w:val="none" w:sz="0" w:space="0" w:color="auto"/>
            <w:right w:val="none" w:sz="0" w:space="0" w:color="auto"/>
          </w:divBdr>
          <w:divsChild>
            <w:div w:id="20580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822">
      <w:bodyDiv w:val="1"/>
      <w:marLeft w:val="0"/>
      <w:marRight w:val="0"/>
      <w:marTop w:val="0"/>
      <w:marBottom w:val="0"/>
      <w:divBdr>
        <w:top w:val="none" w:sz="0" w:space="0" w:color="auto"/>
        <w:left w:val="none" w:sz="0" w:space="0" w:color="auto"/>
        <w:bottom w:val="none" w:sz="0" w:space="0" w:color="auto"/>
        <w:right w:val="none" w:sz="0" w:space="0" w:color="auto"/>
      </w:divBdr>
      <w:divsChild>
        <w:div w:id="239606640">
          <w:marLeft w:val="0"/>
          <w:marRight w:val="0"/>
          <w:marTop w:val="0"/>
          <w:marBottom w:val="0"/>
          <w:divBdr>
            <w:top w:val="none" w:sz="0" w:space="0" w:color="auto"/>
            <w:left w:val="none" w:sz="0" w:space="0" w:color="auto"/>
            <w:bottom w:val="none" w:sz="0" w:space="0" w:color="auto"/>
            <w:right w:val="none" w:sz="0" w:space="0" w:color="auto"/>
          </w:divBdr>
          <w:divsChild>
            <w:div w:id="993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137">
      <w:bodyDiv w:val="1"/>
      <w:marLeft w:val="0"/>
      <w:marRight w:val="0"/>
      <w:marTop w:val="0"/>
      <w:marBottom w:val="0"/>
      <w:divBdr>
        <w:top w:val="none" w:sz="0" w:space="0" w:color="auto"/>
        <w:left w:val="none" w:sz="0" w:space="0" w:color="auto"/>
        <w:bottom w:val="none" w:sz="0" w:space="0" w:color="auto"/>
        <w:right w:val="none" w:sz="0" w:space="0" w:color="auto"/>
      </w:divBdr>
      <w:divsChild>
        <w:div w:id="93132839">
          <w:marLeft w:val="0"/>
          <w:marRight w:val="0"/>
          <w:marTop w:val="0"/>
          <w:marBottom w:val="0"/>
          <w:divBdr>
            <w:top w:val="none" w:sz="0" w:space="0" w:color="auto"/>
            <w:left w:val="none" w:sz="0" w:space="0" w:color="auto"/>
            <w:bottom w:val="none" w:sz="0" w:space="0" w:color="auto"/>
            <w:right w:val="none" w:sz="0" w:space="0" w:color="auto"/>
          </w:divBdr>
          <w:divsChild>
            <w:div w:id="8050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150">
      <w:bodyDiv w:val="1"/>
      <w:marLeft w:val="0"/>
      <w:marRight w:val="0"/>
      <w:marTop w:val="0"/>
      <w:marBottom w:val="0"/>
      <w:divBdr>
        <w:top w:val="none" w:sz="0" w:space="0" w:color="auto"/>
        <w:left w:val="none" w:sz="0" w:space="0" w:color="auto"/>
        <w:bottom w:val="none" w:sz="0" w:space="0" w:color="auto"/>
        <w:right w:val="none" w:sz="0" w:space="0" w:color="auto"/>
      </w:divBdr>
      <w:divsChild>
        <w:div w:id="1152597612">
          <w:marLeft w:val="0"/>
          <w:marRight w:val="0"/>
          <w:marTop w:val="0"/>
          <w:marBottom w:val="0"/>
          <w:divBdr>
            <w:top w:val="none" w:sz="0" w:space="0" w:color="auto"/>
            <w:left w:val="none" w:sz="0" w:space="0" w:color="auto"/>
            <w:bottom w:val="none" w:sz="0" w:space="0" w:color="auto"/>
            <w:right w:val="none" w:sz="0" w:space="0" w:color="auto"/>
          </w:divBdr>
          <w:divsChild>
            <w:div w:id="430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997">
      <w:bodyDiv w:val="1"/>
      <w:marLeft w:val="0"/>
      <w:marRight w:val="0"/>
      <w:marTop w:val="0"/>
      <w:marBottom w:val="0"/>
      <w:divBdr>
        <w:top w:val="none" w:sz="0" w:space="0" w:color="auto"/>
        <w:left w:val="none" w:sz="0" w:space="0" w:color="auto"/>
        <w:bottom w:val="none" w:sz="0" w:space="0" w:color="auto"/>
        <w:right w:val="none" w:sz="0" w:space="0" w:color="auto"/>
      </w:divBdr>
      <w:divsChild>
        <w:div w:id="1862089851">
          <w:marLeft w:val="0"/>
          <w:marRight w:val="0"/>
          <w:marTop w:val="0"/>
          <w:marBottom w:val="0"/>
          <w:divBdr>
            <w:top w:val="none" w:sz="0" w:space="0" w:color="auto"/>
            <w:left w:val="none" w:sz="0" w:space="0" w:color="auto"/>
            <w:bottom w:val="none" w:sz="0" w:space="0" w:color="auto"/>
            <w:right w:val="none" w:sz="0" w:space="0" w:color="auto"/>
          </w:divBdr>
          <w:divsChild>
            <w:div w:id="1622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3453">
      <w:bodyDiv w:val="1"/>
      <w:marLeft w:val="0"/>
      <w:marRight w:val="0"/>
      <w:marTop w:val="0"/>
      <w:marBottom w:val="0"/>
      <w:divBdr>
        <w:top w:val="none" w:sz="0" w:space="0" w:color="auto"/>
        <w:left w:val="none" w:sz="0" w:space="0" w:color="auto"/>
        <w:bottom w:val="none" w:sz="0" w:space="0" w:color="auto"/>
        <w:right w:val="none" w:sz="0" w:space="0" w:color="auto"/>
      </w:divBdr>
      <w:divsChild>
        <w:div w:id="1884949904">
          <w:marLeft w:val="0"/>
          <w:marRight w:val="0"/>
          <w:marTop w:val="0"/>
          <w:marBottom w:val="0"/>
          <w:divBdr>
            <w:top w:val="none" w:sz="0" w:space="0" w:color="auto"/>
            <w:left w:val="none" w:sz="0" w:space="0" w:color="auto"/>
            <w:bottom w:val="none" w:sz="0" w:space="0" w:color="auto"/>
            <w:right w:val="none" w:sz="0" w:space="0" w:color="auto"/>
          </w:divBdr>
          <w:divsChild>
            <w:div w:id="540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630">
      <w:bodyDiv w:val="1"/>
      <w:marLeft w:val="0"/>
      <w:marRight w:val="0"/>
      <w:marTop w:val="0"/>
      <w:marBottom w:val="0"/>
      <w:divBdr>
        <w:top w:val="none" w:sz="0" w:space="0" w:color="auto"/>
        <w:left w:val="none" w:sz="0" w:space="0" w:color="auto"/>
        <w:bottom w:val="none" w:sz="0" w:space="0" w:color="auto"/>
        <w:right w:val="none" w:sz="0" w:space="0" w:color="auto"/>
      </w:divBdr>
      <w:divsChild>
        <w:div w:id="1192911221">
          <w:marLeft w:val="0"/>
          <w:marRight w:val="0"/>
          <w:marTop w:val="0"/>
          <w:marBottom w:val="0"/>
          <w:divBdr>
            <w:top w:val="none" w:sz="0" w:space="0" w:color="auto"/>
            <w:left w:val="none" w:sz="0" w:space="0" w:color="auto"/>
            <w:bottom w:val="none" w:sz="0" w:space="0" w:color="auto"/>
            <w:right w:val="none" w:sz="0" w:space="0" w:color="auto"/>
          </w:divBdr>
          <w:divsChild>
            <w:div w:id="8284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104">
      <w:bodyDiv w:val="1"/>
      <w:marLeft w:val="0"/>
      <w:marRight w:val="0"/>
      <w:marTop w:val="0"/>
      <w:marBottom w:val="0"/>
      <w:divBdr>
        <w:top w:val="none" w:sz="0" w:space="0" w:color="auto"/>
        <w:left w:val="none" w:sz="0" w:space="0" w:color="auto"/>
        <w:bottom w:val="none" w:sz="0" w:space="0" w:color="auto"/>
        <w:right w:val="none" w:sz="0" w:space="0" w:color="auto"/>
      </w:divBdr>
      <w:divsChild>
        <w:div w:id="1925525984">
          <w:marLeft w:val="0"/>
          <w:marRight w:val="0"/>
          <w:marTop w:val="0"/>
          <w:marBottom w:val="0"/>
          <w:divBdr>
            <w:top w:val="none" w:sz="0" w:space="0" w:color="auto"/>
            <w:left w:val="none" w:sz="0" w:space="0" w:color="auto"/>
            <w:bottom w:val="none" w:sz="0" w:space="0" w:color="auto"/>
            <w:right w:val="none" w:sz="0" w:space="0" w:color="auto"/>
          </w:divBdr>
          <w:divsChild>
            <w:div w:id="1470367611">
              <w:marLeft w:val="0"/>
              <w:marRight w:val="0"/>
              <w:marTop w:val="0"/>
              <w:marBottom w:val="0"/>
              <w:divBdr>
                <w:top w:val="none" w:sz="0" w:space="0" w:color="auto"/>
                <w:left w:val="none" w:sz="0" w:space="0" w:color="auto"/>
                <w:bottom w:val="none" w:sz="0" w:space="0" w:color="auto"/>
                <w:right w:val="none" w:sz="0" w:space="0" w:color="auto"/>
              </w:divBdr>
            </w:div>
            <w:div w:id="2126541131">
              <w:marLeft w:val="0"/>
              <w:marRight w:val="0"/>
              <w:marTop w:val="0"/>
              <w:marBottom w:val="0"/>
              <w:divBdr>
                <w:top w:val="none" w:sz="0" w:space="0" w:color="auto"/>
                <w:left w:val="none" w:sz="0" w:space="0" w:color="auto"/>
                <w:bottom w:val="none" w:sz="0" w:space="0" w:color="auto"/>
                <w:right w:val="none" w:sz="0" w:space="0" w:color="auto"/>
              </w:divBdr>
            </w:div>
            <w:div w:id="2045669962">
              <w:marLeft w:val="0"/>
              <w:marRight w:val="0"/>
              <w:marTop w:val="0"/>
              <w:marBottom w:val="0"/>
              <w:divBdr>
                <w:top w:val="none" w:sz="0" w:space="0" w:color="auto"/>
                <w:left w:val="none" w:sz="0" w:space="0" w:color="auto"/>
                <w:bottom w:val="none" w:sz="0" w:space="0" w:color="auto"/>
                <w:right w:val="none" w:sz="0" w:space="0" w:color="auto"/>
              </w:divBdr>
            </w:div>
            <w:div w:id="723721447">
              <w:marLeft w:val="0"/>
              <w:marRight w:val="0"/>
              <w:marTop w:val="0"/>
              <w:marBottom w:val="0"/>
              <w:divBdr>
                <w:top w:val="none" w:sz="0" w:space="0" w:color="auto"/>
                <w:left w:val="none" w:sz="0" w:space="0" w:color="auto"/>
                <w:bottom w:val="none" w:sz="0" w:space="0" w:color="auto"/>
                <w:right w:val="none" w:sz="0" w:space="0" w:color="auto"/>
              </w:divBdr>
            </w:div>
            <w:div w:id="1316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1497">
      <w:bodyDiv w:val="1"/>
      <w:marLeft w:val="0"/>
      <w:marRight w:val="0"/>
      <w:marTop w:val="0"/>
      <w:marBottom w:val="0"/>
      <w:divBdr>
        <w:top w:val="none" w:sz="0" w:space="0" w:color="auto"/>
        <w:left w:val="none" w:sz="0" w:space="0" w:color="auto"/>
        <w:bottom w:val="none" w:sz="0" w:space="0" w:color="auto"/>
        <w:right w:val="none" w:sz="0" w:space="0" w:color="auto"/>
      </w:divBdr>
      <w:divsChild>
        <w:div w:id="2120830411">
          <w:marLeft w:val="0"/>
          <w:marRight w:val="0"/>
          <w:marTop w:val="0"/>
          <w:marBottom w:val="0"/>
          <w:divBdr>
            <w:top w:val="none" w:sz="0" w:space="0" w:color="auto"/>
            <w:left w:val="none" w:sz="0" w:space="0" w:color="auto"/>
            <w:bottom w:val="none" w:sz="0" w:space="0" w:color="auto"/>
            <w:right w:val="none" w:sz="0" w:space="0" w:color="auto"/>
          </w:divBdr>
          <w:divsChild>
            <w:div w:id="16086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830">
      <w:bodyDiv w:val="1"/>
      <w:marLeft w:val="0"/>
      <w:marRight w:val="0"/>
      <w:marTop w:val="0"/>
      <w:marBottom w:val="0"/>
      <w:divBdr>
        <w:top w:val="none" w:sz="0" w:space="0" w:color="auto"/>
        <w:left w:val="none" w:sz="0" w:space="0" w:color="auto"/>
        <w:bottom w:val="none" w:sz="0" w:space="0" w:color="auto"/>
        <w:right w:val="none" w:sz="0" w:space="0" w:color="auto"/>
      </w:divBdr>
      <w:divsChild>
        <w:div w:id="559709533">
          <w:marLeft w:val="0"/>
          <w:marRight w:val="0"/>
          <w:marTop w:val="0"/>
          <w:marBottom w:val="0"/>
          <w:divBdr>
            <w:top w:val="none" w:sz="0" w:space="0" w:color="auto"/>
            <w:left w:val="none" w:sz="0" w:space="0" w:color="auto"/>
            <w:bottom w:val="none" w:sz="0" w:space="0" w:color="auto"/>
            <w:right w:val="none" w:sz="0" w:space="0" w:color="auto"/>
          </w:divBdr>
          <w:divsChild>
            <w:div w:id="2118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Janowski</dc:creator>
  <dc:description/>
  <cp:lastModifiedBy>Phill Janowski</cp:lastModifiedBy>
  <cp:revision>3</cp:revision>
  <dcterms:created xsi:type="dcterms:W3CDTF">2018-09-24T18:39:00Z</dcterms:created>
  <dcterms:modified xsi:type="dcterms:W3CDTF">2018-09-25T21:49:00Z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