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6" w:lineRule="auto"/>
        <w:contextualSpacing w:val="0"/>
        <w:rPr>
          <w:rFonts w:ascii="Calibri" w:hAnsi="Calibri" w:eastAsia="Calibri" w:cs="Calibri"/>
          <w:b/>
          <w:color w:val="8064A2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Project Name</w:t>
      </w:r>
      <w:r>
        <w:rPr>
          <w:rFonts w:ascii="Calibri" w:hAnsi="Calibri" w:eastAsia="Calibri" w:cs="Calibri"/>
          <w:sz w:val="20"/>
          <w:szCs w:val="20"/>
        </w:rPr>
        <w:t>:</w:t>
      </w:r>
      <w:r>
        <w:rPr>
          <w:rFonts w:ascii="Calibri" w:hAnsi="Calibri" w:eastAsia="Calibri" w:cs="Calibri"/>
          <w:color w:val="8064A2"/>
          <w:sz w:val="20"/>
          <w:szCs w:val="20"/>
        </w:rPr>
        <w:t xml:space="preserve"> </w:t>
      </w:r>
      <w:r>
        <w:rPr>
          <w:rFonts w:ascii="Calibri" w:hAnsi="Calibri" w:eastAsia="Calibri" w:cs="Calibri"/>
          <w:b/>
          <w:color w:val="8064A2"/>
          <w:sz w:val="20"/>
          <w:szCs w:val="20"/>
        </w:rPr>
        <w:t>HR Tool Interne Positionsvermittlung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Client:</w:t>
      </w:r>
      <w:r>
        <w:rPr>
          <w:rFonts w:ascii="Calibri" w:hAnsi="Calibri" w:eastAsia="Calibri" w:cs="Calibri"/>
          <w:sz w:val="20"/>
          <w:szCs w:val="20"/>
        </w:rPr>
        <w:t xml:space="preserve"> Miss Laura Schumm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Developers:</w:t>
      </w:r>
      <w:r>
        <w:rPr>
          <w:rFonts w:ascii="Calibri" w:hAnsi="Calibri" w:eastAsia="Calibri" w:cs="Calibri"/>
          <w:sz w:val="20"/>
          <w:szCs w:val="20"/>
        </w:rPr>
        <w:t xml:space="preserve"> Subhashini Jantwal (Group Leader), Mohammed Adnan Sirur, Gopinath Mylapura Anjaneyareddy , Muhammad Hamid and  Jayanth Jain Hassan Ajithkumar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Tutor: </w:t>
      </w:r>
      <w:r>
        <w:rPr>
          <w:rFonts w:ascii="Calibri" w:hAnsi="Calibri" w:eastAsia="Calibri" w:cs="Calibri"/>
          <w:sz w:val="20"/>
          <w:szCs w:val="20"/>
        </w:rPr>
        <w:t xml:space="preserve">Alyona Morozova                                                                              </w:t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 xml:space="preserve">   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b/>
          <w:sz w:val="20"/>
          <w:szCs w:val="20"/>
        </w:rPr>
        <w:t>Date:</w:t>
      </w:r>
      <w:r>
        <w:rPr>
          <w:rFonts w:ascii="Calibri" w:hAnsi="Calibri" w:eastAsia="Calibri" w:cs="Calibri"/>
          <w:sz w:val="20"/>
          <w:szCs w:val="20"/>
          <w:lang w:val="en-US"/>
        </w:rPr>
        <w:t>30</w:t>
      </w:r>
      <w:r>
        <w:rPr>
          <w:rFonts w:ascii="Calibri" w:hAnsi="Calibri" w:eastAsia="Calibri" w:cs="Calibri"/>
          <w:sz w:val="20"/>
          <w:szCs w:val="20"/>
        </w:rPr>
        <w:t>/06/2017</w:t>
      </w:r>
    </w:p>
    <w:p>
      <w:pPr>
        <w:spacing w:line="218" w:lineRule="auto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contextualSpacing w:val="0"/>
        <w:rPr>
          <w:rFonts w:ascii="Calibri" w:hAnsi="Calibri" w:eastAsia="Calibri" w:cs="Calibri"/>
          <w:b/>
          <w:color w:val="C0504D"/>
          <w:sz w:val="20"/>
          <w:szCs w:val="20"/>
          <w:highlight w:val="none"/>
        </w:rPr>
      </w:pPr>
      <w:r>
        <w:rPr>
          <w:rFonts w:ascii="Calibri" w:hAnsi="Calibri" w:eastAsia="Calibri" w:cs="Calibri"/>
          <w:b/>
          <w:color w:val="C0504D"/>
          <w:sz w:val="20"/>
          <w:szCs w:val="20"/>
          <w:highlight w:val="none"/>
        </w:rPr>
        <w:t>Weekly Progress Report #</w:t>
      </w:r>
      <w:r>
        <w:rPr>
          <w:rFonts w:ascii="Calibri" w:hAnsi="Calibri" w:eastAsia="Calibri" w:cs="Calibri"/>
          <w:b/>
          <w:color w:val="C0504D"/>
          <w:sz w:val="20"/>
          <w:szCs w:val="20"/>
          <w:highlight w:val="none"/>
          <w:lang w:val="en-US"/>
        </w:rPr>
        <w:t>8</w:t>
      </w:r>
    </w:p>
    <w:p>
      <w:pPr>
        <w:spacing w:line="100" w:lineRule="auto"/>
        <w:contextualSpacing w:val="0"/>
        <w:rPr>
          <w:rFonts w:ascii="Calibri" w:hAnsi="Calibri" w:eastAsia="Calibri" w:cs="Calibri"/>
          <w:sz w:val="20"/>
          <w:szCs w:val="20"/>
          <w:highlight w:val="none"/>
        </w:rPr>
      </w:pPr>
      <w:r>
        <w:rPr>
          <w:rFonts w:ascii="Calibri" w:hAnsi="Calibri" w:eastAsia="Calibri" w:cs="Calibri"/>
          <w:sz w:val="20"/>
          <w:szCs w:val="20"/>
          <w:highlight w:val="none"/>
        </w:rPr>
        <w:t xml:space="preserve"> </w:t>
      </w:r>
    </w:p>
    <w:p>
      <w:pPr>
        <w:spacing w:line="233" w:lineRule="auto"/>
        <w:contextualSpacing w:val="0"/>
        <w:jc w:val="both"/>
        <w:rPr>
          <w:rFonts w:ascii="Calibri" w:hAnsi="Calibri" w:eastAsia="Calibri" w:cs="Calibri"/>
          <w:b/>
          <w:color w:val="0070C0"/>
          <w:sz w:val="20"/>
          <w:szCs w:val="20"/>
          <w:highlight w:val="white"/>
        </w:rPr>
      </w:pPr>
      <w:r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  <w:t xml:space="preserve">Activities/tasks planned for the week </w:t>
      </w:r>
    </w:p>
    <w:p>
      <w:pPr>
        <w:spacing w:line="233" w:lineRule="auto"/>
        <w:contextualSpacing w:val="0"/>
        <w:jc w:val="both"/>
        <w:rPr>
          <w:rFonts w:ascii="Calibri" w:hAnsi="Calibri" w:eastAsia="Calibri" w:cs="Calibri"/>
          <w:b/>
          <w:color w:val="0070C0"/>
          <w:sz w:val="20"/>
          <w:szCs w:val="20"/>
          <w:highlight w:val="white"/>
        </w:rPr>
      </w:pPr>
    </w:p>
    <w:tbl>
      <w:tblPr>
        <w:tblStyle w:val="13"/>
        <w:tblW w:w="90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0"/>
        <w:gridCol w:w="38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19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F79646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ind w:left="100" w:firstLine="0"/>
              <w:contextualSpacing w:val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Current Week Tasks</w:t>
            </w:r>
          </w:p>
        </w:tc>
        <w:tc>
          <w:tcPr>
            <w:tcW w:w="3825" w:type="dxa"/>
            <w:tcBorders>
              <w:top w:val="single" w:color="000000" w:sz="10" w:space="0"/>
              <w:left w:val="nil"/>
              <w:bottom w:val="single" w:color="000000" w:sz="10" w:space="0"/>
              <w:right w:val="single" w:color="000000" w:sz="10" w:space="0"/>
            </w:tcBorders>
            <w:shd w:val="clear" w:color="auto" w:fill="F79646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ind w:left="100" w:firstLine="0"/>
              <w:contextualSpacing w:val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Group members  Assigned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5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Updated requirements and use case from 1</w:t>
            </w: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vertAlign w:val="superscript"/>
                <w:lang w:val="en-US"/>
              </w:rPr>
              <w:t>st</w:t>
            </w: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 xml:space="preserve"> iteration</w:t>
            </w:r>
          </w:p>
        </w:tc>
        <w:tc>
          <w:tcPr>
            <w:tcW w:w="3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Subhashini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5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GUI paper prototypes for all the use cases,including the exceptional scenarios</w:t>
            </w:r>
          </w:p>
        </w:tc>
        <w:tc>
          <w:tcPr>
            <w:tcW w:w="3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Subhashini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Updated UML class diagram and UML Sequence diagrams for at least 6 core and diverse use cases</w:t>
            </w:r>
          </w:p>
        </w:tc>
        <w:tc>
          <w:tcPr>
            <w:tcW w:w="3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Jayanth,Hamid, Gopinath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 working prototype implementing most of the musthave</w:t>
            </w:r>
          </w:p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requirements</w:t>
            </w:r>
          </w:p>
        </w:tc>
        <w:tc>
          <w:tcPr>
            <w:tcW w:w="3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5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 xml:space="preserve">  Git lab Issues, Time Log &amp; Progress Report</w:t>
            </w:r>
          </w:p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</w:p>
        </w:tc>
        <w:tc>
          <w:tcPr>
            <w:tcW w:w="3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</w:tbl>
    <w:p>
      <w:pPr>
        <w:spacing w:line="233" w:lineRule="auto"/>
        <w:contextualSpacing w:val="0"/>
        <w:rPr>
          <w:rFonts w:ascii="Calibri" w:hAnsi="Calibri" w:eastAsia="Calibri" w:cs="Calibri"/>
          <w:b/>
          <w:color w:val="0070C0"/>
          <w:sz w:val="20"/>
          <w:szCs w:val="20"/>
          <w:highlight w:val="white"/>
        </w:rPr>
      </w:pPr>
    </w:p>
    <w:p>
      <w:pPr>
        <w:contextualSpacing w:val="0"/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</w:pPr>
      <w:r>
        <w:rPr>
          <w:rFonts w:ascii="Calibri" w:hAnsi="Calibri" w:eastAsia="Calibri" w:cs="Calibri"/>
          <w:b/>
          <w:color w:val="FF0000"/>
          <w:sz w:val="20"/>
          <w:szCs w:val="20"/>
          <w:highlight w:val="none"/>
        </w:rPr>
        <w:t xml:space="preserve"> </w:t>
      </w:r>
      <w:r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  <w:t>Tasks/activities that were achieved during the week</w:t>
      </w:r>
    </w:p>
    <w:p>
      <w:pPr>
        <w:spacing w:line="233" w:lineRule="auto"/>
        <w:contextualSpacing w:val="0"/>
        <w:jc w:val="both"/>
        <w:rPr>
          <w:rFonts w:ascii="Calibri" w:hAnsi="Calibri" w:eastAsia="Calibri" w:cs="Calibri"/>
          <w:b/>
          <w:color w:val="0070C0"/>
          <w:sz w:val="20"/>
          <w:szCs w:val="20"/>
          <w:highlight w:val="white"/>
        </w:rPr>
      </w:pPr>
    </w:p>
    <w:tbl>
      <w:tblPr>
        <w:tblStyle w:val="14"/>
        <w:tblW w:w="90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5"/>
        <w:gridCol w:w="393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085" w:type="dxa"/>
            <w:tcBorders>
              <w:top w:val="single" w:color="000000" w:sz="10" w:space="0"/>
              <w:left w:val="single" w:color="000000" w:sz="10" w:space="0"/>
              <w:bottom w:val="single" w:color="auto" w:sz="4" w:space="0"/>
              <w:right w:val="single" w:color="000000" w:sz="10" w:space="0"/>
            </w:tcBorders>
            <w:shd w:val="clear" w:color="auto" w:fill="F79646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ind w:left="100" w:firstLine="0"/>
              <w:contextualSpacing w:val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Tasks completed during the week</w:t>
            </w:r>
          </w:p>
        </w:tc>
        <w:tc>
          <w:tcPr>
            <w:tcW w:w="3930" w:type="dxa"/>
            <w:tcBorders>
              <w:top w:val="single" w:color="000000" w:sz="10" w:space="0"/>
              <w:left w:val="nil"/>
              <w:bottom w:val="single" w:color="auto" w:sz="4" w:space="0"/>
              <w:right w:val="single" w:color="000000" w:sz="10" w:space="0"/>
            </w:tcBorders>
            <w:shd w:val="clear" w:color="auto" w:fill="F79646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ind w:left="100" w:firstLine="0"/>
              <w:contextualSpacing w:val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Group members  Assigned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GUI paper prototypes for all the use cases,including the exceptional scenarios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Subhashini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 xml:space="preserve">  Gitlab Issues, Time Log &amp; Progress Report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Updated requirements and use case from 1st</w:t>
            </w:r>
          </w:p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iteration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Subhashini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Updated UML class diagram and UML Sequence diagrams for at least 6 core and diverse use cases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Jayanth,Hamid, Gopinath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 working prototype implementing most of the musthave requirements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</w:tbl>
    <w:p>
      <w:pPr>
        <w:contextualSpacing w:val="0"/>
        <w:rPr>
          <w:rFonts w:ascii="Calibri" w:hAnsi="Calibri" w:eastAsia="Calibri" w:cs="Calibri"/>
          <w:b/>
          <w:color w:val="FF0000"/>
          <w:sz w:val="20"/>
          <w:szCs w:val="20"/>
        </w:rPr>
      </w:pPr>
      <w:r>
        <w:rPr>
          <w:rFonts w:ascii="Calibri" w:hAnsi="Calibri" w:eastAsia="Calibri" w:cs="Calibri"/>
          <w:b/>
          <w:color w:val="FF0000"/>
          <w:sz w:val="20"/>
          <w:szCs w:val="20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70C1"/>
          <w:sz w:val="20"/>
        </w:rPr>
      </w:pPr>
      <w:r>
        <w:rPr>
          <w:rFonts w:hint="default" w:ascii="Calibri" w:hAnsi="Calibri" w:eastAsia="Calibri"/>
          <w:color w:val="0070C1"/>
          <w:sz w:val="20"/>
        </w:rPr>
        <w:t>In-progress/ Pending tasks and issues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0"/>
        </w:rPr>
      </w:pPr>
      <w:r>
        <w:rPr>
          <w:rFonts w:hint="default" w:ascii="Calibri" w:hAnsi="Calibri" w:eastAsia="Calibri"/>
          <w:color w:val="000000"/>
          <w:sz w:val="20"/>
        </w:rPr>
        <w:t>- Implementation of all functionalities</w:t>
      </w:r>
    </w:p>
    <w:p>
      <w:pPr>
        <w:spacing w:beforeLines="0" w:afterLines="0"/>
        <w:jc w:val="left"/>
        <w:rPr>
          <w:rFonts w:hint="default" w:ascii="Calibri" w:hAnsi="Calibri" w:eastAsia="Calibri"/>
          <w:color w:val="222222"/>
          <w:sz w:val="20"/>
        </w:rPr>
      </w:pPr>
      <w:r>
        <w:rPr>
          <w:rFonts w:hint="default" w:ascii="Calibri" w:hAnsi="Calibri" w:eastAsia="Calibri"/>
          <w:color w:val="000000"/>
          <w:sz w:val="20"/>
        </w:rPr>
        <w:t xml:space="preserve">- </w:t>
      </w:r>
      <w:r>
        <w:rPr>
          <w:rFonts w:hint="default" w:ascii="Calibri" w:hAnsi="Calibri" w:eastAsia="Calibri"/>
          <w:color w:val="000000"/>
          <w:sz w:val="20"/>
          <w:lang w:val="en-US"/>
        </w:rPr>
        <w:t>Implementing may-have requirements with highest priority</w:t>
      </w:r>
    </w:p>
    <w:p>
      <w:pPr>
        <w:spacing w:line="233" w:lineRule="auto"/>
        <w:contextualSpacing w:val="0"/>
        <w:jc w:val="both"/>
        <w:rPr>
          <w:rFonts w:hint="default" w:ascii="Calibri" w:hAnsi="Calibri" w:eastAsia="Calibri"/>
          <w:color w:val="222222"/>
          <w:sz w:val="20"/>
        </w:rPr>
      </w:pPr>
      <w:r>
        <w:rPr>
          <w:rFonts w:hint="default" w:ascii="Calibri" w:hAnsi="Calibri" w:eastAsia="Calibri"/>
          <w:color w:val="222222"/>
          <w:sz w:val="20"/>
        </w:rPr>
        <w:t xml:space="preserve">- </w:t>
      </w:r>
      <w:r>
        <w:rPr>
          <w:rFonts w:hint="default" w:ascii="Calibri" w:hAnsi="Calibri" w:eastAsia="Calibri"/>
          <w:color w:val="000000"/>
          <w:sz w:val="20"/>
          <w:lang w:val="en-US"/>
        </w:rPr>
        <w:t>Generate/write test cases</w:t>
      </w:r>
    </w:p>
    <w:p>
      <w:pPr>
        <w:spacing w:line="233" w:lineRule="auto"/>
        <w:contextualSpacing w:val="0"/>
        <w:jc w:val="both"/>
        <w:rPr>
          <w:rFonts w:hint="default" w:ascii="Calibri" w:hAnsi="Calibri" w:eastAsia="Calibri"/>
          <w:color w:val="222222"/>
          <w:sz w:val="20"/>
        </w:rPr>
      </w:pPr>
    </w:p>
    <w:p>
      <w:pPr>
        <w:spacing w:line="233" w:lineRule="auto"/>
        <w:contextualSpacing w:val="0"/>
        <w:jc w:val="both"/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</w:pPr>
      <w:r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  <w:t>Plan for the next week</w:t>
      </w:r>
      <w:bookmarkStart w:id="0" w:name="_GoBack"/>
      <w:bookmarkEnd w:id="0"/>
    </w:p>
    <w:p>
      <w:pPr>
        <w:spacing w:line="233" w:lineRule="auto"/>
        <w:contextualSpacing w:val="0"/>
        <w:jc w:val="both"/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</w:pPr>
    </w:p>
    <w:p>
      <w:pPr>
        <w:spacing w:line="233" w:lineRule="auto"/>
        <w:contextualSpacing w:val="0"/>
        <w:jc w:val="both"/>
        <w:rPr>
          <w:rFonts w:ascii="Calibri" w:hAnsi="Calibri" w:eastAsia="Calibri" w:cs="Calibri"/>
          <w:b/>
          <w:color w:val="0070C0"/>
          <w:sz w:val="20"/>
          <w:szCs w:val="20"/>
          <w:highlight w:val="none"/>
        </w:rPr>
      </w:pPr>
    </w:p>
    <w:tbl>
      <w:tblPr>
        <w:tblStyle w:val="15"/>
        <w:tblW w:w="1003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445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5580" w:type="dxa"/>
            <w:tcBorders>
              <w:top w:val="single" w:color="000000" w:sz="10" w:space="0"/>
              <w:left w:val="single" w:color="000000" w:sz="10" w:space="0"/>
              <w:bottom w:val="single" w:color="auto" w:sz="4" w:space="0"/>
              <w:right w:val="single" w:color="000000" w:sz="10" w:space="0"/>
            </w:tcBorders>
            <w:shd w:val="clear" w:color="auto" w:fill="F79646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ind w:left="100" w:firstLine="0"/>
              <w:contextualSpacing w:val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Next Week Tasks</w:t>
            </w:r>
          </w:p>
        </w:tc>
        <w:tc>
          <w:tcPr>
            <w:tcW w:w="4455" w:type="dxa"/>
            <w:tcBorders>
              <w:top w:val="single" w:color="000000" w:sz="10" w:space="0"/>
              <w:left w:val="nil"/>
              <w:bottom w:val="single" w:color="auto" w:sz="4" w:space="0"/>
              <w:right w:val="single" w:color="000000" w:sz="10" w:space="0"/>
            </w:tcBorders>
            <w:shd w:val="clear" w:color="auto" w:fill="F79646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ind w:left="100" w:firstLine="0"/>
              <w:contextualSpacing w:val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Group members  Assigned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Generate/Write more tests for the newly implemented features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Execute Regression, Unit and Integration test  suites, report and fix bugs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 xml:space="preserve"> Git lab Issues, Time Log &amp; Progress Report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Implementing may-have requirements with highest priority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</w:p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Implementing  all of the must have requirements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Provide Gitlab issues on reported bugs, fixed bugs</w:t>
            </w:r>
          </w:p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and written/generated test cases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Client and Tutor meeting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Meeting with SE chair for feedback on UML diagrams and Architecture review</w:t>
            </w:r>
          </w:p>
        </w:tc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textDirection w:val="lrTb"/>
            <w:vAlign w:val="top"/>
          </w:tcPr>
          <w:p>
            <w:pPr>
              <w:spacing w:line="233" w:lineRule="auto"/>
              <w:contextualSpacing w:val="0"/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</w:pPr>
            <w:r>
              <w:rPr>
                <w:rFonts w:hint="default" w:ascii="Calibri" w:hAnsi="Calibri" w:eastAsia="Calibri"/>
                <w:color w:val="000000"/>
                <w:sz w:val="20"/>
                <w:highlight w:val="none"/>
                <w:lang w:val="en-US"/>
              </w:rPr>
              <w:t>Adnan,Gopinath,Subhashini,Hamid ,Jayanth</w:t>
            </w:r>
          </w:p>
        </w:tc>
      </w:tr>
    </w:tbl>
    <w:p>
      <w:pPr>
        <w:spacing w:line="233" w:lineRule="auto"/>
        <w:contextualSpacing w:val="0"/>
        <w:rPr>
          <w:rFonts w:ascii="Calibri" w:hAnsi="Calibri" w:eastAsia="Calibri" w:cs="Calibri"/>
          <w:sz w:val="20"/>
          <w:szCs w:val="20"/>
        </w:rPr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B2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172A27"/>
    <w:rsid w:val="08760724"/>
    <w:rsid w:val="0EF631B4"/>
    <w:rsid w:val="20114DDE"/>
    <w:rsid w:val="209F3AF8"/>
    <w:rsid w:val="3108041D"/>
    <w:rsid w:val="36703F41"/>
    <w:rsid w:val="43E12D90"/>
    <w:rsid w:val="45CE6DE7"/>
    <w:rsid w:val="4A3E25F3"/>
    <w:rsid w:val="5E904067"/>
    <w:rsid w:val="68A76674"/>
    <w:rsid w:val="72675D8D"/>
    <w:rsid w:val="793660D6"/>
    <w:rsid w:val="7C6300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2017-06-30T17:21:00Z</dcterms:created>
  <dc:creator>Gopi</dc:creator>
  <cp:lastModifiedBy>Gopi</cp:lastModifiedBy>
  <dcterms:modified xsi:type="dcterms:W3CDTF">2017-06-30T20:41:38Z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