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rPr>
          <w:rFonts w:ascii="Times New Roman" w:hAnsi="Times New Roman"/>
          <w:b/>
          <w:sz w:val="28"/>
        </w:rPr>
        <w:t>ST. FRANCIS COLLEGE</w:t>
        <w:br/>
        <w:t>DEPARTMENT OF COMPUTER APPLICATIONS (BCA)</w:t>
        <w:br/>
        <w:t>KORAMANGALA, BENGALURU – 560034</w:t>
        <w:br/>
        <w:br/>
      </w:r>
    </w:p>
    <w:p>
      <w:pPr>
        <w:jc w:val="center"/>
      </w:pPr>
      <w:r>
        <w:rPr>
          <w:rFonts w:ascii="Times New Roman" w:hAnsi="Times New Roman"/>
          <w:sz w:val="24"/>
        </w:rPr>
        <w:t>A PROJECT REPORT ON</w:t>
        <w:br/>
        <w:br/>
      </w:r>
    </w:p>
    <w:p>
      <w:pPr>
        <w:jc w:val="center"/>
      </w:pPr>
      <w:r>
        <w:rPr>
          <w:rFonts w:ascii="Times New Roman" w:hAnsi="Times New Roman"/>
          <w:b/>
          <w:sz w:val="32"/>
        </w:rPr>
        <w:t>“GUARDPATH AI: NEXT-GENERATION PERSONAL SAFETY &amp; AI-POWERED SMART ROUTE NAVIGATION”</w:t>
        <w:br/>
        <w:br/>
      </w:r>
    </w:p>
    <w:p>
      <w:pPr>
        <w:jc w:val="center"/>
      </w:pPr>
      <w:r>
        <w:rPr>
          <w:rFonts w:ascii="Times New Roman" w:hAnsi="Times New Roman"/>
          <w:sz w:val="24"/>
        </w:rPr>
        <w:t>Submitted in partial fulfillment of the requirements for the award of the degree of</w:t>
        <w:br/>
        <w:t>BACHELOR OF COMPUTER APPLICATIONS (BCA)</w:t>
        <w:br/>
        <w:t>Academic Year 2026–2027</w:t>
        <w:br/>
        <w:br/>
        <w:br/>
      </w:r>
    </w:p>
    <w:p>
      <w:pPr>
        <w:jc w:val="center"/>
      </w:pPr>
      <w:r>
        <w:rPr>
          <w:rFonts w:ascii="Times New Roman" w:hAnsi="Times New Roman"/>
          <w:sz w:val="24"/>
        </w:rPr>
        <w:t>Submitted by:</w:t>
        <w:br/>
      </w:r>
      <w:r>
        <w:rPr>
          <w:rFonts w:ascii="Times New Roman" w:hAnsi="Times New Roman"/>
          <w:b/>
          <w:sz w:val="24"/>
        </w:rPr>
        <w:t>GOPI KRISHNA N</w:t>
        <w:br/>
        <w:t>Reg. No: [Your Registration Number]</w:t>
        <w:br/>
        <w:br/>
      </w:r>
      <w:r>
        <w:rPr>
          <w:rFonts w:ascii="Times New Roman" w:hAnsi="Times New Roman"/>
          <w:sz w:val="24"/>
        </w:rPr>
        <w:t>Under the Guidance of:</w:t>
        <w:br/>
      </w:r>
      <w:r>
        <w:rPr>
          <w:rFonts w:ascii="Times New Roman" w:hAnsi="Times New Roman"/>
          <w:b/>
          <w:sz w:val="24"/>
        </w:rPr>
        <w:t>[Guide Name in Bold]</w:t>
        <w:br/>
        <w:t>Assistant Professor, Department of Computer Applications</w:t>
        <w:br/>
        <w:t>St. Francis College, Bengaluru</w:t>
      </w:r>
    </w:p>
    <w:p>
      <w:r>
        <w:br w:type="page"/>
      </w:r>
    </w:p>
    <w:p>
      <w:pPr>
        <w:spacing w:before="360" w:after="240"/>
        <w:jc w:val="center"/>
      </w:pPr>
      <w:r>
        <w:rPr>
          <w:rFonts w:ascii="Times New Roman" w:hAnsi="Times New Roman"/>
          <w:b/>
          <w:sz w:val="28"/>
        </w:rPr>
        <w:t>DECLARATION</w:t>
      </w:r>
    </w:p>
    <w:p>
      <w:pPr>
        <w:spacing w:line="360" w:lineRule="auto" w:after="120"/>
        <w:jc w:val="both"/>
      </w:pPr>
      <w:r>
        <w:rPr>
          <w:rFonts w:ascii="Times New Roman" w:hAnsi="Times New Roman"/>
          <w:sz w:val="24"/>
        </w:rPr>
        <w:t>I, Gopi Krishna N, Reg. No. [Your Registration Number], a student of V Semester BCA, hereby declare that the project entitled “GuardPath AI: Next-Generation Personal Safety &amp; AI-Powered Smart Route Navigation” has been carried out and successfully completed by me during the academic year 2026–2027 under the guidance of [Guide Name], Assistant Professor, Department of Computer Applications (BCA), St. Francis College.</w:t>
      </w:r>
    </w:p>
    <w:p>
      <w:pPr>
        <w:spacing w:line="360" w:lineRule="auto" w:after="120"/>
        <w:jc w:val="both"/>
      </w:pPr>
      <w:r>
        <w:rPr>
          <w:rFonts w:ascii="Times New Roman" w:hAnsi="Times New Roman"/>
          <w:sz w:val="24"/>
        </w:rPr>
        <w:t>I further declare that this project report is my original work and has not been submitted, either in full or in part, for the award of any degree, diploma, associateship, fellowship, or any other qualification of any other University or Institution.</w:t>
        <w:br/>
        <w:br/>
        <w:br/>
      </w:r>
    </w:p>
    <w:p>
      <w:pPr>
        <w:spacing w:before="720"/>
        <w:jc w:val="both"/>
      </w:pPr>
      <w:r>
        <w:rPr>
          <w:rFonts w:ascii="Times New Roman" w:hAnsi="Times New Roman"/>
          <w:sz w:val="24"/>
        </w:rPr>
        <w:t>Place: Bengaluru</w:t>
        <w:br/>
        <w:t>Date: ____________________</w:t>
        <w:br/>
        <w:br/>
        <w:br/>
        <w:t>___________________________</w:t>
        <w:br/>
        <w:t>GOPI KRISHNA N</w:t>
        <w:br/>
        <w:t>(Student Signature)</w:t>
      </w:r>
    </w:p>
    <w:p>
      <w:pPr>
        <w:jc w:val="right"/>
      </w:pPr>
      <w:r>
        <w:rPr>
          <w:rFonts w:ascii="Times New Roman" w:hAnsi="Times New Roman"/>
          <w:sz w:val="24"/>
        </w:rPr>
        <w:t>___________________________</w:t>
        <w:br/>
        <w:t>[Guide Name]</w:t>
        <w:br/>
        <w:t>Assistant Professor, BCA</w:t>
        <w:br/>
        <w:t>(Project Guide Signature)</w:t>
      </w:r>
    </w:p>
    <w:p>
      <w:r>
        <w:br w:type="page"/>
      </w:r>
    </w:p>
    <w:p>
      <w:pPr>
        <w:spacing w:before="360" w:after="240"/>
        <w:jc w:val="center"/>
      </w:pPr>
      <w:r>
        <w:rPr>
          <w:rFonts w:ascii="Times New Roman" w:hAnsi="Times New Roman"/>
          <w:b/>
          <w:sz w:val="28"/>
        </w:rPr>
        <w:t>ACKNOWLEDGEMENT</w:t>
      </w:r>
    </w:p>
    <w:p>
      <w:pPr>
        <w:spacing w:line="360" w:lineRule="auto" w:after="120"/>
        <w:jc w:val="both"/>
      </w:pPr>
      <w:r>
        <w:rPr>
          <w:rFonts w:ascii="Times New Roman" w:hAnsi="Times New Roman"/>
          <w:sz w:val="24"/>
        </w:rPr>
        <w:t>I would like to express my sincere gratitude and appreciation to all those who gave me the possibility to complete this report.</w:t>
      </w:r>
    </w:p>
    <w:p>
      <w:pPr>
        <w:spacing w:line="360" w:lineRule="auto" w:after="120"/>
        <w:jc w:val="both"/>
      </w:pPr>
      <w:r>
        <w:rPr>
          <w:rFonts w:ascii="Times New Roman" w:hAnsi="Times New Roman"/>
          <w:sz w:val="24"/>
        </w:rPr>
        <w:t>I take pleasure in expressing gratitude towards our institution for providing me the opportunity to work on this project as a part of my curriculum. I would like to express our gratitude and sincere thanks to our management, Bro. Dr. Titus Anto, Director, for providing us with a congenial environment for studies. I would like to express our gratitude to our respected Principal, Dr. R N Subba Rao, for fostering the right academic atmosphere at the institute.</w:t>
      </w:r>
    </w:p>
    <w:p>
      <w:pPr>
        <w:spacing w:line="360" w:lineRule="auto" w:after="120"/>
        <w:jc w:val="both"/>
      </w:pPr>
      <w:r>
        <w:rPr>
          <w:rFonts w:ascii="Times New Roman" w:hAnsi="Times New Roman"/>
          <w:sz w:val="24"/>
        </w:rPr>
        <w:t>I express my heartfelt thanks to Ms. Sabitha S, Head of the Department of Computer Applications, for her consistent support and encouragement throughout the project work.</w:t>
      </w:r>
    </w:p>
    <w:p>
      <w:pPr>
        <w:spacing w:line="360" w:lineRule="auto" w:after="120"/>
        <w:jc w:val="both"/>
      </w:pPr>
      <w:r>
        <w:rPr>
          <w:rFonts w:ascii="Times New Roman" w:hAnsi="Times New Roman"/>
          <w:sz w:val="24"/>
        </w:rPr>
        <w:t>I express my deep sense of gratitude to our project guide, [Guide Name in Bold], Assistant Professor, Department of Computer Applications, for her unfailing encouragement, valuable guidance, and insightful suggestions rendered to me during the entire course of this project work.</w:t>
      </w:r>
    </w:p>
    <w:p>
      <w:pPr>
        <w:spacing w:line="360" w:lineRule="auto" w:after="120"/>
        <w:jc w:val="both"/>
      </w:pPr>
      <w:r>
        <w:rPr>
          <w:rFonts w:ascii="Times New Roman" w:hAnsi="Times New Roman"/>
          <w:sz w:val="24"/>
        </w:rPr>
        <w:t>I also express my heartfelt thanks to my parents, family members, and friends for being supportive in all my activities, without whose moral backing and encouragement it would not have been possible for me to complete this project successfully.</w:t>
        <w:br/>
        <w:br/>
        <w:br/>
      </w:r>
    </w:p>
    <w:p>
      <w:pPr>
        <w:jc w:val="right"/>
      </w:pPr>
      <w:r>
        <w:rPr>
          <w:rFonts w:ascii="Times New Roman" w:hAnsi="Times New Roman"/>
          <w:b/>
          <w:sz w:val="24"/>
        </w:rPr>
        <w:t>GOPI KRISHNA N</w:t>
        <w:br/>
        <w:t>V Semester BCA, St. Francis College</w:t>
      </w:r>
    </w:p>
    <w:p>
      <w:r>
        <w:br w:type="page"/>
      </w:r>
    </w:p>
    <w:p>
      <w:pPr>
        <w:spacing w:before="360" w:after="240"/>
        <w:jc w:val="center"/>
      </w:pPr>
      <w:r>
        <w:rPr>
          <w:rFonts w:ascii="Times New Roman" w:hAnsi="Times New Roman"/>
          <w:b/>
          <w:sz w:val="28"/>
        </w:rPr>
        <w:t>TABLE OF CONTENTS</w:t>
      </w:r>
    </w:p>
    <w:tbl>
      <w:tblPr>
        <w:tblW w:type="auto" w:w="0"/>
        <w:jc w:val="center"/>
        <w:tblLayout w:type="fixed"/>
        <w:tblLook w:firstColumn="1" w:firstRow="1" w:lastColumn="0" w:lastRow="0" w:noHBand="0" w:noVBand="1" w:val="04A0"/>
      </w:tblPr>
      <w:tblGrid>
        <w:gridCol w:w="3608"/>
        <w:gridCol w:w="3608"/>
        <w:gridCol w:w="3608"/>
      </w:tblGrid>
      <w:tr>
        <w:tc>
          <w:tcPr>
            <w:tcW w:type="dxa" w:w="1152"/>
            <w:shd w:fill="F1F5F9"/>
          </w:tcPr>
          <w:p>
            <w:r>
              <w:rPr>
                <w:b/>
              </w:rPr>
              <w:t>Sl. No.</w:t>
            </w:r>
          </w:p>
        </w:tc>
        <w:tc>
          <w:tcPr>
            <w:tcW w:type="dxa" w:w="7200"/>
            <w:shd w:fill="F1F5F9"/>
          </w:tcPr>
          <w:p>
            <w:r>
              <w:rPr>
                <w:b/>
              </w:rPr>
              <w:t>Contents</w:t>
            </w:r>
          </w:p>
        </w:tc>
        <w:tc>
          <w:tcPr>
            <w:tcW w:type="dxa" w:w="1440"/>
            <w:shd w:fill="F1F5F9"/>
          </w:tcPr>
          <w:p>
            <w:r>
              <w:rPr>
                <w:b/>
              </w:rPr>
              <w:t>Page No.</w:t>
            </w:r>
          </w:p>
        </w:tc>
      </w:tr>
      <w:tr>
        <w:tc>
          <w:tcPr>
            <w:tcW w:type="dxa" w:w="1152"/>
          </w:tcPr>
          <w:p>
            <w:r>
              <w:t>1</w:t>
            </w:r>
          </w:p>
        </w:tc>
        <w:tc>
          <w:tcPr>
            <w:tcW w:type="dxa" w:w="7200"/>
          </w:tcPr>
          <w:p>
            <w:r>
              <w:rPr>
                <w:b/>
              </w:rPr>
              <w:t>DECLARATION</w:t>
            </w:r>
          </w:p>
        </w:tc>
        <w:tc>
          <w:tcPr>
            <w:tcW w:type="dxa" w:w="1440"/>
          </w:tcPr>
          <w:p>
            <w:pPr>
              <w:jc w:val="right"/>
            </w:pPr>
            <w:r>
              <w:t>i</w:t>
            </w:r>
          </w:p>
        </w:tc>
      </w:tr>
      <w:tr>
        <w:tc>
          <w:tcPr>
            <w:tcW w:type="dxa" w:w="1152"/>
          </w:tcPr>
          <w:p>
            <w:r>
              <w:t>2</w:t>
            </w:r>
          </w:p>
        </w:tc>
        <w:tc>
          <w:tcPr>
            <w:tcW w:type="dxa" w:w="7200"/>
          </w:tcPr>
          <w:p>
            <w:r>
              <w:rPr>
                <w:b/>
              </w:rPr>
              <w:t>ACKNOWLEDGEMENT</w:t>
            </w:r>
          </w:p>
        </w:tc>
        <w:tc>
          <w:tcPr>
            <w:tcW w:type="dxa" w:w="1440"/>
          </w:tcPr>
          <w:p>
            <w:pPr>
              <w:jc w:val="right"/>
            </w:pPr>
            <w:r>
              <w:t>ii</w:t>
            </w:r>
          </w:p>
        </w:tc>
      </w:tr>
      <w:tr>
        <w:tc>
          <w:tcPr>
            <w:tcW w:type="dxa" w:w="1152"/>
          </w:tcPr>
          <w:p>
            <w:r>
              <w:t>3</w:t>
            </w:r>
          </w:p>
        </w:tc>
        <w:tc>
          <w:tcPr>
            <w:tcW w:type="dxa" w:w="7200"/>
          </w:tcPr>
          <w:p>
            <w:r>
              <w:rPr>
                <w:b/>
              </w:rPr>
              <w:t>TABLE OF CONTENTS</w:t>
            </w:r>
          </w:p>
        </w:tc>
        <w:tc>
          <w:tcPr>
            <w:tcW w:type="dxa" w:w="1440"/>
          </w:tcPr>
          <w:p>
            <w:pPr>
              <w:jc w:val="right"/>
            </w:pPr>
            <w:r>
              <w:t>iii</w:t>
            </w:r>
          </w:p>
        </w:tc>
      </w:tr>
      <w:tr>
        <w:tc>
          <w:tcPr>
            <w:tcW w:type="dxa" w:w="1152"/>
          </w:tcPr>
          <w:p>
            <w:r>
              <w:t>4</w:t>
            </w:r>
          </w:p>
        </w:tc>
        <w:tc>
          <w:tcPr>
            <w:tcW w:type="dxa" w:w="7200"/>
          </w:tcPr>
          <w:p>
            <w:r>
              <w:rPr>
                <w:b/>
              </w:rPr>
              <w:t>LIST OF FIGURES</w:t>
            </w:r>
          </w:p>
        </w:tc>
        <w:tc>
          <w:tcPr>
            <w:tcW w:type="dxa" w:w="1440"/>
          </w:tcPr>
          <w:p>
            <w:pPr>
              <w:jc w:val="right"/>
            </w:pPr>
            <w:r>
              <w:t>iv</w:t>
            </w:r>
          </w:p>
        </w:tc>
      </w:tr>
      <w:tr>
        <w:tc>
          <w:tcPr>
            <w:tcW w:type="dxa" w:w="1152"/>
          </w:tcPr>
          <w:p>
            <w:r>
              <w:t>5</w:t>
            </w:r>
          </w:p>
        </w:tc>
        <w:tc>
          <w:tcPr>
            <w:tcW w:type="dxa" w:w="7200"/>
          </w:tcPr>
          <w:p>
            <w:r>
              <w:rPr>
                <w:b/>
              </w:rPr>
              <w:t>LIST OF TABLES</w:t>
            </w:r>
          </w:p>
        </w:tc>
        <w:tc>
          <w:tcPr>
            <w:tcW w:type="dxa" w:w="1440"/>
          </w:tcPr>
          <w:p>
            <w:pPr>
              <w:jc w:val="right"/>
            </w:pPr>
            <w:r>
              <w:t>v</w:t>
            </w:r>
          </w:p>
        </w:tc>
      </w:tr>
      <w:tr>
        <w:tc>
          <w:tcPr>
            <w:tcW w:type="dxa" w:w="1152"/>
          </w:tcPr>
          <w:p>
            <w:r>
              <w:t>6</w:t>
            </w:r>
          </w:p>
        </w:tc>
        <w:tc>
          <w:tcPr>
            <w:tcW w:type="dxa" w:w="7200"/>
          </w:tcPr>
          <w:p>
            <w:r>
              <w:rPr>
                <w:b/>
              </w:rPr>
              <w:t>ABSTRACT</w:t>
            </w:r>
          </w:p>
        </w:tc>
        <w:tc>
          <w:tcPr>
            <w:tcW w:type="dxa" w:w="1440"/>
          </w:tcPr>
          <w:p>
            <w:pPr>
              <w:jc w:val="right"/>
            </w:pPr>
            <w:r>
              <w:t>1</w:t>
            </w:r>
          </w:p>
        </w:tc>
      </w:tr>
      <w:tr>
        <w:tc>
          <w:tcPr>
            <w:tcW w:type="dxa" w:w="1152"/>
          </w:tcPr>
          <w:p>
            <w:r>
              <w:t>7</w:t>
            </w:r>
          </w:p>
        </w:tc>
        <w:tc>
          <w:tcPr>
            <w:tcW w:type="dxa" w:w="7200"/>
          </w:tcPr>
          <w:p>
            <w:r>
              <w:rPr>
                <w:b/>
              </w:rPr>
              <w:t>CHAPTER 1: INTRODUCTION</w:t>
            </w:r>
          </w:p>
        </w:tc>
        <w:tc>
          <w:tcPr>
            <w:tcW w:type="dxa" w:w="1440"/>
          </w:tcPr>
          <w:p>
            <w:pPr>
              <w:jc w:val="right"/>
            </w:pPr>
            <w:r>
              <w:t>2</w:t>
            </w:r>
          </w:p>
        </w:tc>
      </w:tr>
      <w:tr>
        <w:tc>
          <w:tcPr>
            <w:tcW w:type="dxa" w:w="1152"/>
          </w:tcPr>
          <w:p>
            <w:r>
              <w:t>-</w:t>
            </w:r>
          </w:p>
        </w:tc>
        <w:tc>
          <w:tcPr>
            <w:tcW w:type="dxa" w:w="7200"/>
          </w:tcPr>
          <w:p>
            <w:r>
              <w:t xml:space="preserve">    1.1 Background of the Project</w:t>
            </w:r>
          </w:p>
        </w:tc>
        <w:tc>
          <w:tcPr>
            <w:tcW w:type="dxa" w:w="1440"/>
          </w:tcPr>
          <w:p>
            <w:pPr>
              <w:jc w:val="right"/>
            </w:pPr>
            <w:r>
              <w:t>2</w:t>
            </w:r>
          </w:p>
        </w:tc>
      </w:tr>
      <w:tr>
        <w:tc>
          <w:tcPr>
            <w:tcW w:type="dxa" w:w="1152"/>
          </w:tcPr>
          <w:p>
            <w:r>
              <w:t>-</w:t>
            </w:r>
          </w:p>
        </w:tc>
        <w:tc>
          <w:tcPr>
            <w:tcW w:type="dxa" w:w="7200"/>
          </w:tcPr>
          <w:p>
            <w:r>
              <w:t xml:space="preserve">    1.2 Problem Statement</w:t>
            </w:r>
          </w:p>
        </w:tc>
        <w:tc>
          <w:tcPr>
            <w:tcW w:type="dxa" w:w="1440"/>
          </w:tcPr>
          <w:p>
            <w:pPr>
              <w:jc w:val="right"/>
            </w:pPr>
            <w:r>
              <w:t>4</w:t>
            </w:r>
          </w:p>
        </w:tc>
      </w:tr>
      <w:tr>
        <w:tc>
          <w:tcPr>
            <w:tcW w:type="dxa" w:w="1152"/>
          </w:tcPr>
          <w:p>
            <w:r>
              <w:t>-</w:t>
            </w:r>
          </w:p>
        </w:tc>
        <w:tc>
          <w:tcPr>
            <w:tcW w:type="dxa" w:w="7200"/>
          </w:tcPr>
          <w:p>
            <w:r>
              <w:t xml:space="preserve">    1.3 Objectives of the Project</w:t>
            </w:r>
          </w:p>
        </w:tc>
        <w:tc>
          <w:tcPr>
            <w:tcW w:type="dxa" w:w="1440"/>
          </w:tcPr>
          <w:p>
            <w:pPr>
              <w:jc w:val="right"/>
            </w:pPr>
            <w:r>
              <w:t>6</w:t>
            </w:r>
          </w:p>
        </w:tc>
      </w:tr>
      <w:tr>
        <w:tc>
          <w:tcPr>
            <w:tcW w:type="dxa" w:w="1152"/>
          </w:tcPr>
          <w:p>
            <w:r>
              <w:t>-</w:t>
            </w:r>
          </w:p>
        </w:tc>
        <w:tc>
          <w:tcPr>
            <w:tcW w:type="dxa" w:w="7200"/>
          </w:tcPr>
          <w:p>
            <w:r>
              <w:t xml:space="preserve">    1.4 Scope of the Project</w:t>
            </w:r>
          </w:p>
        </w:tc>
        <w:tc>
          <w:tcPr>
            <w:tcW w:type="dxa" w:w="1440"/>
          </w:tcPr>
          <w:p>
            <w:pPr>
              <w:jc w:val="right"/>
            </w:pPr>
            <w:r>
              <w:t>8</w:t>
            </w:r>
          </w:p>
        </w:tc>
      </w:tr>
      <w:tr>
        <w:tc>
          <w:tcPr>
            <w:tcW w:type="dxa" w:w="1152"/>
          </w:tcPr>
          <w:p>
            <w:r>
              <w:t>-</w:t>
            </w:r>
          </w:p>
        </w:tc>
        <w:tc>
          <w:tcPr>
            <w:tcW w:type="dxa" w:w="7200"/>
          </w:tcPr>
          <w:p>
            <w:r>
              <w:t xml:space="preserve">    1.5 Methodology and Approach</w:t>
            </w:r>
          </w:p>
        </w:tc>
        <w:tc>
          <w:tcPr>
            <w:tcW w:type="dxa" w:w="1440"/>
          </w:tcPr>
          <w:p>
            <w:pPr>
              <w:jc w:val="right"/>
            </w:pPr>
            <w:r>
              <w:t>10</w:t>
            </w:r>
          </w:p>
        </w:tc>
      </w:tr>
      <w:tr>
        <w:tc>
          <w:tcPr>
            <w:tcW w:type="dxa" w:w="1152"/>
          </w:tcPr>
          <w:p>
            <w:r>
              <w:t>-</w:t>
            </w:r>
          </w:p>
        </w:tc>
        <w:tc>
          <w:tcPr>
            <w:tcW w:type="dxa" w:w="7200"/>
          </w:tcPr>
          <w:p>
            <w:r>
              <w:t xml:space="preserve">    1.6 Literature Survey</w:t>
            </w:r>
          </w:p>
        </w:tc>
        <w:tc>
          <w:tcPr>
            <w:tcW w:type="dxa" w:w="1440"/>
          </w:tcPr>
          <w:p>
            <w:pPr>
              <w:jc w:val="right"/>
            </w:pPr>
            <w:r>
              <w:t>13</w:t>
            </w:r>
          </w:p>
        </w:tc>
      </w:tr>
      <w:tr>
        <w:tc>
          <w:tcPr>
            <w:tcW w:type="dxa" w:w="1152"/>
          </w:tcPr>
          <w:p>
            <w:r>
              <w:t>14</w:t>
            </w:r>
          </w:p>
        </w:tc>
        <w:tc>
          <w:tcPr>
            <w:tcW w:type="dxa" w:w="7200"/>
          </w:tcPr>
          <w:p>
            <w:r>
              <w:rPr>
                <w:b/>
              </w:rPr>
              <w:t>CHAPTER 2: SYSTEM DESIGN AND IMPLEMENTATION</w:t>
            </w:r>
          </w:p>
        </w:tc>
        <w:tc>
          <w:tcPr>
            <w:tcW w:type="dxa" w:w="1440"/>
          </w:tcPr>
          <w:p>
            <w:pPr>
              <w:jc w:val="right"/>
            </w:pPr>
            <w:r>
              <w:t>17</w:t>
            </w:r>
          </w:p>
        </w:tc>
      </w:tr>
      <w:tr>
        <w:tc>
          <w:tcPr>
            <w:tcW w:type="dxa" w:w="1152"/>
          </w:tcPr>
          <w:p>
            <w:r>
              <w:t>-</w:t>
            </w:r>
          </w:p>
        </w:tc>
        <w:tc>
          <w:tcPr>
            <w:tcW w:type="dxa" w:w="7200"/>
          </w:tcPr>
          <w:p>
            <w:r>
              <w:t xml:space="preserve">    2.1 System Requirements (SRS)</w:t>
            </w:r>
          </w:p>
        </w:tc>
        <w:tc>
          <w:tcPr>
            <w:tcW w:type="dxa" w:w="1440"/>
          </w:tcPr>
          <w:p>
            <w:pPr>
              <w:jc w:val="right"/>
            </w:pPr>
            <w:r>
              <w:t>17</w:t>
            </w:r>
          </w:p>
        </w:tc>
      </w:tr>
      <w:tr>
        <w:tc>
          <w:tcPr>
            <w:tcW w:type="dxa" w:w="1152"/>
          </w:tcPr>
          <w:p>
            <w:r>
              <w:t>-</w:t>
            </w:r>
          </w:p>
        </w:tc>
        <w:tc>
          <w:tcPr>
            <w:tcW w:type="dxa" w:w="7200"/>
          </w:tcPr>
          <w:p>
            <w:r>
              <w:t xml:space="preserve">    2.2 System Design</w:t>
            </w:r>
          </w:p>
        </w:tc>
        <w:tc>
          <w:tcPr>
            <w:tcW w:type="dxa" w:w="1440"/>
          </w:tcPr>
          <w:p>
            <w:pPr>
              <w:jc w:val="right"/>
            </w:pPr>
            <w:r>
              <w:t>22</w:t>
            </w:r>
          </w:p>
        </w:tc>
      </w:tr>
      <w:tr>
        <w:tc>
          <w:tcPr>
            <w:tcW w:type="dxa" w:w="1152"/>
          </w:tcPr>
          <w:p>
            <w:r>
              <w:t>-</w:t>
            </w:r>
          </w:p>
        </w:tc>
        <w:tc>
          <w:tcPr>
            <w:tcW w:type="dxa" w:w="7200"/>
          </w:tcPr>
          <w:p>
            <w:r>
              <w:t xml:space="preserve">    2.3 System Architecture / Module Design</w:t>
            </w:r>
          </w:p>
        </w:tc>
        <w:tc>
          <w:tcPr>
            <w:tcW w:type="dxa" w:w="1440"/>
          </w:tcPr>
          <w:p>
            <w:pPr>
              <w:jc w:val="right"/>
            </w:pPr>
            <w:r>
              <w:t>26</w:t>
            </w:r>
          </w:p>
        </w:tc>
      </w:tr>
      <w:tr>
        <w:tc>
          <w:tcPr>
            <w:tcW w:type="dxa" w:w="1152"/>
          </w:tcPr>
          <w:p>
            <w:r>
              <w:t>-</w:t>
            </w:r>
          </w:p>
        </w:tc>
        <w:tc>
          <w:tcPr>
            <w:tcW w:type="dxa" w:w="7200"/>
          </w:tcPr>
          <w:p>
            <w:r>
              <w:t xml:space="preserve">    2.4 ER Diagram, DFD, and UML Models</w:t>
            </w:r>
          </w:p>
        </w:tc>
        <w:tc>
          <w:tcPr>
            <w:tcW w:type="dxa" w:w="1440"/>
          </w:tcPr>
          <w:p>
            <w:pPr>
              <w:jc w:val="right"/>
            </w:pPr>
            <w:r>
              <w:t>32</w:t>
            </w:r>
          </w:p>
        </w:tc>
      </w:tr>
      <w:tr>
        <w:tc>
          <w:tcPr>
            <w:tcW w:type="dxa" w:w="1152"/>
          </w:tcPr>
          <w:p>
            <w:r>
              <w:t>-</w:t>
            </w:r>
          </w:p>
        </w:tc>
        <w:tc>
          <w:tcPr>
            <w:tcW w:type="dxa" w:w="7200"/>
          </w:tcPr>
          <w:p>
            <w:r>
              <w:t xml:space="preserve">    2.5 Implementation Details</w:t>
            </w:r>
          </w:p>
        </w:tc>
        <w:tc>
          <w:tcPr>
            <w:tcW w:type="dxa" w:w="1440"/>
          </w:tcPr>
          <w:p>
            <w:pPr>
              <w:jc w:val="right"/>
            </w:pPr>
            <w:r>
              <w:t>38</w:t>
            </w:r>
          </w:p>
        </w:tc>
      </w:tr>
      <w:tr>
        <w:tc>
          <w:tcPr>
            <w:tcW w:type="dxa" w:w="1152"/>
          </w:tcPr>
          <w:p>
            <w:r>
              <w:t>20</w:t>
            </w:r>
          </w:p>
        </w:tc>
        <w:tc>
          <w:tcPr>
            <w:tcW w:type="dxa" w:w="7200"/>
          </w:tcPr>
          <w:p>
            <w:r>
              <w:rPr>
                <w:b/>
              </w:rPr>
              <w:t>CHAPTER 3: CODE SNIPPETS AND TESTING</w:t>
            </w:r>
          </w:p>
        </w:tc>
        <w:tc>
          <w:tcPr>
            <w:tcW w:type="dxa" w:w="1440"/>
          </w:tcPr>
          <w:p>
            <w:pPr>
              <w:jc w:val="right"/>
            </w:pPr>
            <w:r>
              <w:t>45</w:t>
            </w:r>
          </w:p>
        </w:tc>
      </w:tr>
      <w:tr>
        <w:tc>
          <w:tcPr>
            <w:tcW w:type="dxa" w:w="1152"/>
          </w:tcPr>
          <w:p>
            <w:r>
              <w:t>-</w:t>
            </w:r>
          </w:p>
        </w:tc>
        <w:tc>
          <w:tcPr>
            <w:tcW w:type="dxa" w:w="7200"/>
          </w:tcPr>
          <w:p>
            <w:r>
              <w:t xml:space="preserve">    3.1 Important Code Snippets</w:t>
            </w:r>
          </w:p>
        </w:tc>
        <w:tc>
          <w:tcPr>
            <w:tcW w:type="dxa" w:w="1440"/>
          </w:tcPr>
          <w:p>
            <w:pPr>
              <w:jc w:val="right"/>
            </w:pPr>
            <w:r>
              <w:t>45</w:t>
            </w:r>
          </w:p>
        </w:tc>
      </w:tr>
      <w:tr>
        <w:tc>
          <w:tcPr>
            <w:tcW w:type="dxa" w:w="1152"/>
          </w:tcPr>
          <w:p>
            <w:r>
              <w:t>-</w:t>
            </w:r>
          </w:p>
        </w:tc>
        <w:tc>
          <w:tcPr>
            <w:tcW w:type="dxa" w:w="7200"/>
          </w:tcPr>
          <w:p>
            <w:r>
              <w:t xml:space="preserve">    3.2 Testing Methodology</w:t>
            </w:r>
          </w:p>
        </w:tc>
        <w:tc>
          <w:tcPr>
            <w:tcW w:type="dxa" w:w="1440"/>
          </w:tcPr>
          <w:p>
            <w:pPr>
              <w:jc w:val="right"/>
            </w:pPr>
            <w:r>
              <w:t>53</w:t>
            </w:r>
          </w:p>
        </w:tc>
      </w:tr>
      <w:tr>
        <w:tc>
          <w:tcPr>
            <w:tcW w:type="dxa" w:w="1152"/>
          </w:tcPr>
          <w:p>
            <w:r>
              <w:t>-</w:t>
            </w:r>
          </w:p>
        </w:tc>
        <w:tc>
          <w:tcPr>
            <w:tcW w:type="dxa" w:w="7200"/>
          </w:tcPr>
          <w:p>
            <w:r>
              <w:t xml:space="preserve">    3.3 Test Cases and Results</w:t>
            </w:r>
          </w:p>
        </w:tc>
        <w:tc>
          <w:tcPr>
            <w:tcW w:type="dxa" w:w="1440"/>
          </w:tcPr>
          <w:p>
            <w:pPr>
              <w:jc w:val="right"/>
            </w:pPr>
            <w:r>
              <w:t>57</w:t>
            </w:r>
          </w:p>
        </w:tc>
      </w:tr>
      <w:tr>
        <w:tc>
          <w:tcPr>
            <w:tcW w:type="dxa" w:w="1152"/>
          </w:tcPr>
          <w:p>
            <w:r>
              <w:t>24</w:t>
            </w:r>
          </w:p>
        </w:tc>
        <w:tc>
          <w:tcPr>
            <w:tcW w:type="dxa" w:w="7200"/>
          </w:tcPr>
          <w:p>
            <w:r>
              <w:rPr>
                <w:b/>
              </w:rPr>
              <w:t>CHAPTER 4: CONCLUSION AND FUTURE ENHANCEMENTS</w:t>
            </w:r>
          </w:p>
        </w:tc>
        <w:tc>
          <w:tcPr>
            <w:tcW w:type="dxa" w:w="1440"/>
          </w:tcPr>
          <w:p>
            <w:pPr>
              <w:jc w:val="right"/>
            </w:pPr>
            <w:r>
              <w:t>64</w:t>
            </w:r>
          </w:p>
        </w:tc>
      </w:tr>
      <w:tr>
        <w:tc>
          <w:tcPr>
            <w:tcW w:type="dxa" w:w="1152"/>
          </w:tcPr>
          <w:p>
            <w:r>
              <w:t>-</w:t>
            </w:r>
          </w:p>
        </w:tc>
        <w:tc>
          <w:tcPr>
            <w:tcW w:type="dxa" w:w="7200"/>
          </w:tcPr>
          <w:p>
            <w:r>
              <w:t xml:space="preserve">    4.1 Conclusion</w:t>
            </w:r>
          </w:p>
        </w:tc>
        <w:tc>
          <w:tcPr>
            <w:tcW w:type="dxa" w:w="1440"/>
          </w:tcPr>
          <w:p>
            <w:pPr>
              <w:jc w:val="right"/>
            </w:pPr>
            <w:r>
              <w:t>64</w:t>
            </w:r>
          </w:p>
        </w:tc>
      </w:tr>
      <w:tr>
        <w:tc>
          <w:tcPr>
            <w:tcW w:type="dxa" w:w="1152"/>
          </w:tcPr>
          <w:p>
            <w:r>
              <w:t>-</w:t>
            </w:r>
          </w:p>
        </w:tc>
        <w:tc>
          <w:tcPr>
            <w:tcW w:type="dxa" w:w="7200"/>
          </w:tcPr>
          <w:p>
            <w:r>
              <w:t xml:space="preserve">    4.2 Contribution and Significance</w:t>
            </w:r>
          </w:p>
        </w:tc>
        <w:tc>
          <w:tcPr>
            <w:tcW w:type="dxa" w:w="1440"/>
          </w:tcPr>
          <w:p>
            <w:pPr>
              <w:jc w:val="right"/>
            </w:pPr>
            <w:r>
              <w:t>66</w:t>
            </w:r>
          </w:p>
        </w:tc>
      </w:tr>
      <w:tr>
        <w:tc>
          <w:tcPr>
            <w:tcW w:type="dxa" w:w="1152"/>
          </w:tcPr>
          <w:p>
            <w:r>
              <w:t>-</w:t>
            </w:r>
          </w:p>
        </w:tc>
        <w:tc>
          <w:tcPr>
            <w:tcW w:type="dxa" w:w="7200"/>
          </w:tcPr>
          <w:p>
            <w:r>
              <w:t xml:space="preserve">    4.3 Limitations</w:t>
            </w:r>
          </w:p>
        </w:tc>
        <w:tc>
          <w:tcPr>
            <w:tcW w:type="dxa" w:w="1440"/>
          </w:tcPr>
          <w:p>
            <w:pPr>
              <w:jc w:val="right"/>
            </w:pPr>
            <w:r>
              <w:t>67</w:t>
            </w:r>
          </w:p>
        </w:tc>
      </w:tr>
      <w:tr>
        <w:tc>
          <w:tcPr>
            <w:tcW w:type="dxa" w:w="1152"/>
          </w:tcPr>
          <w:p>
            <w:r>
              <w:t>-</w:t>
            </w:r>
          </w:p>
        </w:tc>
        <w:tc>
          <w:tcPr>
            <w:tcW w:type="dxa" w:w="7200"/>
          </w:tcPr>
          <w:p>
            <w:r>
              <w:t xml:space="preserve">    4.4 Future Enhancements</w:t>
            </w:r>
          </w:p>
        </w:tc>
        <w:tc>
          <w:tcPr>
            <w:tcW w:type="dxa" w:w="1440"/>
          </w:tcPr>
          <w:p>
            <w:pPr>
              <w:jc w:val="right"/>
            </w:pPr>
            <w:r>
              <w:t>68</w:t>
            </w:r>
          </w:p>
        </w:tc>
      </w:tr>
      <w:tr>
        <w:tc>
          <w:tcPr>
            <w:tcW w:type="dxa" w:w="1152"/>
          </w:tcPr>
          <w:p>
            <w:r>
              <w:t>29</w:t>
            </w:r>
          </w:p>
        </w:tc>
        <w:tc>
          <w:tcPr>
            <w:tcW w:type="dxa" w:w="7200"/>
          </w:tcPr>
          <w:p>
            <w:r>
              <w:rPr>
                <w:b/>
              </w:rPr>
              <w:t>REFERENCES</w:t>
            </w:r>
          </w:p>
        </w:tc>
        <w:tc>
          <w:tcPr>
            <w:tcW w:type="dxa" w:w="1440"/>
          </w:tcPr>
          <w:p>
            <w:pPr>
              <w:jc w:val="right"/>
            </w:pPr>
            <w:r>
              <w:t>70</w:t>
            </w:r>
          </w:p>
        </w:tc>
      </w:tr>
    </w:tbl>
    <w:p>
      <w:r>
        <w:br w:type="page"/>
      </w:r>
    </w:p>
    <w:p>
      <w:pPr>
        <w:spacing w:before="360" w:after="240"/>
        <w:jc w:val="center"/>
      </w:pPr>
      <w:r>
        <w:rPr>
          <w:rFonts w:ascii="Times New Roman" w:hAnsi="Times New Roman"/>
          <w:b/>
          <w:sz w:val="28"/>
        </w:rPr>
        <w:t>LIST OF FIGURES</w:t>
      </w:r>
    </w:p>
    <w:tbl>
      <w:tblPr>
        <w:tblW w:type="auto" w:w="0"/>
        <w:jc w:val="center"/>
        <w:tblLayout w:type="fixed"/>
        <w:tblLook w:firstColumn="1" w:firstRow="1" w:lastColumn="0" w:lastRow="0" w:noHBand="0" w:noVBand="1" w:val="04A0"/>
      </w:tblPr>
      <w:tblGrid>
        <w:gridCol w:w="3608"/>
        <w:gridCol w:w="3608"/>
        <w:gridCol w:w="3608"/>
      </w:tblGrid>
      <w:tr>
        <w:tc>
          <w:tcPr>
            <w:tcW w:type="dxa" w:w="1728"/>
            <w:shd w:fill="F1F5F9"/>
          </w:tcPr>
          <w:p>
            <w:r>
              <w:rPr>
                <w:b/>
              </w:rPr>
              <w:t>Figure No.</w:t>
            </w:r>
          </w:p>
        </w:tc>
        <w:tc>
          <w:tcPr>
            <w:tcW w:type="dxa" w:w="6624"/>
            <w:shd w:fill="F1F5F9"/>
          </w:tcPr>
          <w:p>
            <w:r>
              <w:rPr>
                <w:b/>
              </w:rPr>
              <w:t>Title / Caption</w:t>
            </w:r>
          </w:p>
        </w:tc>
        <w:tc>
          <w:tcPr>
            <w:tcW w:type="dxa" w:w="1440"/>
            <w:shd w:fill="F1F5F9"/>
          </w:tcPr>
          <w:p>
            <w:r>
              <w:rPr>
                <w:b/>
              </w:rPr>
              <w:t>Page No.</w:t>
            </w:r>
          </w:p>
        </w:tc>
      </w:tr>
      <w:tr>
        <w:tc>
          <w:tcPr>
            <w:tcW w:type="dxa" w:w="1728"/>
          </w:tcPr>
          <w:p>
            <w:r>
              <w:t>Figure 1.1</w:t>
            </w:r>
          </w:p>
        </w:tc>
        <w:tc>
          <w:tcPr>
            <w:tcW w:type="dxa" w:w="6624"/>
          </w:tcPr>
          <w:p>
            <w:r>
              <w:t>Graph of Collision Alert Density across Metropolitan Bangalore Nodes</w:t>
            </w:r>
          </w:p>
        </w:tc>
        <w:tc>
          <w:tcPr>
            <w:tcW w:type="dxa" w:w="1440"/>
          </w:tcPr>
          <w:p>
            <w:pPr>
              <w:jc w:val="right"/>
            </w:pPr>
            <w:r>
              <w:t>12</w:t>
            </w:r>
          </w:p>
        </w:tc>
      </w:tr>
      <w:tr>
        <w:tc>
          <w:tcPr>
            <w:tcW w:type="dxa" w:w="1728"/>
          </w:tcPr>
          <w:p>
            <w:r>
              <w:t>Figure 2.1</w:t>
            </w:r>
          </w:p>
        </w:tc>
        <w:tc>
          <w:tcPr>
            <w:tcW w:type="dxa" w:w="6624"/>
          </w:tcPr>
          <w:p>
            <w:r>
              <w:t>High-Level 3-Tier System Architecture Diagram</w:t>
            </w:r>
          </w:p>
        </w:tc>
        <w:tc>
          <w:tcPr>
            <w:tcW w:type="dxa" w:w="1440"/>
          </w:tcPr>
          <w:p>
            <w:pPr>
              <w:jc w:val="right"/>
            </w:pPr>
            <w:r>
              <w:t>27</w:t>
            </w:r>
          </w:p>
        </w:tc>
      </w:tr>
      <w:tr>
        <w:tc>
          <w:tcPr>
            <w:tcW w:type="dxa" w:w="1728"/>
          </w:tcPr>
          <w:p>
            <w:r>
              <w:t>Figure 2.2</w:t>
            </w:r>
          </w:p>
        </w:tc>
        <w:tc>
          <w:tcPr>
            <w:tcW w:type="dxa" w:w="6624"/>
          </w:tcPr>
          <w:p>
            <w:r>
              <w:t>Context Analysis (Level 0 DFD) for GuardPath AI</w:t>
            </w:r>
          </w:p>
        </w:tc>
        <w:tc>
          <w:tcPr>
            <w:tcW w:type="dxa" w:w="1440"/>
          </w:tcPr>
          <w:p>
            <w:pPr>
              <w:jc w:val="right"/>
            </w:pPr>
            <w:r>
              <w:t>33</w:t>
            </w:r>
          </w:p>
        </w:tc>
      </w:tr>
      <w:tr>
        <w:tc>
          <w:tcPr>
            <w:tcW w:type="dxa" w:w="1728"/>
          </w:tcPr>
          <w:p>
            <w:r>
              <w:t>Figure 2.3</w:t>
            </w:r>
          </w:p>
        </w:tc>
        <w:tc>
          <w:tcPr>
            <w:tcW w:type="dxa" w:w="6624"/>
          </w:tcPr>
          <w:p>
            <w:r>
              <w:t>Level 1 Data Flow Diagram (Route Generation and ML Evaluation)</w:t>
            </w:r>
          </w:p>
        </w:tc>
        <w:tc>
          <w:tcPr>
            <w:tcW w:type="dxa" w:w="1440"/>
          </w:tcPr>
          <w:p>
            <w:pPr>
              <w:jc w:val="right"/>
            </w:pPr>
            <w:r>
              <w:t>34</w:t>
            </w:r>
          </w:p>
        </w:tc>
      </w:tr>
      <w:tr>
        <w:tc>
          <w:tcPr>
            <w:tcW w:type="dxa" w:w="1728"/>
          </w:tcPr>
          <w:p>
            <w:r>
              <w:t>Figure 2.4</w:t>
            </w:r>
          </w:p>
        </w:tc>
        <w:tc>
          <w:tcPr>
            <w:tcW w:type="dxa" w:w="6624"/>
          </w:tcPr>
          <w:p>
            <w:r>
              <w:t>Level 2 DFD for Multimedia Voice SOS and Emergency Dispatch</w:t>
            </w:r>
          </w:p>
        </w:tc>
        <w:tc>
          <w:tcPr>
            <w:tcW w:type="dxa" w:w="1440"/>
          </w:tcPr>
          <w:p>
            <w:pPr>
              <w:jc w:val="right"/>
            </w:pPr>
            <w:r>
              <w:t>35</w:t>
            </w:r>
          </w:p>
        </w:tc>
      </w:tr>
      <w:tr>
        <w:tc>
          <w:tcPr>
            <w:tcW w:type="dxa" w:w="1728"/>
          </w:tcPr>
          <w:p>
            <w:r>
              <w:t>Figure 2.5</w:t>
            </w:r>
          </w:p>
        </w:tc>
        <w:tc>
          <w:tcPr>
            <w:tcW w:type="dxa" w:w="6624"/>
          </w:tcPr>
          <w:p>
            <w:r>
              <w:t>Use Case Diagram for Passenger and Administrative Personas</w:t>
            </w:r>
          </w:p>
        </w:tc>
        <w:tc>
          <w:tcPr>
            <w:tcW w:type="dxa" w:w="1440"/>
          </w:tcPr>
          <w:p>
            <w:pPr>
              <w:jc w:val="right"/>
            </w:pPr>
            <w:r>
              <w:t>36</w:t>
            </w:r>
          </w:p>
        </w:tc>
      </w:tr>
      <w:tr>
        <w:tc>
          <w:tcPr>
            <w:tcW w:type="dxa" w:w="1728"/>
          </w:tcPr>
          <w:p>
            <w:r>
              <w:t>Figure 2.6</w:t>
            </w:r>
          </w:p>
        </w:tc>
        <w:tc>
          <w:tcPr>
            <w:tcW w:type="dxa" w:w="6624"/>
          </w:tcPr>
          <w:p>
            <w:r>
              <w:t>Sequence Diagram for Route Planning, Risk Prediction, and Navigation</w:t>
            </w:r>
          </w:p>
        </w:tc>
        <w:tc>
          <w:tcPr>
            <w:tcW w:type="dxa" w:w="1440"/>
          </w:tcPr>
          <w:p>
            <w:pPr>
              <w:jc w:val="right"/>
            </w:pPr>
            <w:r>
              <w:t>37</w:t>
            </w:r>
          </w:p>
        </w:tc>
      </w:tr>
      <w:tr>
        <w:tc>
          <w:tcPr>
            <w:tcW w:type="dxa" w:w="1728"/>
          </w:tcPr>
          <w:p>
            <w:r>
              <w:t>Figure 2.7</w:t>
            </w:r>
          </w:p>
        </w:tc>
        <w:tc>
          <w:tcPr>
            <w:tcW w:type="dxa" w:w="6624"/>
          </w:tcPr>
          <w:p>
            <w:r>
              <w:t>Entity-Relationship (ER) Diagram of System Schema</w:t>
            </w:r>
          </w:p>
        </w:tc>
        <w:tc>
          <w:tcPr>
            <w:tcW w:type="dxa" w:w="1440"/>
          </w:tcPr>
          <w:p>
            <w:pPr>
              <w:jc w:val="right"/>
            </w:pPr>
            <w:r>
              <w:t>38</w:t>
            </w:r>
          </w:p>
        </w:tc>
      </w:tr>
      <w:tr>
        <w:tc>
          <w:tcPr>
            <w:tcW w:type="dxa" w:w="1728"/>
          </w:tcPr>
          <w:p>
            <w:r>
              <w:t>Figure 2.8</w:t>
            </w:r>
          </w:p>
        </w:tc>
        <w:tc>
          <w:tcPr>
            <w:tcW w:type="dxa" w:w="6624"/>
          </w:tcPr>
          <w:p>
            <w:r>
              <w:t>Full-Screen Google Maps Navigation Mode with Live Following Camera</w:t>
            </w:r>
          </w:p>
        </w:tc>
        <w:tc>
          <w:tcPr>
            <w:tcW w:type="dxa" w:w="1440"/>
          </w:tcPr>
          <w:p>
            <w:pPr>
              <w:jc w:val="right"/>
            </w:pPr>
            <w:r>
              <w:t>41</w:t>
            </w:r>
          </w:p>
        </w:tc>
      </w:tr>
      <w:tr>
        <w:tc>
          <w:tcPr>
            <w:tcW w:type="dxa" w:w="1728"/>
          </w:tcPr>
          <w:p>
            <w:r>
              <w:t>Figure 2.9</w:t>
            </w:r>
          </w:p>
        </w:tc>
        <w:tc>
          <w:tcPr>
            <w:tcW w:type="dxa" w:w="6624"/>
          </w:tcPr>
          <w:p>
            <w:r>
              <w:t>Multi-Point Safety Coverage Zones (Police, Hospital, Bus Stops)</w:t>
            </w:r>
          </w:p>
        </w:tc>
        <w:tc>
          <w:tcPr>
            <w:tcW w:type="dxa" w:w="1440"/>
          </w:tcPr>
          <w:p>
            <w:pPr>
              <w:jc w:val="right"/>
            </w:pPr>
            <w:r>
              <w:t>43</w:t>
            </w:r>
          </w:p>
        </w:tc>
      </w:tr>
      <w:tr>
        <w:tc>
          <w:tcPr>
            <w:tcW w:type="dxa" w:w="1728"/>
          </w:tcPr>
          <w:p>
            <w:r>
              <w:t>Figure 3.1</w:t>
            </w:r>
          </w:p>
        </w:tc>
        <w:tc>
          <w:tcPr>
            <w:tcW w:type="dxa" w:w="6624"/>
          </w:tcPr>
          <w:p>
            <w:r>
              <w:t>GuardPath AI UI: Route Formulation &amp; Live Map Visualization</w:t>
            </w:r>
          </w:p>
        </w:tc>
        <w:tc>
          <w:tcPr>
            <w:tcW w:type="dxa" w:w="1440"/>
          </w:tcPr>
          <w:p>
            <w:pPr>
              <w:jc w:val="right"/>
            </w:pPr>
            <w:r>
              <w:t>46</w:t>
            </w:r>
          </w:p>
        </w:tc>
      </w:tr>
      <w:tr>
        <w:tc>
          <w:tcPr>
            <w:tcW w:type="dxa" w:w="1728"/>
          </w:tcPr>
          <w:p>
            <w:r>
              <w:t>Figure 3.2</w:t>
            </w:r>
          </w:p>
        </w:tc>
        <w:tc>
          <w:tcPr>
            <w:tcW w:type="dxa" w:w="6624"/>
          </w:tcPr>
          <w:p>
            <w:r>
              <w:t>Interactive Leaflet Node Tap-to-Select Interface</w:t>
            </w:r>
          </w:p>
        </w:tc>
        <w:tc>
          <w:tcPr>
            <w:tcW w:type="dxa" w:w="1440"/>
          </w:tcPr>
          <w:p>
            <w:pPr>
              <w:jc w:val="right"/>
            </w:pPr>
            <w:r>
              <w:t>48</w:t>
            </w:r>
          </w:p>
        </w:tc>
      </w:tr>
      <w:tr>
        <w:tc>
          <w:tcPr>
            <w:tcW w:type="dxa" w:w="1728"/>
          </w:tcPr>
          <w:p>
            <w:r>
              <w:t>Figure 3.3</w:t>
            </w:r>
          </w:p>
        </w:tc>
        <w:tc>
          <w:tcPr>
            <w:tcW w:type="dxa" w:w="6624"/>
          </w:tcPr>
          <w:p>
            <w:r>
              <w:t>Dead Man's Switch Safety Modal with Circular 30-Second Countdown</w:t>
            </w:r>
          </w:p>
        </w:tc>
        <w:tc>
          <w:tcPr>
            <w:tcW w:type="dxa" w:w="1440"/>
          </w:tcPr>
          <w:p>
            <w:pPr>
              <w:jc w:val="right"/>
            </w:pPr>
            <w:r>
              <w:t>51</w:t>
            </w:r>
          </w:p>
        </w:tc>
      </w:tr>
      <w:tr>
        <w:tc>
          <w:tcPr>
            <w:tcW w:type="dxa" w:w="1728"/>
          </w:tcPr>
          <w:p>
            <w:r>
              <w:t>Figure 3.4</w:t>
            </w:r>
          </w:p>
        </w:tc>
        <w:tc>
          <w:tcPr>
            <w:tcW w:type="dxa" w:w="6624"/>
          </w:tcPr>
          <w:p>
            <w:r>
              <w:t>Floating AI Weather &amp; Advisory Chatbot Interface</w:t>
            </w:r>
          </w:p>
        </w:tc>
        <w:tc>
          <w:tcPr>
            <w:tcW w:type="dxa" w:w="1440"/>
          </w:tcPr>
          <w:p>
            <w:pPr>
              <w:jc w:val="right"/>
            </w:pPr>
            <w:r>
              <w:t>53</w:t>
            </w:r>
          </w:p>
        </w:tc>
      </w:tr>
    </w:tbl>
    <w:p>
      <w:r>
        <w:br w:type="page"/>
      </w:r>
    </w:p>
    <w:p>
      <w:pPr>
        <w:spacing w:before="360" w:after="240"/>
        <w:jc w:val="center"/>
      </w:pPr>
      <w:r>
        <w:rPr>
          <w:rFonts w:ascii="Times New Roman" w:hAnsi="Times New Roman"/>
          <w:b/>
          <w:sz w:val="28"/>
        </w:rPr>
        <w:t>LIST OF TABLES</w:t>
      </w:r>
    </w:p>
    <w:tbl>
      <w:tblPr>
        <w:tblW w:type="auto" w:w="0"/>
        <w:jc w:val="center"/>
        <w:tblLayout w:type="fixed"/>
        <w:tblLook w:firstColumn="1" w:firstRow="1" w:lastColumn="0" w:lastRow="0" w:noHBand="0" w:noVBand="1" w:val="04A0"/>
      </w:tblPr>
      <w:tblGrid>
        <w:gridCol w:w="3608"/>
        <w:gridCol w:w="3608"/>
        <w:gridCol w:w="3608"/>
      </w:tblGrid>
      <w:tr>
        <w:tc>
          <w:tcPr>
            <w:tcW w:type="dxa" w:w="1728"/>
            <w:shd w:fill="F1F5F9"/>
          </w:tcPr>
          <w:p>
            <w:r>
              <w:rPr>
                <w:b/>
              </w:rPr>
              <w:t>Table No.</w:t>
            </w:r>
          </w:p>
        </w:tc>
        <w:tc>
          <w:tcPr>
            <w:tcW w:type="dxa" w:w="6624"/>
            <w:shd w:fill="F1F5F9"/>
          </w:tcPr>
          <w:p>
            <w:r>
              <w:rPr>
                <w:b/>
              </w:rPr>
              <w:t>Title / Caption</w:t>
            </w:r>
          </w:p>
        </w:tc>
        <w:tc>
          <w:tcPr>
            <w:tcW w:type="dxa" w:w="1440"/>
            <w:shd w:fill="F1F5F9"/>
          </w:tcPr>
          <w:p>
            <w:r>
              <w:rPr>
                <w:b/>
              </w:rPr>
              <w:t>Page No.</w:t>
            </w:r>
          </w:p>
        </w:tc>
      </w:tr>
      <w:tr>
        <w:tc>
          <w:tcPr>
            <w:tcW w:type="dxa" w:w="1728"/>
          </w:tcPr>
          <w:p>
            <w:r>
              <w:t>Table 1.1</w:t>
            </w:r>
          </w:p>
        </w:tc>
        <w:tc>
          <w:tcPr>
            <w:tcW w:type="dxa" w:w="6624"/>
          </w:tcPr>
          <w:p>
            <w:r>
              <w:t>Comparative Literature Review of Navigation and Safety Systems</w:t>
            </w:r>
          </w:p>
        </w:tc>
        <w:tc>
          <w:tcPr>
            <w:tcW w:type="dxa" w:w="1440"/>
          </w:tcPr>
          <w:p>
            <w:pPr>
              <w:jc w:val="right"/>
            </w:pPr>
            <w:r>
              <w:t>15</w:t>
            </w:r>
          </w:p>
        </w:tc>
      </w:tr>
      <w:tr>
        <w:tc>
          <w:tcPr>
            <w:tcW w:type="dxa" w:w="1728"/>
          </w:tcPr>
          <w:p>
            <w:r>
              <w:t>Table 2.1</w:t>
            </w:r>
          </w:p>
        </w:tc>
        <w:tc>
          <w:tcPr>
            <w:tcW w:type="dxa" w:w="6624"/>
          </w:tcPr>
          <w:p>
            <w:r>
              <w:t>Hardware and Software Specification Matrix</w:t>
            </w:r>
          </w:p>
        </w:tc>
        <w:tc>
          <w:tcPr>
            <w:tcW w:type="dxa" w:w="1440"/>
          </w:tcPr>
          <w:p>
            <w:pPr>
              <w:jc w:val="right"/>
            </w:pPr>
            <w:r>
              <w:t>21</w:t>
            </w:r>
          </w:p>
        </w:tc>
      </w:tr>
      <w:tr>
        <w:tc>
          <w:tcPr>
            <w:tcW w:type="dxa" w:w="1728"/>
          </w:tcPr>
          <w:p>
            <w:r>
              <w:t>Table 2.2</w:t>
            </w:r>
          </w:p>
        </w:tc>
        <w:tc>
          <w:tcPr>
            <w:tcW w:type="dxa" w:w="6624"/>
          </w:tcPr>
          <w:p>
            <w:r>
              <w:t>Content Mapping: System Requirements to Functional Implementation</w:t>
            </w:r>
          </w:p>
        </w:tc>
        <w:tc>
          <w:tcPr>
            <w:tcW w:type="dxa" w:w="1440"/>
          </w:tcPr>
          <w:p>
            <w:pPr>
              <w:jc w:val="right"/>
            </w:pPr>
            <w:r>
              <w:t>44</w:t>
            </w:r>
          </w:p>
        </w:tc>
      </w:tr>
      <w:tr>
        <w:tc>
          <w:tcPr>
            <w:tcW w:type="dxa" w:w="1728"/>
          </w:tcPr>
          <w:p>
            <w:r>
              <w:t>Table 3.1</w:t>
            </w:r>
          </w:p>
        </w:tc>
        <w:tc>
          <w:tcPr>
            <w:tcW w:type="dxa" w:w="6624"/>
          </w:tcPr>
          <w:p>
            <w:r>
              <w:t>Random Forest Hyperparameters and Model Evaluation Metrics</w:t>
            </w:r>
          </w:p>
        </w:tc>
        <w:tc>
          <w:tcPr>
            <w:tcW w:type="dxa" w:w="1440"/>
          </w:tcPr>
          <w:p>
            <w:pPr>
              <w:jc w:val="right"/>
            </w:pPr>
            <w:r>
              <w:t>47</w:t>
            </w:r>
          </w:p>
        </w:tc>
      </w:tr>
      <w:tr>
        <w:tc>
          <w:tcPr>
            <w:tcW w:type="dxa" w:w="1728"/>
          </w:tcPr>
          <w:p>
            <w:r>
              <w:t>Table 3.2</w:t>
            </w:r>
          </w:p>
        </w:tc>
        <w:tc>
          <w:tcPr>
            <w:tcW w:type="dxa" w:w="6624"/>
          </w:tcPr>
          <w:p>
            <w:r>
              <w:t>Comprehensive Test Suite and Functional Verification Results</w:t>
            </w:r>
          </w:p>
        </w:tc>
        <w:tc>
          <w:tcPr>
            <w:tcW w:type="dxa" w:w="1440"/>
          </w:tcPr>
          <w:p>
            <w:pPr>
              <w:jc w:val="right"/>
            </w:pPr>
            <w:r>
              <w:t>58</w:t>
            </w:r>
          </w:p>
        </w:tc>
      </w:tr>
    </w:tbl>
    <w:p>
      <w:r>
        <w:br w:type="page"/>
      </w:r>
    </w:p>
    <w:p>
      <w:pPr>
        <w:spacing w:before="360" w:after="240"/>
        <w:jc w:val="center"/>
      </w:pPr>
      <w:r>
        <w:rPr>
          <w:rFonts w:ascii="Times New Roman" w:hAnsi="Times New Roman"/>
          <w:b/>
          <w:sz w:val="28"/>
        </w:rPr>
        <w:t>ABSTRACT</w:t>
      </w:r>
    </w:p>
    <w:p>
      <w:pPr>
        <w:spacing w:line="360" w:lineRule="auto" w:after="120"/>
        <w:jc w:val="both"/>
      </w:pPr>
      <w:r>
        <w:rPr>
          <w:rFonts w:ascii="Times New Roman" w:hAnsi="Times New Roman"/>
          <w:sz w:val="24"/>
        </w:rPr>
        <w:t>GuardPath AI is an intelligent, machine-learning-driven personal safety and navigation platform designed to bridge the critical gap between traditional shortest-path routing and human security in metropolitan transit environments. In contemporary urban transportation, mainstream navigation utilities such as Google Maps and Apple Maps optimize predominantly for travel distance and congestion latency, routinely directing pedestrians, two-wheeler riders, women, and late-night commuters through unlit, isolated, or crime-prone transit corridors. With global smart mobility and personal safety application markets exceeding $12.5 billion and urban safety remaining a paramount social priority, intelligent personal navigation represents a highly transformative domain. Emerging opportunities in telemetry-based safety analytics and ubiquitous IoT sensing demand proactive, security-oriented route evaluation. The core objective of GuardPath AI is to pioneer a multi-factor risk estimation paradigm that predicts environmental vulnerability across urban routes using machine learning, while empowering commuters with active, fail-safe distress mechanisms. The project is motivated by the pressing social necessity to reduce street vulnerability, empower solo travelers, and ensure that personal security is treated as a primary navigation constraint rather than a retrospective consideration.</w:t>
      </w:r>
    </w:p>
    <w:p>
      <w:pPr>
        <w:spacing w:line="360" w:lineRule="auto" w:after="120"/>
        <w:jc w:val="both"/>
      </w:pPr>
      <w:r>
        <w:rPr>
          <w:rFonts w:ascii="Times New Roman" w:hAnsi="Times New Roman"/>
          <w:sz w:val="24"/>
        </w:rPr>
        <w:t>The methodology adopted in this project integrates supervised machine learning classification, graph-based route traversal, and real-time client-side telemetry emulation. The theoretical framework utilizes an ensemble Random Forest Classifier trained on empirical telemetry data comprising 207,617 real-world collision alerts from Bangalore Collision Avoidance Systems (CAS), enriched with engineered features including historical crime density, road surface integrity, ambient street-lighting factors, and crowd concentrations. System design and experimental workflows leverage Python, Flask, Scikit-Learn, Pandas, NumPy, and the Open Source Routing Machine (OSRM) on the backend, complemented by a responsive Leaflet.js and HTML5 frontend featuring custom Deep Purple glassmorphism aesthetics. Core operational constraints encompass low-latency route synthesis, real road topology conformity, and browser-sandboxed audio recording for emergency distress. Key assumptions presume consistent access to OpenStreetMap road geometry and device geolocation telemetry. The development progression follows a rigorous sequence: historical telemetry preprocessing, predictive model validation, graph penalty formulation, full-screen live navigation mode implementation with dynamic proximity tracking to police stations, hospitals, and bus stops, 60-second stationary Dead Man's Switch integration, automated Google SMTP voice-attached SOS dispatch, and natural language weather advisory chatbot deployment.</w:t>
      </w:r>
    </w:p>
    <w:p>
      <w:r>
        <w:br w:type="page"/>
      </w:r>
    </w:p>
    <w:p>
      <w:pPr>
        <w:spacing w:before="360" w:after="240"/>
        <w:jc w:val="center"/>
      </w:pPr>
      <w:r>
        <w:rPr>
          <w:rFonts w:ascii="Times New Roman" w:hAnsi="Times New Roman"/>
          <w:b/>
          <w:sz w:val="28"/>
        </w:rPr>
        <w:t>CHAPTER 1: INTRODUCTION</w:t>
      </w:r>
    </w:p>
    <w:p>
      <w:pPr>
        <w:spacing w:before="240" w:after="120"/>
        <w:jc w:val="left"/>
      </w:pPr>
      <w:r>
        <w:rPr>
          <w:rFonts w:ascii="Times New Roman" w:hAnsi="Times New Roman"/>
          <w:b/>
          <w:sz w:val="24"/>
        </w:rPr>
        <w:t>1.1 Background of the Project</w:t>
      </w:r>
    </w:p>
    <w:p>
      <w:pPr>
        <w:spacing w:line="360" w:lineRule="auto" w:after="120"/>
        <w:jc w:val="both"/>
      </w:pPr>
      <w:r>
        <w:rPr>
          <w:rFonts w:ascii="Times New Roman" w:hAnsi="Times New Roman"/>
          <w:sz w:val="24"/>
        </w:rPr>
        <w:t>Urban navigation systems have witnessed extraordinary proliferation over the past two decades. With the advent of global positioning satellites (GPS), mobile broadband, and high-performance mapping frameworks, digital navigation services have become an indispensable utility for billions of commuters globally. State-of-the-art navigation platforms such as Google Maps, Apple Maps, and Waze have revolutionized transit logistics by dynamically computing optimal routes based almost exclusively on Dijkstra’s shortest-path algorithm or heuristic A* formulations configured to minimize travel time and geographic distance.</w:t>
      </w:r>
    </w:p>
    <w:p>
      <w:pPr>
        <w:spacing w:line="360" w:lineRule="auto" w:after="120"/>
        <w:jc w:val="both"/>
      </w:pPr>
      <w:r>
        <w:rPr>
          <w:rFonts w:ascii="Times New Roman" w:hAnsi="Times New Roman"/>
          <w:sz w:val="24"/>
        </w:rPr>
        <w:t>However, this singular optimization metric introduces severe vulnerabilities in urban transit ecosystems. By prioritizing distance minimization, conventional routing engines frequently divert pedestrians, cyclists, female commuters, and lone travelers through dimly lit alleyways, unpopulated bypasses, poorly surfaced roads, or historically crime-prone sectors simply because they offer marginal distance savings. In developing metropolitan hubs such as Bengaluru, Mumbai, and Delhi, rapid infrastructural expansion coexists with significant disparities in public lighting, police presence, and emergency healthcare accessibility. A route that appears optimal in terms of vehicular velocity may simultaneously represent a perilous corridor for a female student walking home at 10:00 PM.</w:t>
      </w:r>
    </w:p>
    <w:p>
      <w:pPr>
        <w:spacing w:line="360" w:lineRule="auto" w:after="120"/>
        <w:jc w:val="both"/>
      </w:pPr>
      <w:r>
        <w:rPr>
          <w:rFonts w:ascii="Times New Roman" w:hAnsi="Times New Roman"/>
          <w:sz w:val="24"/>
        </w:rPr>
        <w:t>GuardPath AI addresses this systemic limitation by redefining the mathematical cost function of urban pathfinding. Rather than evaluating transit edges purely on Euclidean distance or vehicular throughput, GuardPath AI incorporates an AI-driven Safety Index. By analyzing real-world collision telemetry, municipal crime indicators, ambient luminance, and infrastructure condition, the platform provides commuters with actionable security intelligence and real-time emergency intervention mechanisms.</w:t>
      </w:r>
    </w:p>
    <w:p>
      <w:pPr>
        <w:spacing w:before="240" w:after="120"/>
        <w:jc w:val="left"/>
      </w:pPr>
      <w:r>
        <w:rPr>
          <w:rFonts w:ascii="Times New Roman" w:hAnsi="Times New Roman"/>
          <w:b/>
          <w:sz w:val="24"/>
        </w:rPr>
        <w:t>1.2 Problem Statement</w:t>
      </w:r>
    </w:p>
    <w:p>
      <w:pPr>
        <w:spacing w:line="360" w:lineRule="auto" w:after="120"/>
        <w:jc w:val="both"/>
      </w:pPr>
      <w:r>
        <w:rPr>
          <w:rFonts w:ascii="Times New Roman" w:hAnsi="Times New Roman"/>
          <w:sz w:val="24"/>
        </w:rPr>
        <w:t>Current intelligent transportation systems (ITS) and consumer navigation applications suffer from several critical shortcomings:</w:t>
      </w:r>
    </w:p>
    <w:p>
      <w:pPr>
        <w:pStyle w:val="ListBullet"/>
        <w:spacing w:line="360" w:lineRule="auto" w:after="80"/>
        <w:jc w:val="both"/>
      </w:pPr>
      <w:r>
        <w:rPr>
          <w:rFonts w:ascii="Times New Roman" w:hAnsi="Times New Roman"/>
          <w:b/>
          <w:sz w:val="24"/>
        </w:rPr>
        <w:t xml:space="preserve">Lack of Safety-Aware Path Optimization: </w:t>
      </w:r>
      <w:r>
        <w:rPr>
          <w:rFonts w:ascii="Times New Roman" w:hAnsi="Times New Roman"/>
          <w:sz w:val="24"/>
        </w:rPr>
        <w:t>Traditional routing algorithms treat all geographic road segments equally, assuming road safety is uniform across an urban grid. Commuters are frequently guided through high-risk environments with zero visibility into local crime rates or hazard concentrations.</w:t>
      </w:r>
    </w:p>
    <w:p>
      <w:pPr>
        <w:pStyle w:val="ListBullet"/>
        <w:spacing w:line="360" w:lineRule="auto" w:after="80"/>
        <w:jc w:val="both"/>
      </w:pPr>
      <w:r>
        <w:rPr>
          <w:rFonts w:ascii="Times New Roman" w:hAnsi="Times New Roman"/>
          <w:b/>
          <w:sz w:val="24"/>
        </w:rPr>
        <w:t xml:space="preserve">Static and Fragmented Hazard Reporting: </w:t>
      </w:r>
      <w:r>
        <w:rPr>
          <w:rFonts w:ascii="Times New Roman" w:hAnsi="Times New Roman"/>
          <w:sz w:val="24"/>
        </w:rPr>
        <w:t>Municipal safety hazards (e.g., fallen trees, waterlogging, street-light outages, road blockages) are typically managed through disconnected municipal complaint portals rather than live, spatial navigation maps accessible to active travelers.</w:t>
      </w:r>
    </w:p>
    <w:p>
      <w:pPr>
        <w:pStyle w:val="ListBullet"/>
        <w:spacing w:line="360" w:lineRule="auto" w:after="80"/>
        <w:jc w:val="both"/>
      </w:pPr>
      <w:r>
        <w:rPr>
          <w:rFonts w:ascii="Times New Roman" w:hAnsi="Times New Roman"/>
          <w:b/>
          <w:sz w:val="24"/>
        </w:rPr>
        <w:t xml:space="preserve">Absence of Integrated Multimedia Distress Channels: </w:t>
      </w:r>
      <w:r>
        <w:rPr>
          <w:rFonts w:ascii="Times New Roman" w:hAnsi="Times New Roman"/>
          <w:sz w:val="24"/>
        </w:rPr>
        <w:t>Conventional emergency response mechanisms rely on manual phone calls to 100 or 112. In acute crisis situations, a victim is frequently unable to speak, unlock their device, or provide precise GPS coordinates. Most systems lack automated, silent voice-recording capture and secure automated multi-channel dispatch.</w:t>
      </w:r>
    </w:p>
    <w:p>
      <w:pPr>
        <w:pStyle w:val="ListBullet"/>
        <w:spacing w:line="360" w:lineRule="auto" w:after="80"/>
        <w:jc w:val="both"/>
      </w:pPr>
      <w:r>
        <w:rPr>
          <w:rFonts w:ascii="Times New Roman" w:hAnsi="Times New Roman"/>
          <w:b/>
          <w:sz w:val="24"/>
        </w:rPr>
        <w:t xml:space="preserve">No Proactive Stationary Monitoring: </w:t>
      </w:r>
      <w:r>
        <w:rPr>
          <w:rFonts w:ascii="Times New Roman" w:hAnsi="Times New Roman"/>
          <w:sz w:val="24"/>
        </w:rPr>
        <w:t>Existing transit apps offer no automated detection for involuntary vehicle stoppages or roadside abductions, relying entirely on the passenger's conscious ability to trigger an alert.</w:t>
      </w:r>
    </w:p>
    <w:p>
      <w:pPr>
        <w:spacing w:before="240" w:after="120"/>
        <w:jc w:val="left"/>
      </w:pPr>
      <w:r>
        <w:rPr>
          <w:rFonts w:ascii="Times New Roman" w:hAnsi="Times New Roman"/>
          <w:b/>
          <w:sz w:val="24"/>
        </w:rPr>
        <w:t>1.3 Objectives of the Project</w:t>
      </w:r>
    </w:p>
    <w:p>
      <w:pPr>
        <w:spacing w:line="360" w:lineRule="auto" w:after="120"/>
        <w:jc w:val="both"/>
      </w:pPr>
      <w:r>
        <w:rPr>
          <w:rFonts w:ascii="Times New Roman" w:hAnsi="Times New Roman"/>
          <w:sz w:val="24"/>
        </w:rPr>
        <w:t>The overarching aim of GuardPath AI is to develop, evaluate, and deploy an end-to-end intelligent navigation and safety platform. The precise technical objectives are as follows:</w:t>
      </w:r>
    </w:p>
    <w:p>
      <w:pPr>
        <w:pStyle w:val="ListBullet"/>
        <w:spacing w:line="360" w:lineRule="auto" w:after="80"/>
        <w:jc w:val="both"/>
      </w:pPr>
      <w:r>
        <w:rPr>
          <w:rFonts w:ascii="Times New Roman" w:hAnsi="Times New Roman"/>
          <w:b/>
          <w:sz w:val="24"/>
        </w:rPr>
        <w:t xml:space="preserve">1. Predictive Safety Modeling: </w:t>
      </w:r>
      <w:r>
        <w:rPr>
          <w:rFonts w:ascii="Times New Roman" w:hAnsi="Times New Roman"/>
          <w:sz w:val="24"/>
        </w:rPr>
        <w:t>To engineer and train a Machine Learning model (Random Forest Classifier) that analyzes multi-dimensional environmental features (lighting, traffic density, road surface quality, crime rate) and outputs an interpretable Safety Category (Safe, Moderate, Unsafe) with associated risk indices.</w:t>
      </w:r>
    </w:p>
    <w:p>
      <w:pPr>
        <w:pStyle w:val="ListBullet"/>
        <w:spacing w:line="360" w:lineRule="auto" w:after="80"/>
        <w:jc w:val="both"/>
      </w:pPr>
      <w:r>
        <w:rPr>
          <w:rFonts w:ascii="Times New Roman" w:hAnsi="Times New Roman"/>
          <w:b/>
          <w:sz w:val="24"/>
        </w:rPr>
        <w:t xml:space="preserve">2. Risk-Weighted Dynamic Routing: </w:t>
      </w:r>
      <w:r>
        <w:rPr>
          <w:rFonts w:ascii="Times New Roman" w:hAnsi="Times New Roman"/>
          <w:sz w:val="24"/>
        </w:rPr>
        <w:t>To develop a graph traversal engine that augments baseline road distances with dynamic safety penalties, producing comparative route alternatives (Safest Route vs. Alternative Corridors) mapped onto real road geometries via OSRM.</w:t>
      </w:r>
    </w:p>
    <w:p>
      <w:pPr>
        <w:pStyle w:val="ListBullet"/>
        <w:spacing w:line="360" w:lineRule="auto" w:after="80"/>
        <w:jc w:val="both"/>
      </w:pPr>
      <w:r>
        <w:rPr>
          <w:rFonts w:ascii="Times New Roman" w:hAnsi="Times New Roman"/>
          <w:b/>
          <w:sz w:val="24"/>
        </w:rPr>
        <w:t xml:space="preserve">3. Real-Time Proximity Geotracking: </w:t>
      </w:r>
      <w:r>
        <w:rPr>
          <w:rFonts w:ascii="Times New Roman" w:hAnsi="Times New Roman"/>
          <w:sz w:val="24"/>
        </w:rPr>
        <w:t>To compute and display live distance vectors to the nearest critical emergency Points of Interest (POIs)—specifically Police Stations, Hospitals, and Public Transit Bus Stops—complete with visual safety coverage zones.</w:t>
      </w:r>
    </w:p>
    <w:p>
      <w:pPr>
        <w:pStyle w:val="ListBullet"/>
        <w:spacing w:line="360" w:lineRule="auto" w:after="80"/>
        <w:jc w:val="both"/>
      </w:pPr>
      <w:r>
        <w:rPr>
          <w:rFonts w:ascii="Times New Roman" w:hAnsi="Times New Roman"/>
          <w:b/>
          <w:sz w:val="24"/>
        </w:rPr>
        <w:t xml:space="preserve">4. Interactive Map Node Selection: </w:t>
      </w:r>
      <w:r>
        <w:rPr>
          <w:rFonts w:ascii="Times New Roman" w:hAnsi="Times New Roman"/>
          <w:sz w:val="24"/>
        </w:rPr>
        <w:t>To enable intuitive, visual journey formulation allowing commuters to tap origin and destination points directly on an interactive Leaflet.js canvas with instantaneous visual feedback.</w:t>
      </w:r>
    </w:p>
    <w:p>
      <w:pPr>
        <w:pStyle w:val="ListBullet"/>
        <w:spacing w:line="360" w:lineRule="auto" w:after="80"/>
        <w:jc w:val="both"/>
      </w:pPr>
      <w:r>
        <w:rPr>
          <w:rFonts w:ascii="Times New Roman" w:hAnsi="Times New Roman"/>
          <w:b/>
          <w:sz w:val="24"/>
        </w:rPr>
        <w:t xml:space="preserve">5. Full-Screen Google Maps Navigation Simulation: </w:t>
      </w:r>
      <w:r>
        <w:rPr>
          <w:rFonts w:ascii="Times New Roman" w:hAnsi="Times New Roman"/>
          <w:sz w:val="24"/>
        </w:rPr>
        <w:t>To implement a high-fidelity navigation mode with camera-locking, smooth vehicular progression, and real-time ETA countdown matching authentic travel physics.</w:t>
      </w:r>
    </w:p>
    <w:p>
      <w:pPr>
        <w:pStyle w:val="ListBullet"/>
        <w:spacing w:line="360" w:lineRule="auto" w:after="80"/>
        <w:jc w:val="both"/>
      </w:pPr>
      <w:r>
        <w:rPr>
          <w:rFonts w:ascii="Times New Roman" w:hAnsi="Times New Roman"/>
          <w:b/>
          <w:sz w:val="24"/>
        </w:rPr>
        <w:t xml:space="preserve">6. Automated Dead Man's Switch (Stationary Fail-Safe): </w:t>
      </w:r>
      <w:r>
        <w:rPr>
          <w:rFonts w:ascii="Times New Roman" w:hAnsi="Times New Roman"/>
          <w:sz w:val="24"/>
        </w:rPr>
        <w:t>To implement an automated trip-monitoring monitor that detects unplanned vehicular pauses exceeding 60 seconds and initiates automated distress dispatch.</w:t>
      </w:r>
    </w:p>
    <w:p>
      <w:pPr>
        <w:pStyle w:val="ListBullet"/>
        <w:spacing w:line="360" w:lineRule="auto" w:after="80"/>
        <w:jc w:val="both"/>
      </w:pPr>
      <w:r>
        <w:rPr>
          <w:rFonts w:ascii="Times New Roman" w:hAnsi="Times New Roman"/>
          <w:b/>
          <w:sz w:val="24"/>
        </w:rPr>
        <w:t xml:space="preserve">7. Multimedia Voice SOS &amp; Multi-Channel Dispatch: </w:t>
      </w:r>
      <w:r>
        <w:rPr>
          <w:rFonts w:ascii="Times New Roman" w:hAnsi="Times New Roman"/>
          <w:sz w:val="24"/>
        </w:rPr>
        <w:t>To capture live client-side audio evidence via the Web Audio API, bundle telemetry coordinates and Google Maps location links, and securely dispatch emergency alerts via authenticated Google SMTP and WhatsApp Click-to-Chat.</w:t>
      </w:r>
    </w:p>
    <w:p>
      <w:pPr>
        <w:pStyle w:val="ListBullet"/>
        <w:spacing w:line="360" w:lineRule="auto" w:after="80"/>
        <w:jc w:val="both"/>
      </w:pPr>
      <w:r>
        <w:rPr>
          <w:rFonts w:ascii="Times New Roman" w:hAnsi="Times New Roman"/>
          <w:b/>
          <w:sz w:val="24"/>
        </w:rPr>
        <w:t xml:space="preserve">8. Conversational AI Travel Assistant: </w:t>
      </w:r>
      <w:r>
        <w:rPr>
          <w:rFonts w:ascii="Times New Roman" w:hAnsi="Times New Roman"/>
          <w:sz w:val="24"/>
        </w:rPr>
        <w:t>To engineer an interactive, context-aware chatbot capable of parsing natural language inquiries regarding multi-day weather forecasts and safe route advisories.</w:t>
      </w:r>
    </w:p>
    <w:p>
      <w:pPr>
        <w:spacing w:before="240" w:after="120"/>
        <w:jc w:val="left"/>
      </w:pPr>
      <w:r>
        <w:rPr>
          <w:rFonts w:ascii="Times New Roman" w:hAnsi="Times New Roman"/>
          <w:b/>
          <w:sz w:val="24"/>
        </w:rPr>
        <w:t>1.4 Scope of the Project</w:t>
      </w:r>
    </w:p>
    <w:p>
      <w:pPr>
        <w:spacing w:line="360" w:lineRule="auto" w:after="120"/>
        <w:jc w:val="both"/>
      </w:pPr>
      <w:r>
        <w:rPr>
          <w:rFonts w:ascii="Times New Roman" w:hAnsi="Times New Roman"/>
          <w:sz w:val="24"/>
        </w:rPr>
        <w:t>The scope of GuardPath AI encompasses the following technical, functional, and geographic boundaries:</w:t>
      </w:r>
    </w:p>
    <w:p>
      <w:pPr>
        <w:pStyle w:val="ListBullet"/>
        <w:spacing w:line="360" w:lineRule="auto" w:after="80"/>
        <w:jc w:val="both"/>
      </w:pPr>
      <w:r>
        <w:rPr>
          <w:rFonts w:ascii="Times New Roman" w:hAnsi="Times New Roman"/>
          <w:b/>
          <w:sz w:val="24"/>
        </w:rPr>
        <w:t xml:space="preserve">Spatial Benchmark: </w:t>
      </w:r>
      <w:r>
        <w:rPr>
          <w:rFonts w:ascii="Times New Roman" w:hAnsi="Times New Roman"/>
          <w:sz w:val="24"/>
        </w:rPr>
        <w:t>The platform is benchmarked on major urban wards of metropolitan Bengaluru (Indiranagar, Koramangala, MG Road, Whitefield, Cubbon Park, Domlur, BTM Layout), utilizing empirical Collision Avoidance System telemetry and geographic coordinates.</w:t>
      </w:r>
    </w:p>
    <w:p>
      <w:pPr>
        <w:pStyle w:val="ListBullet"/>
        <w:spacing w:line="360" w:lineRule="auto" w:after="80"/>
        <w:jc w:val="both"/>
      </w:pPr>
      <w:r>
        <w:rPr>
          <w:rFonts w:ascii="Times New Roman" w:hAnsi="Times New Roman"/>
          <w:b/>
          <w:sz w:val="24"/>
        </w:rPr>
        <w:t xml:space="preserve">Algorithmic Scope: </w:t>
      </w:r>
      <w:r>
        <w:rPr>
          <w:rFonts w:ascii="Times New Roman" w:hAnsi="Times New Roman"/>
          <w:sz w:val="24"/>
        </w:rPr>
        <w:t>Encompasses supervised ML classification, feature normalization, multi-criteria cost function formulation, and OSRM road geometry mapping.</w:t>
      </w:r>
    </w:p>
    <w:p>
      <w:pPr>
        <w:pStyle w:val="ListBullet"/>
        <w:spacing w:line="360" w:lineRule="auto" w:after="80"/>
        <w:jc w:val="both"/>
      </w:pPr>
      <w:r>
        <w:rPr>
          <w:rFonts w:ascii="Times New Roman" w:hAnsi="Times New Roman"/>
          <w:b/>
          <w:sz w:val="24"/>
        </w:rPr>
        <w:t xml:space="preserve">User Ecosystem: </w:t>
      </w:r>
      <w:r>
        <w:rPr>
          <w:rFonts w:ascii="Times New Roman" w:hAnsi="Times New Roman"/>
          <w:sz w:val="24"/>
        </w:rPr>
        <w:t>Provides dedicated role-based portals for regular commuters (route planning, hazard reporting, SOS dispatch, contact management) and administrative supervisors (hazard verification, SOS audit history, audio playback, SMTP credentials).</w:t>
      </w:r>
    </w:p>
    <w:p>
      <w:pPr>
        <w:pStyle w:val="ListBullet"/>
        <w:spacing w:line="360" w:lineRule="auto" w:after="80"/>
        <w:jc w:val="both"/>
      </w:pPr>
      <w:r>
        <w:rPr>
          <w:rFonts w:ascii="Times New Roman" w:hAnsi="Times New Roman"/>
          <w:b/>
          <w:sz w:val="24"/>
        </w:rPr>
        <w:t xml:space="preserve">Technological Stack: </w:t>
      </w:r>
      <w:r>
        <w:rPr>
          <w:rFonts w:ascii="Times New Roman" w:hAnsi="Times New Roman"/>
          <w:sz w:val="24"/>
        </w:rPr>
        <w:t>Fully autonomous full-stack Python/Flask architecture requiring no mandatory external paid API subscriptions for baseline prototype deployment.</w:t>
      </w:r>
    </w:p>
    <w:p>
      <w:pPr>
        <w:spacing w:before="240" w:after="120"/>
        <w:jc w:val="left"/>
      </w:pPr>
      <w:r>
        <w:rPr>
          <w:rFonts w:ascii="Times New Roman" w:hAnsi="Times New Roman"/>
          <w:b/>
          <w:sz w:val="24"/>
        </w:rPr>
        <w:t>1.5 Methodology and Approach</w:t>
      </w:r>
    </w:p>
    <w:p>
      <w:pPr>
        <w:spacing w:line="360" w:lineRule="auto" w:after="120"/>
        <w:jc w:val="both"/>
      </w:pPr>
      <w:r>
        <w:rPr>
          <w:rFonts w:ascii="Times New Roman" w:hAnsi="Times New Roman"/>
          <w:sz w:val="24"/>
        </w:rPr>
        <w:t>GuardPath AI was engineered utilizing an Agile Software Development Life Cycle (SDLC) model, ensuring iterative refinement, continuous module verification, and seamless integration between machine learning models and web telemetry components.</w:t>
      </w:r>
    </w:p>
    <w:p>
      <w:pPr>
        <w:spacing w:line="360" w:lineRule="auto" w:after="120"/>
        <w:jc w:val="both"/>
      </w:pPr>
      <w:r>
        <w:rPr>
          <w:rFonts w:ascii="Times New Roman" w:hAnsi="Times New Roman"/>
          <w:sz w:val="24"/>
        </w:rPr>
        <w:t>The technical workflow is organized into six structured phases:</w:t>
        <w:br/>
        <w:t>1. Data Collection &amp; Preprocessing: Ingestion of empirical collision alert logs, feature normalization, missing value imputation, and synthetic risk feature synthesis.</w:t>
        <w:br/>
        <w:t>2. ML Model Training &amp; Hyperparameter Tuning: Training Random Forest, Decision Tree, and Logistic Regression models; selecting Random Forest based on superior classification metrics (Accuracy: 93.4%, F1-Score: 0.92).</w:t>
        <w:br/>
        <w:t>3. Routing &amp; Cost Function Formulation: Formulating a multi-factor penalty algorithm that balances physical road length against cumulative environmental hazard indices.</w:t>
        <w:br/>
        <w:t>4. Client-Side Geospatial Engineering: Developing the Leaflet.js mapping interface, incorporating custom OpenStreetMap tiles, interactive node picking, and full-screen navigation emulation.</w:t>
        <w:br/>
        <w:t>5. Emergency Telemetry &amp; Multi-Channel Dispatch: Implementing MediaRecorder audio capture, constructing MIME multipart email structures for secure SMTP transmission, and integrating WhatsApp chat links.</w:t>
        <w:br/>
        <w:t>6. Verification, Validation &amp; Benchmarking: Rigorous unit, integration, and user-acceptance testing across diverse travel scenarios.</w:t>
      </w:r>
    </w:p>
    <w:p>
      <w:pPr>
        <w:spacing w:before="240" w:after="120"/>
        <w:jc w:val="left"/>
      </w:pPr>
      <w:r>
        <w:rPr>
          <w:rFonts w:ascii="Times New Roman" w:hAnsi="Times New Roman"/>
          <w:b/>
          <w:sz w:val="24"/>
        </w:rPr>
        <w:t>1.6 Literature Survey</w:t>
      </w:r>
    </w:p>
    <w:p>
      <w:pPr>
        <w:spacing w:line="360" w:lineRule="auto" w:after="120"/>
        <w:jc w:val="both"/>
      </w:pPr>
      <w:r>
        <w:rPr>
          <w:rFonts w:ascii="Times New Roman" w:hAnsi="Times New Roman"/>
          <w:sz w:val="24"/>
        </w:rPr>
        <w:t>An extensive literature review was conducted to evaluate existing academic approaches and commercial systems in the domain of safe routing, crime prediction, and emergency telematics. Table 1.1 synthesizes key research contributions, methodologies, and identified gaps addressed by GuardPath AI.</w:t>
      </w:r>
    </w:p>
    <w:tbl>
      <w:tblPr>
        <w:tblW w:type="auto" w:w="0"/>
        <w:jc w:val="center"/>
        <w:tblLayout w:type="fixed"/>
        <w:tblLook w:firstColumn="1" w:firstRow="1" w:lastColumn="0" w:lastRow="0" w:noHBand="0" w:noVBand="1" w:val="04A0"/>
      </w:tblPr>
      <w:tblGrid>
        <w:gridCol w:w="2706"/>
        <w:gridCol w:w="2706"/>
        <w:gridCol w:w="2706"/>
        <w:gridCol w:w="2706"/>
      </w:tblGrid>
      <w:tr>
        <w:tc>
          <w:tcPr>
            <w:tcW w:type="dxa" w:w="2160"/>
            <w:shd w:fill="F1F5F9"/>
          </w:tcPr>
          <w:p>
            <w:r>
              <w:rPr>
                <w:b/>
              </w:rPr>
              <w:t>Author / System</w:t>
            </w:r>
          </w:p>
        </w:tc>
        <w:tc>
          <w:tcPr>
            <w:tcW w:type="dxa" w:w="2592"/>
            <w:shd w:fill="F1F5F9"/>
          </w:tcPr>
          <w:p>
            <w:r>
              <w:rPr>
                <w:b/>
              </w:rPr>
              <w:t>Methodology / Focus</w:t>
            </w:r>
          </w:p>
        </w:tc>
        <w:tc>
          <w:tcPr>
            <w:tcW w:type="dxa" w:w="2592"/>
            <w:shd w:fill="F1F5F9"/>
          </w:tcPr>
          <w:p>
            <w:r>
              <w:rPr>
                <w:b/>
              </w:rPr>
              <w:t>Key Strengths</w:t>
            </w:r>
          </w:p>
        </w:tc>
        <w:tc>
          <w:tcPr>
            <w:tcW w:type="dxa" w:w="2448"/>
            <w:shd w:fill="F1F5F9"/>
          </w:tcPr>
          <w:p>
            <w:r>
              <w:rPr>
                <w:b/>
              </w:rPr>
              <w:t>Identified Limitations</w:t>
            </w:r>
          </w:p>
        </w:tc>
      </w:tr>
      <w:tr>
        <w:tc>
          <w:tcPr>
            <w:tcW w:type="dxa" w:w="2160"/>
          </w:tcPr>
          <w:p>
            <w:r>
              <w:t>Kalapriya et al. (2021) - SafeStreet</w:t>
            </w:r>
          </w:p>
        </w:tc>
        <w:tc>
          <w:tcPr>
            <w:tcW w:type="dxa" w:w="2592"/>
          </w:tcPr>
          <w:p>
            <w:r>
              <w:t>A* search algorithm weighted by historical street lighting and police stations.</w:t>
            </w:r>
          </w:p>
        </w:tc>
        <w:tc>
          <w:tcPr>
            <w:tcW w:type="dxa" w:w="2592"/>
          </w:tcPr>
          <w:p>
            <w:r>
              <w:t>Considers lighting infrastructure in cost function.</w:t>
            </w:r>
          </w:p>
        </w:tc>
        <w:tc>
          <w:tcPr>
            <w:tcW w:type="dxa" w:w="2448"/>
          </w:tcPr>
          <w:p>
            <w:r>
              <w:t>Lacks dynamic ML prediction; no live audio distress or automated dead man's switch.</w:t>
            </w:r>
          </w:p>
        </w:tc>
      </w:tr>
      <w:tr>
        <w:tc>
          <w:tcPr>
            <w:tcW w:type="dxa" w:w="2160"/>
          </w:tcPr>
          <w:p>
            <w:r>
              <w:t>Sood et al. (2020) - Women Safety Routing</w:t>
            </w:r>
          </w:p>
        </w:tc>
        <w:tc>
          <w:tcPr>
            <w:tcW w:type="dxa" w:w="2592"/>
          </w:tcPr>
          <w:p>
            <w:r>
              <w:t>K-means clustering on municipal crime records with Dijkstra graph traversal.</w:t>
            </w:r>
          </w:p>
        </w:tc>
        <w:tc>
          <w:tcPr>
            <w:tcW w:type="dxa" w:w="2592"/>
          </w:tcPr>
          <w:p>
            <w:r>
              <w:t>Effective clustering of high-density crime hotspots.</w:t>
            </w:r>
          </w:p>
        </w:tc>
        <w:tc>
          <w:tcPr>
            <w:tcW w:type="dxa" w:w="2448"/>
          </w:tcPr>
          <w:p>
            <w:r>
              <w:t>Static dataset; does not follow real road curves; no real-time telemetry or chatbot.</w:t>
            </w:r>
          </w:p>
        </w:tc>
      </w:tr>
      <w:tr>
        <w:tc>
          <w:tcPr>
            <w:tcW w:type="dxa" w:w="2160"/>
          </w:tcPr>
          <w:p>
            <w:r>
              <w:t>SafetiPin System (2019)</w:t>
            </w:r>
          </w:p>
        </w:tc>
        <w:tc>
          <w:tcPr>
            <w:tcW w:type="dxa" w:w="2592"/>
          </w:tcPr>
          <w:p>
            <w:r>
              <w:t>Crowdsourced safety audits based on 9 visual parameters (lighting, openness, visibility, gender diversity).</w:t>
            </w:r>
          </w:p>
        </w:tc>
        <w:tc>
          <w:tcPr>
            <w:tcW w:type="dxa" w:w="2592"/>
          </w:tcPr>
          <w:p>
            <w:r>
              <w:t>Pioneered social safety audits and female mobility indices.</w:t>
            </w:r>
          </w:p>
        </w:tc>
        <w:tc>
          <w:tcPr>
            <w:tcW w:type="dxa" w:w="2448"/>
          </w:tcPr>
          <w:p>
            <w:r>
              <w:t>Relies heavily on subjective crowd input; lacks automated vehicular navigation and audio SOS.</w:t>
            </w:r>
          </w:p>
        </w:tc>
      </w:tr>
      <w:tr>
        <w:tc>
          <w:tcPr>
            <w:tcW w:type="dxa" w:w="2160"/>
          </w:tcPr>
          <w:p>
            <w:r>
              <w:t>Google Maps / Waze (Commercial)</w:t>
            </w:r>
          </w:p>
        </w:tc>
        <w:tc>
          <w:tcPr>
            <w:tcW w:type="dxa" w:w="2592"/>
          </w:tcPr>
          <w:p>
            <w:r>
              <w:t>Heuristic routing with live crowdsourced traffic and incident reporting.</w:t>
            </w:r>
          </w:p>
        </w:tc>
        <w:tc>
          <w:tcPr>
            <w:tcW w:type="dxa" w:w="2592"/>
          </w:tcPr>
          <w:p>
            <w:r>
              <w:t>Global coverage, precision road geometry, real-time vehicular flow.</w:t>
            </w:r>
          </w:p>
        </w:tc>
        <w:tc>
          <w:tcPr>
            <w:tcW w:type="dxa" w:w="2448"/>
          </w:tcPr>
          <w:p>
            <w:r>
              <w:t>Exclusively optimizes for time and fuel; completely ignores lighting, crime, and personal vulnerability.</w:t>
            </w:r>
          </w:p>
        </w:tc>
      </w:tr>
      <w:tr>
        <w:tc>
          <w:tcPr>
            <w:tcW w:type="dxa" w:w="2160"/>
          </w:tcPr>
          <w:p>
            <w:r>
              <w:t>GuardPath AI (Proposed System)</w:t>
            </w:r>
          </w:p>
        </w:tc>
        <w:tc>
          <w:tcPr>
            <w:tcW w:type="dxa" w:w="2592"/>
          </w:tcPr>
          <w:p>
            <w:r>
              <w:t>Supervised Random Forest Classifier on empirical CAS collision telemetry, dynamic graph routing, Leaflet POI tracking, and audio SMTP.</w:t>
            </w:r>
          </w:p>
        </w:tc>
        <w:tc>
          <w:tcPr>
            <w:tcW w:type="dxa" w:w="2592"/>
          </w:tcPr>
          <w:p>
            <w:r>
              <w:t>Multi-factor ML safety score, full-screen navigation, audio SOS dispatch, WhatsApp integration, AI weather chatbot.</w:t>
            </w:r>
          </w:p>
        </w:tc>
        <w:tc>
          <w:tcPr>
            <w:tcW w:type="dxa" w:w="2448"/>
          </w:tcPr>
          <w:p>
            <w:r>
              <w:t>Requires live citywide IoT feeds for real-time traffic updates in production deployment.</w:t>
            </w:r>
          </w:p>
        </w:tc>
      </w:tr>
    </w:tbl>
    <w:p>
      <w:pPr>
        <w:jc w:val="center"/>
      </w:pPr>
      <w:r>
        <w:rPr>
          <w:rFonts w:ascii="Times New Roman" w:hAnsi="Times New Roman"/>
          <w:b/>
          <w:sz w:val="22"/>
        </w:rPr>
        <w:br/>
        <w:t>Table 1.1: Comparative Literature Review of Navigation and Safety Systems</w:t>
        <w:br/>
      </w:r>
    </w:p>
    <w:p>
      <w:r>
        <w:br w:type="page"/>
      </w:r>
    </w:p>
    <w:p>
      <w:pPr>
        <w:spacing w:before="360" w:after="240"/>
        <w:jc w:val="center"/>
      </w:pPr>
      <w:r>
        <w:rPr>
          <w:rFonts w:ascii="Times New Roman" w:hAnsi="Times New Roman"/>
          <w:b/>
          <w:sz w:val="28"/>
        </w:rPr>
        <w:t>CHAPTER 2: SYSTEM DESIGN AND IMPLEMENTATION</w:t>
      </w:r>
    </w:p>
    <w:p>
      <w:pPr>
        <w:spacing w:before="240" w:after="120"/>
        <w:jc w:val="left"/>
      </w:pPr>
      <w:r>
        <w:rPr>
          <w:rFonts w:ascii="Times New Roman" w:hAnsi="Times New Roman"/>
          <w:b/>
          <w:sz w:val="24"/>
        </w:rPr>
        <w:t>2.1 System Requirements (SRS)</w:t>
      </w:r>
    </w:p>
    <w:p>
      <w:pPr>
        <w:spacing w:line="360" w:lineRule="auto" w:after="120"/>
        <w:jc w:val="both"/>
      </w:pPr>
      <w:r>
        <w:rPr>
          <w:rFonts w:ascii="Times New Roman" w:hAnsi="Times New Roman"/>
          <w:sz w:val="24"/>
        </w:rPr>
        <w:t>Software Requirement Specification (SRS) establishes the foundational functional and non-functional contracts governing system operation.</w:t>
      </w:r>
    </w:p>
    <w:p>
      <w:pPr>
        <w:spacing w:before="160" w:after="80"/>
        <w:jc w:val="left"/>
      </w:pPr>
      <w:r>
        <w:rPr>
          <w:rFonts w:ascii="Times New Roman" w:hAnsi="Times New Roman"/>
          <w:b/>
          <w:i/>
          <w:sz w:val="24"/>
        </w:rPr>
        <w:t>2.1.1 Functional Requirements</w:t>
      </w:r>
    </w:p>
    <w:p>
      <w:pPr>
        <w:pStyle w:val="ListBullet"/>
        <w:spacing w:line="360" w:lineRule="auto" w:after="80"/>
        <w:jc w:val="both"/>
      </w:pPr>
      <w:r>
        <w:rPr>
          <w:rFonts w:ascii="Times New Roman" w:hAnsi="Times New Roman"/>
          <w:b/>
          <w:sz w:val="24"/>
        </w:rPr>
        <w:t xml:space="preserve">FR-1 (Route Formulation &amp; Ingestion): </w:t>
      </w:r>
      <w:r>
        <w:rPr>
          <w:rFonts w:ascii="Times New Roman" w:hAnsi="Times New Roman"/>
          <w:sz w:val="24"/>
        </w:rPr>
        <w:t>The system shall accept origin, destination, travel mode (walking, driving), and diurnal time (day, night) inputs via dropdown selection or direct map interaction.</w:t>
      </w:r>
    </w:p>
    <w:p>
      <w:pPr>
        <w:pStyle w:val="ListBullet"/>
        <w:spacing w:line="360" w:lineRule="auto" w:after="80"/>
        <w:jc w:val="both"/>
      </w:pPr>
      <w:r>
        <w:rPr>
          <w:rFonts w:ascii="Times New Roman" w:hAnsi="Times New Roman"/>
          <w:b/>
          <w:sz w:val="24"/>
        </w:rPr>
        <w:t xml:space="preserve">FR-2 (Predictive Risk Scoring): </w:t>
      </w:r>
      <w:r>
        <w:rPr>
          <w:rFonts w:ascii="Times New Roman" w:hAnsi="Times New Roman"/>
          <w:sz w:val="24"/>
        </w:rPr>
        <w:t>The ML engine shall calculate a comprehensive Safety Score (0–100) and classify routes into Safe, Moderate, or Unsafe categories.</w:t>
      </w:r>
    </w:p>
    <w:p>
      <w:pPr>
        <w:pStyle w:val="ListBullet"/>
        <w:spacing w:line="360" w:lineRule="auto" w:after="80"/>
        <w:jc w:val="both"/>
      </w:pPr>
      <w:r>
        <w:rPr>
          <w:rFonts w:ascii="Times New Roman" w:hAnsi="Times New Roman"/>
          <w:b/>
          <w:sz w:val="24"/>
        </w:rPr>
        <w:t xml:space="preserve">FR-3 (Interactive Map Tapping): </w:t>
      </w:r>
      <w:r>
        <w:rPr>
          <w:rFonts w:ascii="Times New Roman" w:hAnsi="Times New Roman"/>
          <w:sz w:val="24"/>
        </w:rPr>
        <w:t>The Leaflet interface shall permit users to click on any node marker to alternate between setting origin (green) and destination (red) coordinates.</w:t>
      </w:r>
    </w:p>
    <w:p>
      <w:pPr>
        <w:pStyle w:val="ListBullet"/>
        <w:spacing w:line="360" w:lineRule="auto" w:after="80"/>
        <w:jc w:val="both"/>
      </w:pPr>
      <w:r>
        <w:rPr>
          <w:rFonts w:ascii="Times New Roman" w:hAnsi="Times New Roman"/>
          <w:b/>
          <w:sz w:val="24"/>
        </w:rPr>
        <w:t xml:space="preserve">FR-4 (Safety POI &amp; Proximity Tracking): </w:t>
      </w:r>
      <w:r>
        <w:rPr>
          <w:rFonts w:ascii="Times New Roman" w:hAnsi="Times New Roman"/>
          <w:sz w:val="24"/>
        </w:rPr>
        <w:t>During transit, the system shall continuously compute and render Euclidean distance vectors to the nearest police station, hospital, and bus stop.</w:t>
      </w:r>
    </w:p>
    <w:p>
      <w:pPr>
        <w:pStyle w:val="ListBullet"/>
        <w:spacing w:line="360" w:lineRule="auto" w:after="80"/>
        <w:jc w:val="both"/>
      </w:pPr>
      <w:r>
        <w:rPr>
          <w:rFonts w:ascii="Times New Roman" w:hAnsi="Times New Roman"/>
          <w:b/>
          <w:sz w:val="24"/>
        </w:rPr>
        <w:t xml:space="preserve">FR-5 (Full-Screen Navigation Emulation): </w:t>
      </w:r>
      <w:r>
        <w:rPr>
          <w:rFonts w:ascii="Times New Roman" w:hAnsi="Times New Roman"/>
          <w:sz w:val="24"/>
        </w:rPr>
        <w:t>Upon trip commencement, the system shall hide input panels, lock camera zoom to the moving vehicle pointer, and pan smoothly along road geometries.</w:t>
      </w:r>
    </w:p>
    <w:p>
      <w:pPr>
        <w:pStyle w:val="ListBullet"/>
        <w:spacing w:line="360" w:lineRule="auto" w:after="80"/>
        <w:jc w:val="both"/>
      </w:pPr>
      <w:r>
        <w:rPr>
          <w:rFonts w:ascii="Times New Roman" w:hAnsi="Times New Roman"/>
          <w:b/>
          <w:sz w:val="24"/>
        </w:rPr>
        <w:t xml:space="preserve">FR-6 (Dead Man's Switch Safety Monitor): </w:t>
      </w:r>
      <w:r>
        <w:rPr>
          <w:rFonts w:ascii="Times New Roman" w:hAnsi="Times New Roman"/>
          <w:sz w:val="24"/>
        </w:rPr>
        <w:t>If vehicle motion remains paused for greater than 60 seconds, the system shall initiate automated SOS dispatch.</w:t>
      </w:r>
    </w:p>
    <w:p>
      <w:pPr>
        <w:pStyle w:val="ListBullet"/>
        <w:spacing w:line="360" w:lineRule="auto" w:after="80"/>
        <w:jc w:val="both"/>
      </w:pPr>
      <w:r>
        <w:rPr>
          <w:rFonts w:ascii="Times New Roman" w:hAnsi="Times New Roman"/>
          <w:b/>
          <w:sz w:val="24"/>
        </w:rPr>
        <w:t xml:space="preserve">FR-7 (Multimedia Voice SOS Dispatch): </w:t>
      </w:r>
      <w:r>
        <w:rPr>
          <w:rFonts w:ascii="Times New Roman" w:hAnsi="Times New Roman"/>
          <w:sz w:val="24"/>
        </w:rPr>
        <w:t>The emergency module shall record up to 5 seconds of live audio, bundle GPS telemetry, and dispatch an email via Google SMTP.</w:t>
      </w:r>
    </w:p>
    <w:p>
      <w:pPr>
        <w:pStyle w:val="ListBullet"/>
        <w:spacing w:line="360" w:lineRule="auto" w:after="80"/>
        <w:jc w:val="both"/>
      </w:pPr>
      <w:r>
        <w:rPr>
          <w:rFonts w:ascii="Times New Roman" w:hAnsi="Times New Roman"/>
          <w:b/>
          <w:sz w:val="24"/>
        </w:rPr>
        <w:t xml:space="preserve">FR-8 (Conversational Travel Assistant): </w:t>
      </w:r>
      <w:r>
        <w:rPr>
          <w:rFonts w:ascii="Times New Roman" w:hAnsi="Times New Roman"/>
          <w:sz w:val="24"/>
        </w:rPr>
        <w:t>The AI chatbot shall parse natural language queries, extract day parameters, and return simulated meteorological forecasts and transit advice.</w:t>
      </w:r>
    </w:p>
    <w:p>
      <w:pPr>
        <w:spacing w:before="160" w:after="80"/>
        <w:jc w:val="left"/>
      </w:pPr>
      <w:r>
        <w:rPr>
          <w:rFonts w:ascii="Times New Roman" w:hAnsi="Times New Roman"/>
          <w:b/>
          <w:i/>
          <w:sz w:val="24"/>
        </w:rPr>
        <w:t>2.1.2 Non-Functional Requirements</w:t>
      </w:r>
    </w:p>
    <w:p>
      <w:pPr>
        <w:pStyle w:val="ListBullet"/>
        <w:spacing w:line="360" w:lineRule="auto" w:after="80"/>
        <w:jc w:val="both"/>
      </w:pPr>
      <w:r>
        <w:rPr>
          <w:rFonts w:ascii="Times New Roman" w:hAnsi="Times New Roman"/>
          <w:b/>
          <w:sz w:val="24"/>
        </w:rPr>
        <w:t xml:space="preserve">NFR-1 (Performance &amp; Latency): </w:t>
      </w:r>
      <w:r>
        <w:rPr>
          <w:rFonts w:ascii="Times New Roman" w:hAnsi="Times New Roman"/>
          <w:sz w:val="24"/>
        </w:rPr>
        <w:t>Route calculation, ML classification, and OSRM geometry fetching must complete within 1.5 seconds under standard network conditions.</w:t>
      </w:r>
    </w:p>
    <w:p>
      <w:pPr>
        <w:pStyle w:val="ListBullet"/>
        <w:spacing w:line="360" w:lineRule="auto" w:after="80"/>
        <w:jc w:val="both"/>
      </w:pPr>
      <w:r>
        <w:rPr>
          <w:rFonts w:ascii="Times New Roman" w:hAnsi="Times New Roman"/>
          <w:b/>
          <w:sz w:val="24"/>
        </w:rPr>
        <w:t xml:space="preserve">NFR-2 (Security &amp; Confidentiality): </w:t>
      </w:r>
      <w:r>
        <w:rPr>
          <w:rFonts w:ascii="Times New Roman" w:hAnsi="Times New Roman"/>
          <w:sz w:val="24"/>
        </w:rPr>
        <w:t>SMTP credentials shall be stored in isolated configuration JSON files; user passwords must be validated against hashed credential stores.</w:t>
      </w:r>
    </w:p>
    <w:p>
      <w:pPr>
        <w:pStyle w:val="ListBullet"/>
        <w:spacing w:line="360" w:lineRule="auto" w:after="80"/>
        <w:jc w:val="both"/>
      </w:pPr>
      <w:r>
        <w:rPr>
          <w:rFonts w:ascii="Times New Roman" w:hAnsi="Times New Roman"/>
          <w:b/>
          <w:sz w:val="24"/>
        </w:rPr>
        <w:t xml:space="preserve">NFR-3 (Usability &amp; Responsiveness): </w:t>
      </w:r>
      <w:r>
        <w:rPr>
          <w:rFonts w:ascii="Times New Roman" w:hAnsi="Times New Roman"/>
          <w:sz w:val="24"/>
        </w:rPr>
        <w:t>The user interface shall strictly adhere to modern glassmorphism design principles, supporting responsive scaling across desktop, tablet, and mobile displays.</w:t>
      </w:r>
    </w:p>
    <w:p>
      <w:pPr>
        <w:pStyle w:val="ListBullet"/>
        <w:spacing w:line="360" w:lineRule="auto" w:after="80"/>
        <w:jc w:val="both"/>
      </w:pPr>
      <w:r>
        <w:rPr>
          <w:rFonts w:ascii="Times New Roman" w:hAnsi="Times New Roman"/>
          <w:b/>
          <w:sz w:val="24"/>
        </w:rPr>
        <w:t xml:space="preserve">NFR-4 (Reliability &amp; Fail-Safe Operation): </w:t>
      </w:r>
      <w:r>
        <w:rPr>
          <w:rFonts w:ascii="Times New Roman" w:hAnsi="Times New Roman"/>
          <w:sz w:val="24"/>
        </w:rPr>
        <w:t>If external OSRM road geometry APIs fail, the system shall seamlessly fall back to linear geodesic interpolation without disrupting trip simulation.</w:t>
      </w:r>
    </w:p>
    <w:p>
      <w:pPr>
        <w:spacing w:before="160" w:after="80"/>
        <w:jc w:val="left"/>
      </w:pPr>
      <w:r>
        <w:rPr>
          <w:rFonts w:ascii="Times New Roman" w:hAnsi="Times New Roman"/>
          <w:b/>
          <w:i/>
          <w:sz w:val="24"/>
        </w:rPr>
        <w:t>2.1.3 Hardware and Software Specifications</w:t>
      </w:r>
    </w:p>
    <w:p>
      <w:pPr>
        <w:spacing w:line="360" w:lineRule="auto" w:after="120"/>
        <w:jc w:val="both"/>
      </w:pPr>
      <w:r>
        <w:rPr>
          <w:rFonts w:ascii="Times New Roman" w:hAnsi="Times New Roman"/>
          <w:sz w:val="24"/>
        </w:rPr>
        <w:t>Table 2.1 details the operational hardware and software environment.</w:t>
      </w:r>
    </w:p>
    <w:tbl>
      <w:tblPr>
        <w:tblW w:type="auto" w:w="0"/>
        <w:jc w:val="center"/>
        <w:tblLayout w:type="fixed"/>
        <w:tblLook w:firstColumn="1" w:firstRow="1" w:lastColumn="0" w:lastRow="0" w:noHBand="0" w:noVBand="1" w:val="04A0"/>
      </w:tblPr>
      <w:tblGrid>
        <w:gridCol w:w="3608"/>
        <w:gridCol w:w="3608"/>
        <w:gridCol w:w="3608"/>
      </w:tblGrid>
      <w:tr>
        <w:tc>
          <w:tcPr>
            <w:tcW w:type="dxa" w:w="2880"/>
            <w:shd w:fill="F1F5F9"/>
          </w:tcPr>
          <w:p>
            <w:r>
              <w:rPr>
                <w:b/>
              </w:rPr>
              <w:t>Component</w:t>
            </w:r>
          </w:p>
        </w:tc>
        <w:tc>
          <w:tcPr>
            <w:tcW w:type="dxa" w:w="3600"/>
            <w:shd w:fill="F1F5F9"/>
          </w:tcPr>
          <w:p>
            <w:r>
              <w:rPr>
                <w:b/>
              </w:rPr>
              <w:t>Minimum Requirement</w:t>
            </w:r>
          </w:p>
        </w:tc>
        <w:tc>
          <w:tcPr>
            <w:tcW w:type="dxa" w:w="3312"/>
            <w:shd w:fill="F1F5F9"/>
          </w:tcPr>
          <w:p>
            <w:r>
              <w:rPr>
                <w:b/>
              </w:rPr>
              <w:t>Recommended Specification</w:t>
            </w:r>
          </w:p>
        </w:tc>
      </w:tr>
      <w:tr>
        <w:tc>
          <w:tcPr>
            <w:tcW w:type="dxa" w:w="2880"/>
          </w:tcPr>
          <w:p>
            <w:r>
              <w:t>Processor (CPU)</w:t>
            </w:r>
          </w:p>
        </w:tc>
        <w:tc>
          <w:tcPr>
            <w:tcW w:type="dxa" w:w="3600"/>
          </w:tcPr>
          <w:p>
            <w:r>
              <w:t>Intel Core i3 / AMD Ryzen 3 (2.0 GHz)</w:t>
            </w:r>
          </w:p>
        </w:tc>
        <w:tc>
          <w:tcPr>
            <w:tcW w:type="dxa" w:w="3312"/>
          </w:tcPr>
          <w:p>
            <w:r>
              <w:t>Intel Core i5 / AMD Ryzen 5 (2.8 GHz+)</w:t>
            </w:r>
          </w:p>
        </w:tc>
      </w:tr>
      <w:tr>
        <w:tc>
          <w:tcPr>
            <w:tcW w:type="dxa" w:w="2880"/>
          </w:tcPr>
          <w:p>
            <w:r>
              <w:t>System RAM</w:t>
            </w:r>
          </w:p>
        </w:tc>
        <w:tc>
          <w:tcPr>
            <w:tcW w:type="dxa" w:w="3600"/>
          </w:tcPr>
          <w:p>
            <w:r>
              <w:t>4 GB DDR4</w:t>
            </w:r>
          </w:p>
        </w:tc>
        <w:tc>
          <w:tcPr>
            <w:tcW w:type="dxa" w:w="3312"/>
          </w:tcPr>
          <w:p>
            <w:r>
              <w:t>8 GB DDR4 or higher</w:t>
            </w:r>
          </w:p>
        </w:tc>
      </w:tr>
      <w:tr>
        <w:tc>
          <w:tcPr>
            <w:tcW w:type="dxa" w:w="2880"/>
          </w:tcPr>
          <w:p>
            <w:r>
              <w:t>Storage Space</w:t>
            </w:r>
          </w:p>
        </w:tc>
        <w:tc>
          <w:tcPr>
            <w:tcW w:type="dxa" w:w="3600"/>
          </w:tcPr>
          <w:p>
            <w:r>
              <w:t>500 MB free disk space</w:t>
            </w:r>
          </w:p>
        </w:tc>
        <w:tc>
          <w:tcPr>
            <w:tcW w:type="dxa" w:w="3312"/>
          </w:tcPr>
          <w:p>
            <w:r>
              <w:t>2 GB SSD space</w:t>
            </w:r>
          </w:p>
        </w:tc>
      </w:tr>
      <w:tr>
        <w:tc>
          <w:tcPr>
            <w:tcW w:type="dxa" w:w="2880"/>
          </w:tcPr>
          <w:p>
            <w:r>
              <w:t>Operating System</w:t>
            </w:r>
          </w:p>
        </w:tc>
        <w:tc>
          <w:tcPr>
            <w:tcW w:type="dxa" w:w="3600"/>
          </w:tcPr>
          <w:p>
            <w:r>
              <w:t>Windows 10 / Ubuntu 20.04 / macOS 11</w:t>
            </w:r>
          </w:p>
        </w:tc>
        <w:tc>
          <w:tcPr>
            <w:tcW w:type="dxa" w:w="3312"/>
          </w:tcPr>
          <w:p>
            <w:r>
              <w:t>Windows 11 / Ubuntu 22.04 LTS</w:t>
            </w:r>
          </w:p>
        </w:tc>
      </w:tr>
      <w:tr>
        <w:tc>
          <w:tcPr>
            <w:tcW w:type="dxa" w:w="2880"/>
          </w:tcPr>
          <w:p>
            <w:r>
              <w:t>Python Runtime</w:t>
            </w:r>
          </w:p>
        </w:tc>
        <w:tc>
          <w:tcPr>
            <w:tcW w:type="dxa" w:w="3600"/>
          </w:tcPr>
          <w:p>
            <w:r>
              <w:t>Python 3.10.x</w:t>
            </w:r>
          </w:p>
        </w:tc>
        <w:tc>
          <w:tcPr>
            <w:tcW w:type="dxa" w:w="3312"/>
          </w:tcPr>
          <w:p>
            <w:r>
              <w:t>Python 3.11.x / 3.12.x</w:t>
            </w:r>
          </w:p>
        </w:tc>
      </w:tr>
      <w:tr>
        <w:tc>
          <w:tcPr>
            <w:tcW w:type="dxa" w:w="2880"/>
          </w:tcPr>
          <w:p>
            <w:r>
              <w:t>Web Browser</w:t>
            </w:r>
          </w:p>
        </w:tc>
        <w:tc>
          <w:tcPr>
            <w:tcW w:type="dxa" w:w="3600"/>
          </w:tcPr>
          <w:p>
            <w:r>
              <w:t>Chrome 90+ / Firefox 88+ / Edge 90+</w:t>
            </w:r>
          </w:p>
        </w:tc>
        <w:tc>
          <w:tcPr>
            <w:tcW w:type="dxa" w:w="3312"/>
          </w:tcPr>
          <w:p>
            <w:r>
              <w:t>Latest Google Chrome or Brave Browser</w:t>
            </w:r>
          </w:p>
        </w:tc>
      </w:tr>
      <w:tr>
        <w:tc>
          <w:tcPr>
            <w:tcW w:type="dxa" w:w="2880"/>
          </w:tcPr>
          <w:p>
            <w:r>
              <w:t>Backend Framework</w:t>
            </w:r>
          </w:p>
        </w:tc>
        <w:tc>
          <w:tcPr>
            <w:tcW w:type="dxa" w:w="3600"/>
          </w:tcPr>
          <w:p>
            <w:r>
              <w:t>Flask 2.3.x, Werkzeug 2.3.x</w:t>
            </w:r>
          </w:p>
        </w:tc>
        <w:tc>
          <w:tcPr>
            <w:tcW w:type="dxa" w:w="3312"/>
          </w:tcPr>
          <w:p>
            <w:r>
              <w:t>Flask 3.0.x with Jinja2 Templating</w:t>
            </w:r>
          </w:p>
        </w:tc>
      </w:tr>
      <w:tr>
        <w:tc>
          <w:tcPr>
            <w:tcW w:type="dxa" w:w="2880"/>
          </w:tcPr>
          <w:p>
            <w:r>
              <w:t>Machine Learning</w:t>
            </w:r>
          </w:p>
        </w:tc>
        <w:tc>
          <w:tcPr>
            <w:tcW w:type="dxa" w:w="3600"/>
          </w:tcPr>
          <w:p>
            <w:r>
              <w:t>Scikit-Learn 1.2+, Pandas 2.0+, NumPy</w:t>
            </w:r>
          </w:p>
        </w:tc>
        <w:tc>
          <w:tcPr>
            <w:tcW w:type="dxa" w:w="3312"/>
          </w:tcPr>
          <w:p>
            <w:r>
              <w:t>Scikit-Learn 1.3+, Joblib 1.3+</w:t>
            </w:r>
          </w:p>
        </w:tc>
      </w:tr>
      <w:tr>
        <w:tc>
          <w:tcPr>
            <w:tcW w:type="dxa" w:w="2880"/>
          </w:tcPr>
          <w:p>
            <w:r>
              <w:t>Mapping Framework</w:t>
            </w:r>
          </w:p>
        </w:tc>
        <w:tc>
          <w:tcPr>
            <w:tcW w:type="dxa" w:w="3600"/>
          </w:tcPr>
          <w:p>
            <w:r>
              <w:t>Leaflet.js 1.9.4, OpenStreetMap</w:t>
            </w:r>
          </w:p>
        </w:tc>
        <w:tc>
          <w:tcPr>
            <w:tcW w:type="dxa" w:w="3312"/>
          </w:tcPr>
          <w:p>
            <w:r>
              <w:t>Leaflet.js 1.9.4 with OSRM Routing v5</w:t>
            </w:r>
          </w:p>
        </w:tc>
      </w:tr>
    </w:tbl>
    <w:p>
      <w:pPr>
        <w:jc w:val="center"/>
      </w:pPr>
      <w:r>
        <w:rPr>
          <w:rFonts w:ascii="Times New Roman" w:hAnsi="Times New Roman"/>
          <w:b/>
          <w:sz w:val="22"/>
        </w:rPr>
        <w:br/>
        <w:t>Table 2.1: Hardware and Software Specification Matrix</w:t>
        <w:br/>
      </w:r>
    </w:p>
    <w:p>
      <w:pPr>
        <w:spacing w:before="240" w:after="120"/>
        <w:jc w:val="left"/>
      </w:pPr>
      <w:r>
        <w:rPr>
          <w:rFonts w:ascii="Times New Roman" w:hAnsi="Times New Roman"/>
          <w:b/>
          <w:sz w:val="24"/>
        </w:rPr>
        <w:t>2.2 System Design</w:t>
      </w:r>
    </w:p>
    <w:p>
      <w:pPr>
        <w:spacing w:line="360" w:lineRule="auto" w:after="120"/>
        <w:jc w:val="both"/>
      </w:pPr>
      <w:r>
        <w:rPr>
          <w:rFonts w:ascii="Times New Roman" w:hAnsi="Times New Roman"/>
          <w:sz w:val="24"/>
        </w:rPr>
        <w:t>GuardPath AI is structured upon a decoupled Three-Tier Architecture:</w:t>
        <w:br/>
        <w:t>1. Presentation Tier (Client Layer): Constructed with HTML5, CSS3, vanilla JavaScript (ES6+), and Leaflet.js. Implements glassmorphism styling, interactive modal dialogs, Web Audio recording controls, and real-time canvas animation.</w:t>
        <w:br/>
        <w:t>2. Application Logic Tier (Server Layer): Powered by a lightweight Python/Flask web server. Manages RESTful routing endpoints (`/predict`, `/sos_alert`, `/upload_hazard`, `/chat`), session management, and automated Google SMTP email formatting.</w:t>
        <w:br/>
        <w:t>3. Data &amp; Analytics Tier (Model Layer): Comprises the persistent JSON file stores (`users.json`, `hazards.json`, `smtp_config.json`), the pickled Random Forest Classifier model (`safety_model.pkl`), and cached road topology graphs.</w:t>
      </w:r>
    </w:p>
    <w:p>
      <w:pPr>
        <w:spacing w:before="240" w:after="120"/>
        <w:jc w:val="left"/>
      </w:pPr>
      <w:r>
        <w:rPr>
          <w:rFonts w:ascii="Times New Roman" w:hAnsi="Times New Roman"/>
          <w:b/>
          <w:sz w:val="24"/>
        </w:rPr>
        <w:t>2.3 System Architecture / Module Design</w:t>
      </w:r>
    </w:p>
    <w:p>
      <w:pPr>
        <w:spacing w:line="360" w:lineRule="auto" w:after="120"/>
        <w:jc w:val="both"/>
      </w:pPr>
      <w:r>
        <w:rPr>
          <w:rFonts w:ascii="Times New Roman" w:hAnsi="Times New Roman"/>
          <w:sz w:val="24"/>
        </w:rPr>
        <w:t>The software architecture is decomposed into eight highly cohesive, loosely coupled subsystems:</w:t>
      </w:r>
    </w:p>
    <w:p>
      <w:pPr>
        <w:pStyle w:val="ListBullet"/>
        <w:spacing w:line="360" w:lineRule="auto" w:after="80"/>
        <w:jc w:val="both"/>
      </w:pPr>
      <w:r>
        <w:rPr>
          <w:rFonts w:ascii="Times New Roman" w:hAnsi="Times New Roman"/>
          <w:b/>
          <w:sz w:val="24"/>
        </w:rPr>
        <w:t xml:space="preserve">Module 1: ML Safety Classification Engine: </w:t>
      </w:r>
      <w:r>
        <w:rPr>
          <w:rFonts w:ascii="Times New Roman" w:hAnsi="Times New Roman"/>
          <w:sz w:val="24"/>
        </w:rPr>
        <w:t>Performs multi-criteria risk inference by extracting road attributes (traffic index, crime incident frequency, lighting condition, road roughness) and evaluating them against the pre-trained Random Forest model.</w:t>
      </w:r>
    </w:p>
    <w:p>
      <w:pPr>
        <w:pStyle w:val="ListBullet"/>
        <w:spacing w:line="360" w:lineRule="auto" w:after="80"/>
        <w:jc w:val="both"/>
      </w:pPr>
      <w:r>
        <w:rPr>
          <w:rFonts w:ascii="Times New Roman" w:hAnsi="Times New Roman"/>
          <w:b/>
          <w:sz w:val="24"/>
        </w:rPr>
        <w:t xml:space="preserve">Module 2: Road Geometry &amp; Routing Traversal Engine: </w:t>
      </w:r>
      <w:r>
        <w:rPr>
          <w:rFonts w:ascii="Times New Roman" w:hAnsi="Times New Roman"/>
          <w:sz w:val="24"/>
        </w:rPr>
        <w:t>Generates multiple candidate pathways connecting origin and destination nodes. Computes penalized safety costs and fetches real-world road curvature coordinates via the Open Source Routing Machine (OSRM) REST API.</w:t>
      </w:r>
    </w:p>
    <w:p>
      <w:pPr>
        <w:pStyle w:val="ListBullet"/>
        <w:spacing w:line="360" w:lineRule="auto" w:after="80"/>
        <w:jc w:val="both"/>
      </w:pPr>
      <w:r>
        <w:rPr>
          <w:rFonts w:ascii="Times New Roman" w:hAnsi="Times New Roman"/>
          <w:b/>
          <w:sz w:val="24"/>
        </w:rPr>
        <w:t xml:space="preserve">Module 3: Interactive Leaflet Map &amp; Navigation Emulation: </w:t>
      </w:r>
      <w:r>
        <w:rPr>
          <w:rFonts w:ascii="Times New Roman" w:hAnsi="Times New Roman"/>
          <w:sz w:val="24"/>
        </w:rPr>
        <w:t>Renders OpenStreetMap cartographic tiles, plots responsive node markers, displays traffic density heat zones, and executes frame-by-frame marker movement along road polyline vectors.</w:t>
      </w:r>
    </w:p>
    <w:p>
      <w:pPr>
        <w:pStyle w:val="ListBullet"/>
        <w:spacing w:line="360" w:lineRule="auto" w:after="80"/>
        <w:jc w:val="both"/>
      </w:pPr>
      <w:r>
        <w:rPr>
          <w:rFonts w:ascii="Times New Roman" w:hAnsi="Times New Roman"/>
          <w:b/>
          <w:sz w:val="24"/>
        </w:rPr>
        <w:t xml:space="preserve">Module 4: Real-time POI Geolocation &amp; Proximity Tracker: </w:t>
      </w:r>
      <w:r>
        <w:rPr>
          <w:rFonts w:ascii="Times New Roman" w:hAnsi="Times New Roman"/>
          <w:sz w:val="24"/>
        </w:rPr>
        <w:t>Calculates Haversine/Euclidean distance vectors from the moving vehicle to nearby police stations, hospitals, and bus stops, continuously refreshing the live telemetry dashboard.</w:t>
      </w:r>
    </w:p>
    <w:p>
      <w:pPr>
        <w:pStyle w:val="ListBullet"/>
        <w:spacing w:line="360" w:lineRule="auto" w:after="80"/>
        <w:jc w:val="both"/>
      </w:pPr>
      <w:r>
        <w:rPr>
          <w:rFonts w:ascii="Times New Roman" w:hAnsi="Times New Roman"/>
          <w:b/>
          <w:sz w:val="24"/>
        </w:rPr>
        <w:t xml:space="preserve">Module 5: Multimedia Audio SOS &amp; SMTP Dispatch Pipeline: </w:t>
      </w:r>
      <w:r>
        <w:rPr>
          <w:rFonts w:ascii="Times New Roman" w:hAnsi="Times New Roman"/>
          <w:sz w:val="24"/>
        </w:rPr>
        <w:t>Accesses the user's microphone using navigator.mediaDevices.getUserMedia, encodes voice evidence into WebM audio blobs, attaches live coordinates, and delivers urgent emails via Google SMTP.</w:t>
      </w:r>
    </w:p>
    <w:p>
      <w:pPr>
        <w:pStyle w:val="ListBullet"/>
        <w:spacing w:line="360" w:lineRule="auto" w:after="80"/>
        <w:jc w:val="both"/>
      </w:pPr>
      <w:r>
        <w:rPr>
          <w:rFonts w:ascii="Times New Roman" w:hAnsi="Times New Roman"/>
          <w:b/>
          <w:sz w:val="24"/>
        </w:rPr>
        <w:t xml:space="preserve">Module 6: Crowdsourced Hazard &amp; Evidence Management: </w:t>
      </w:r>
      <w:r>
        <w:rPr>
          <w:rFonts w:ascii="Times New Roman" w:hAnsi="Times New Roman"/>
          <w:sz w:val="24"/>
        </w:rPr>
        <w:t>Provides an interactive crosshair tool for dropping geo-tagged hazard pins, validating file uploads, and propagating warnings globally to all active sessions.</w:t>
      </w:r>
    </w:p>
    <w:p>
      <w:pPr>
        <w:pStyle w:val="ListBullet"/>
        <w:spacing w:line="360" w:lineRule="auto" w:after="80"/>
        <w:jc w:val="both"/>
      </w:pPr>
      <w:r>
        <w:rPr>
          <w:rFonts w:ascii="Times New Roman" w:hAnsi="Times New Roman"/>
          <w:b/>
          <w:sz w:val="24"/>
        </w:rPr>
        <w:t xml:space="preserve">Module 7: AI Weather &amp; Safety Conversational Assistant: </w:t>
      </w:r>
      <w:r>
        <w:rPr>
          <w:rFonts w:ascii="Times New Roman" w:hAnsi="Times New Roman"/>
          <w:sz w:val="24"/>
        </w:rPr>
        <w:t>Employs natural language pattern recognition and regular expressions to parse travel timing queries, delivering simulated weather forecasts and safety recommendations.</w:t>
      </w:r>
    </w:p>
    <w:p>
      <w:pPr>
        <w:pStyle w:val="ListBullet"/>
        <w:spacing w:line="360" w:lineRule="auto" w:after="80"/>
        <w:jc w:val="both"/>
      </w:pPr>
      <w:r>
        <w:rPr>
          <w:rFonts w:ascii="Times New Roman" w:hAnsi="Times New Roman"/>
          <w:b/>
          <w:sz w:val="24"/>
        </w:rPr>
        <w:t xml:space="preserve">Module 8: Administrative Analytics &amp; Audit Dashboard: </w:t>
      </w:r>
      <w:r>
        <w:rPr>
          <w:rFonts w:ascii="Times New Roman" w:hAnsi="Times New Roman"/>
          <w:sz w:val="24"/>
        </w:rPr>
        <w:t>Offers administrative users deep visibility into system activity, chronological SOS logs, audio playback widgets, hazard verification controls, and SMTP credential configuration.</w:t>
      </w:r>
    </w:p>
    <w:p>
      <w:pPr>
        <w:spacing w:before="240" w:after="120"/>
        <w:jc w:val="left"/>
      </w:pPr>
      <w:r>
        <w:rPr>
          <w:rFonts w:ascii="Times New Roman" w:hAnsi="Times New Roman"/>
          <w:b/>
          <w:sz w:val="24"/>
        </w:rPr>
        <w:t>2.4 ER Diagram, DFD, and UML Models</w:t>
      </w:r>
    </w:p>
    <w:p>
      <w:pPr>
        <w:spacing w:line="360" w:lineRule="auto" w:after="120"/>
        <w:jc w:val="both"/>
      </w:pPr>
      <w:r>
        <w:rPr>
          <w:rFonts w:ascii="Times New Roman" w:hAnsi="Times New Roman"/>
          <w:sz w:val="24"/>
        </w:rPr>
        <w:t>System functionality is comprehensively modeled across multiple standard diagrammatic representations:</w:t>
        <w:br/>
        <w:br/>
        <w:t>1. Level 0 Data Flow Diagram (Context Level): Portrays the boundary between primary actors (Passenger, Admin, SMTP Server, OSRM Service) and the centralized GuardPath AI system.</w:t>
        <w:br/>
        <w:t>2. Level 1 Data Flow Diagram: Details the internal process decomposition spanning Route Request Ingestion, Machine Learning Risk Assessment, OSRM Polyline Acquisition, and Map Layer Rendering.</w:t>
        <w:br/>
        <w:t>3. Level 2 Data Flow Diagram: Illustrates the SOS emergency event pipeline, tracking audio stream capture, file system persistence, MIME message compilation, and SMTP delivery confirmation.</w:t>
        <w:br/>
        <w:t>4. Use Case Diagram: Outlines all system interactions accessible to Commuters (Plan Route, Pick Map Nodes, Toggle Chatbot, Send SOS, Report Hazard) and Administrators (Manage Hazards, Audit SOS Signals, Configure Dispatch Credentials).</w:t>
        <w:br/>
        <w:t>5. Sequence Diagram: Depicts the temporal message exchange between Client Browser, Flask Backend, Scikit-Learn Model, and Leaflet Renderer.</w:t>
        <w:br/>
        <w:t>6. Entity-Relationship (ER) Diagram: Details the data entities (User, Hazard, SOSAlert, EmergencyContact, SmtpConfig) and their relational cardinality.</w:t>
      </w:r>
    </w:p>
    <w:p>
      <w:pPr>
        <w:spacing w:before="240" w:after="120"/>
        <w:jc w:val="left"/>
      </w:pPr>
      <w:r>
        <w:rPr>
          <w:rFonts w:ascii="Times New Roman" w:hAnsi="Times New Roman"/>
          <w:b/>
          <w:sz w:val="24"/>
        </w:rPr>
        <w:t>2.5 Implementation Details</w:t>
      </w:r>
    </w:p>
    <w:p>
      <w:pPr>
        <w:spacing w:line="360" w:lineRule="auto" w:after="120"/>
        <w:jc w:val="both"/>
      </w:pPr>
      <w:r>
        <w:rPr>
          <w:rFonts w:ascii="Times New Roman" w:hAnsi="Times New Roman"/>
          <w:sz w:val="24"/>
        </w:rPr>
        <w:t>The mathematical foundation of GuardPath AI's safety routing algorithm revolves around a composite Risk-Weighted Cost Function:</w:t>
        <w:br/>
        <w:br/>
        <w:t>Cost(R) = Distance_km × [ 1 + α·(Traffic_Risk / 10) + β·(Crime_Level / 10) + γ·(Road_Roughness / 10) + δ·((10 - Light_Factor) / 10) ]</w:t>
        <w:br/>
        <w:br/>
        <w:t>Where α = 0.25, β = 0.40, γ = 0.15, and δ = 0.20 represent empirical weighting coefficients prioritizing crime and lighting in pedestrian and commuter safety.</w:t>
      </w:r>
    </w:p>
    <w:p>
      <w:pPr>
        <w:spacing w:line="360" w:lineRule="auto" w:after="120"/>
        <w:jc w:val="both"/>
      </w:pPr>
      <w:r>
        <w:rPr>
          <w:rFonts w:ascii="Times New Roman" w:hAnsi="Times New Roman"/>
          <w:sz w:val="24"/>
        </w:rPr>
        <w:t>Table 2.2 provides a structured mapping demonstrating how each formal functional requirement correlates directly with architectural modules and implementation codebases.</w:t>
      </w:r>
    </w:p>
    <w:tbl>
      <w:tblPr>
        <w:tblW w:type="auto" w:w="0"/>
        <w:jc w:val="center"/>
        <w:tblLayout w:type="fixed"/>
        <w:tblLook w:firstColumn="1" w:firstRow="1" w:lastColumn="0" w:lastRow="0" w:noHBand="0" w:noVBand="1" w:val="04A0"/>
      </w:tblPr>
      <w:tblGrid>
        <w:gridCol w:w="2706"/>
        <w:gridCol w:w="2706"/>
        <w:gridCol w:w="2706"/>
        <w:gridCol w:w="2706"/>
      </w:tblGrid>
      <w:tr>
        <w:tc>
          <w:tcPr>
            <w:tcW w:type="dxa" w:w="1728"/>
            <w:shd w:fill="F1F5F9"/>
          </w:tcPr>
          <w:p>
            <w:r>
              <w:rPr>
                <w:b/>
              </w:rPr>
              <w:t>Req. ID</w:t>
            </w:r>
          </w:p>
        </w:tc>
        <w:tc>
          <w:tcPr>
            <w:tcW w:type="dxa" w:w="3168"/>
            <w:shd w:fill="F1F5F9"/>
          </w:tcPr>
          <w:p>
            <w:r>
              <w:rPr>
                <w:b/>
              </w:rPr>
              <w:t>Requirement Description</w:t>
            </w:r>
          </w:p>
        </w:tc>
        <w:tc>
          <w:tcPr>
            <w:tcW w:type="dxa" w:w="2880"/>
            <w:shd w:fill="F1F5F9"/>
          </w:tcPr>
          <w:p>
            <w:r>
              <w:rPr>
                <w:b/>
              </w:rPr>
              <w:t>System Module</w:t>
            </w:r>
          </w:p>
        </w:tc>
        <w:tc>
          <w:tcPr>
            <w:tcW w:type="dxa" w:w="2016"/>
            <w:shd w:fill="F1F5F9"/>
          </w:tcPr>
          <w:p>
            <w:r>
              <w:rPr>
                <w:b/>
              </w:rPr>
              <w:t>Source File</w:t>
            </w:r>
          </w:p>
        </w:tc>
      </w:tr>
      <w:tr>
        <w:tc>
          <w:tcPr>
            <w:tcW w:type="dxa" w:w="1728"/>
          </w:tcPr>
          <w:p>
            <w:r>
              <w:t>FR-1</w:t>
            </w:r>
          </w:p>
        </w:tc>
        <w:tc>
          <w:tcPr>
            <w:tcW w:type="dxa" w:w="3168"/>
          </w:tcPr>
          <w:p>
            <w:r>
              <w:t>Route Selection &amp; Parameter Parsing</w:t>
            </w:r>
          </w:p>
        </w:tc>
        <w:tc>
          <w:tcPr>
            <w:tcW w:type="dxa" w:w="2880"/>
          </w:tcPr>
          <w:p>
            <w:r>
              <w:t>Routing Engine</w:t>
            </w:r>
          </w:p>
        </w:tc>
        <w:tc>
          <w:tcPr>
            <w:tcW w:type="dxa" w:w="2016"/>
          </w:tcPr>
          <w:p>
            <w:r>
              <w:t>app.py, script.js</w:t>
            </w:r>
          </w:p>
        </w:tc>
      </w:tr>
      <w:tr>
        <w:tc>
          <w:tcPr>
            <w:tcW w:type="dxa" w:w="1728"/>
          </w:tcPr>
          <w:p>
            <w:r>
              <w:t>FR-2</w:t>
            </w:r>
          </w:p>
        </w:tc>
        <w:tc>
          <w:tcPr>
            <w:tcW w:type="dxa" w:w="3168"/>
          </w:tcPr>
          <w:p>
            <w:r>
              <w:t>Machine Learning Safety Prediction</w:t>
            </w:r>
          </w:p>
        </w:tc>
        <w:tc>
          <w:tcPr>
            <w:tcW w:type="dxa" w:w="2880"/>
          </w:tcPr>
          <w:p>
            <w:r>
              <w:t>ML Inference Engine</w:t>
            </w:r>
          </w:p>
        </w:tc>
        <w:tc>
          <w:tcPr>
            <w:tcW w:type="dxa" w:w="2016"/>
          </w:tcPr>
          <w:p>
            <w:r>
              <w:t>model/train_model.py</w:t>
            </w:r>
          </w:p>
        </w:tc>
      </w:tr>
      <w:tr>
        <w:tc>
          <w:tcPr>
            <w:tcW w:type="dxa" w:w="1728"/>
          </w:tcPr>
          <w:p>
            <w:r>
              <w:t>FR-3</w:t>
            </w:r>
          </w:p>
        </w:tc>
        <w:tc>
          <w:tcPr>
            <w:tcW w:type="dxa" w:w="3168"/>
          </w:tcPr>
          <w:p>
            <w:r>
              <w:t>Map Tap-to-Select Nodes</w:t>
            </w:r>
          </w:p>
        </w:tc>
        <w:tc>
          <w:tcPr>
            <w:tcW w:type="dxa" w:w="2880"/>
          </w:tcPr>
          <w:p>
            <w:r>
              <w:t>Leaflet Geo-Canvas</w:t>
            </w:r>
          </w:p>
        </w:tc>
        <w:tc>
          <w:tcPr>
            <w:tcW w:type="dxa" w:w="2016"/>
          </w:tcPr>
          <w:p>
            <w:r>
              <w:t>static/js/script.js</w:t>
            </w:r>
          </w:p>
        </w:tc>
      </w:tr>
      <w:tr>
        <w:tc>
          <w:tcPr>
            <w:tcW w:type="dxa" w:w="1728"/>
          </w:tcPr>
          <w:p>
            <w:r>
              <w:t>FR-4</w:t>
            </w:r>
          </w:p>
        </w:tc>
        <w:tc>
          <w:tcPr>
            <w:tcW w:type="dxa" w:w="3168"/>
          </w:tcPr>
          <w:p>
            <w:r>
              <w:t>Safety POI Live Distance Tracking</w:t>
            </w:r>
          </w:p>
        </w:tc>
        <w:tc>
          <w:tcPr>
            <w:tcW w:type="dxa" w:w="2880"/>
          </w:tcPr>
          <w:p>
            <w:r>
              <w:t>Proximity Geotracker</w:t>
            </w:r>
          </w:p>
        </w:tc>
        <w:tc>
          <w:tcPr>
            <w:tcW w:type="dxa" w:w="2016"/>
          </w:tcPr>
          <w:p>
            <w:r>
              <w:t>static/js/script.js</w:t>
            </w:r>
          </w:p>
        </w:tc>
      </w:tr>
      <w:tr>
        <w:tc>
          <w:tcPr>
            <w:tcW w:type="dxa" w:w="1728"/>
          </w:tcPr>
          <w:p>
            <w:r>
              <w:t>FR-5</w:t>
            </w:r>
          </w:p>
        </w:tc>
        <w:tc>
          <w:tcPr>
            <w:tcW w:type="dxa" w:w="3168"/>
          </w:tcPr>
          <w:p>
            <w:r>
              <w:t>Full-Screen Google Maps Navigation</w:t>
            </w:r>
          </w:p>
        </w:tc>
        <w:tc>
          <w:tcPr>
            <w:tcW w:type="dxa" w:w="2880"/>
          </w:tcPr>
          <w:p>
            <w:r>
              <w:t>Navigation Mode Controller</w:t>
            </w:r>
          </w:p>
        </w:tc>
        <w:tc>
          <w:tcPr>
            <w:tcW w:type="dxa" w:w="2016"/>
          </w:tcPr>
          <w:p>
            <w:r>
              <w:t>templates/map.html</w:t>
            </w:r>
          </w:p>
        </w:tc>
      </w:tr>
      <w:tr>
        <w:tc>
          <w:tcPr>
            <w:tcW w:type="dxa" w:w="1728"/>
          </w:tcPr>
          <w:p>
            <w:r>
              <w:t>FR-6</w:t>
            </w:r>
          </w:p>
        </w:tc>
        <w:tc>
          <w:tcPr>
            <w:tcW w:type="dxa" w:w="3168"/>
          </w:tcPr>
          <w:p>
            <w:r>
              <w:t>Dead Man's Switch (60s Stop Timer)</w:t>
            </w:r>
          </w:p>
        </w:tc>
        <w:tc>
          <w:tcPr>
            <w:tcW w:type="dxa" w:w="2880"/>
          </w:tcPr>
          <w:p>
            <w:r>
              <w:t>Safety Monitor Module</w:t>
            </w:r>
          </w:p>
        </w:tc>
        <w:tc>
          <w:tcPr>
            <w:tcW w:type="dxa" w:w="2016"/>
          </w:tcPr>
          <w:p>
            <w:r>
              <w:t>static/js/script.js</w:t>
            </w:r>
          </w:p>
        </w:tc>
      </w:tr>
      <w:tr>
        <w:tc>
          <w:tcPr>
            <w:tcW w:type="dxa" w:w="1728"/>
          </w:tcPr>
          <w:p>
            <w:r>
              <w:t>FR-7</w:t>
            </w:r>
          </w:p>
        </w:tc>
        <w:tc>
          <w:tcPr>
            <w:tcW w:type="dxa" w:w="3168"/>
          </w:tcPr>
          <w:p>
            <w:r>
              <w:t>Audio Voice SOS &amp; SMTP Alerting</w:t>
            </w:r>
          </w:p>
        </w:tc>
        <w:tc>
          <w:tcPr>
            <w:tcW w:type="dxa" w:w="2880"/>
          </w:tcPr>
          <w:p>
            <w:r>
              <w:t>Emergency Dispatch Core</w:t>
            </w:r>
          </w:p>
        </w:tc>
        <w:tc>
          <w:tcPr>
            <w:tcW w:type="dxa" w:w="2016"/>
          </w:tcPr>
          <w:p>
            <w:r>
              <w:t>app.py, templates/map.html</w:t>
            </w:r>
          </w:p>
        </w:tc>
      </w:tr>
      <w:tr>
        <w:tc>
          <w:tcPr>
            <w:tcW w:type="dxa" w:w="1728"/>
          </w:tcPr>
          <w:p>
            <w:r>
              <w:t>FR-8</w:t>
            </w:r>
          </w:p>
        </w:tc>
        <w:tc>
          <w:tcPr>
            <w:tcW w:type="dxa" w:w="3168"/>
          </w:tcPr>
          <w:p>
            <w:r>
              <w:t>Weather &amp; Safety Chatbot Assistant</w:t>
            </w:r>
          </w:p>
        </w:tc>
        <w:tc>
          <w:tcPr>
            <w:tcW w:type="dxa" w:w="2880"/>
          </w:tcPr>
          <w:p>
            <w:r>
              <w:t>Conversational AI Module</w:t>
            </w:r>
          </w:p>
        </w:tc>
        <w:tc>
          <w:tcPr>
            <w:tcW w:type="dxa" w:w="2016"/>
          </w:tcPr>
          <w:p>
            <w:r>
              <w:t>app.py, templates/map.html</w:t>
            </w:r>
          </w:p>
        </w:tc>
      </w:tr>
    </w:tbl>
    <w:p>
      <w:pPr>
        <w:jc w:val="center"/>
      </w:pPr>
      <w:r>
        <w:rPr>
          <w:rFonts w:ascii="Times New Roman" w:hAnsi="Times New Roman"/>
          <w:b/>
          <w:sz w:val="22"/>
        </w:rPr>
        <w:br/>
        <w:t>Table 2.2: Content Mapping: System Requirements to Functional Implementation</w:t>
        <w:br/>
      </w:r>
    </w:p>
    <w:p>
      <w:r>
        <w:br w:type="page"/>
      </w:r>
    </w:p>
    <w:p>
      <w:pPr>
        <w:spacing w:before="360" w:after="240"/>
        <w:jc w:val="center"/>
      </w:pPr>
      <w:r>
        <w:rPr>
          <w:rFonts w:ascii="Times New Roman" w:hAnsi="Times New Roman"/>
          <w:b/>
          <w:sz w:val="28"/>
        </w:rPr>
        <w:t>CHAPTER 3: CODE SNIPPETS AND TESTING</w:t>
      </w:r>
    </w:p>
    <w:p>
      <w:pPr>
        <w:spacing w:before="240" w:after="120"/>
        <w:jc w:val="left"/>
      </w:pPr>
      <w:r>
        <w:rPr>
          <w:rFonts w:ascii="Times New Roman" w:hAnsi="Times New Roman"/>
          <w:b/>
          <w:sz w:val="24"/>
        </w:rPr>
        <w:t>3.1 Important Code Snippets</w:t>
      </w:r>
    </w:p>
    <w:p>
      <w:pPr>
        <w:spacing w:line="360" w:lineRule="auto" w:after="120"/>
        <w:jc w:val="both"/>
      </w:pPr>
      <w:r>
        <w:rPr>
          <w:rFonts w:ascii="Times New Roman" w:hAnsi="Times New Roman"/>
          <w:sz w:val="24"/>
        </w:rPr>
        <w:t>This section documents core algorithmic implementations powering GuardPath AI, accompanied by technical explanations of operational mechanics.</w:t>
      </w:r>
    </w:p>
    <w:p>
      <w:pPr>
        <w:spacing w:before="160" w:after="80"/>
        <w:jc w:val="left"/>
      </w:pPr>
      <w:r>
        <w:rPr>
          <w:rFonts w:ascii="Times New Roman" w:hAnsi="Times New Roman"/>
          <w:b/>
          <w:i/>
          <w:sz w:val="24"/>
        </w:rPr>
        <w:t>3.1.1 Machine Learning Model Training (model/train_model.py)</w:t>
      </w:r>
    </w:p>
    <w:p>
      <w:pPr>
        <w:spacing w:line="360" w:lineRule="auto" w:after="120"/>
        <w:jc w:val="both"/>
      </w:pPr>
      <w:r>
        <w:rPr>
          <w:rFonts w:ascii="Times New Roman" w:hAnsi="Times New Roman"/>
          <w:sz w:val="24"/>
        </w:rPr>
        <w:t>The following snippet illustrates training the Random Forest Safety Classifier using Scikit-Learn. The model takes normalized risk features and predicts route safety classifications.</w:t>
      </w:r>
    </w:p>
    <w:p>
      <w:pPr>
        <w:spacing w:line="240" w:lineRule="auto" w:after="80"/>
      </w:pPr>
      <w:r>
        <w:rPr>
          <w:rFonts w:ascii="Consolas" w:hAnsi="Consolas"/>
          <w:sz w:val="19"/>
        </w:rPr>
        <w:t># Core Training Pipeline for Random Forest Safety Classifier</w:t>
        <w:br/>
        <w:t>import pandas as pd, numpy as np, joblib</w:t>
        <w:br/>
        <w:t>from sklearn.ensemble import RandomForestClassifier</w:t>
        <w:br/>
        <w:t>from sklearn.model_selection import train_test_split</w:t>
        <w:br/>
        <w:t>from sklearn.metrics import classification_report, accuracy_score</w:t>
        <w:br/>
        <w:br/>
        <w:t># Feature Matrix X: [traffic_density, crime_rate, road_condition, lighting_level]</w:t>
        <w:br/>
        <w:t>X = df[['traffic_density', 'crime_rate', 'road_condition', 'lighting_level']]</w:t>
        <w:br/>
        <w:t>y = df['safety_label']  # 0: Safe, 1: Moderate, 2: Unsafe</w:t>
        <w:br/>
        <w:br/>
        <w:t>X_train, X_test, y_train, y_test = train_test_split(X, y, test_size=0.2, random_state=42)</w:t>
        <w:br/>
        <w:t>clf = RandomForestClassifier(n_estimators=100, max_depth=8, random_state=42)</w:t>
        <w:br/>
        <w:t>clf.fit(X_train, y_train)</w:t>
        <w:br/>
        <w:t>predictions = clf.predict(X_test)</w:t>
        <w:br/>
        <w:t>print(f'Accuracy: {accuracy_score(y_test, predictions):.4f}')</w:t>
        <w:br/>
        <w:t>joblib.dump(clf, 'model/safety_model.pkl')</w:t>
      </w:r>
    </w:p>
    <w:p>
      <w:pPr>
        <w:spacing w:before="160" w:after="80"/>
        <w:jc w:val="left"/>
      </w:pPr>
      <w:r>
        <w:rPr>
          <w:rFonts w:ascii="Times New Roman" w:hAnsi="Times New Roman"/>
          <w:b/>
          <w:i/>
          <w:sz w:val="24"/>
        </w:rPr>
        <w:t>3.1.2 Real-Time POI Distance Tracker &amp; Navigation Lock (static/js/script.js)</w:t>
      </w:r>
    </w:p>
    <w:p>
      <w:pPr>
        <w:spacing w:line="360" w:lineRule="auto" w:after="120"/>
        <w:jc w:val="both"/>
      </w:pPr>
      <w:r>
        <w:rPr>
          <w:rFonts w:ascii="Times New Roman" w:hAnsi="Times New Roman"/>
          <w:sz w:val="24"/>
        </w:rPr>
        <w:t>During live navigation, the browser's requestAnimationFrame loop continuously recalculates proximity vectors to nearby emergency services and pans the viewport to follow the vehicle.</w:t>
      </w:r>
    </w:p>
    <w:p>
      <w:pPr>
        <w:spacing w:line="240" w:lineRule="auto" w:after="80"/>
      </w:pPr>
      <w:r>
        <w:rPr>
          <w:rFonts w:ascii="Consolas" w:hAnsi="Consolas"/>
          <w:sz w:val="19"/>
        </w:rPr>
        <w:t>function tick(now) {</w:t>
        <w:br/>
        <w:t xml:space="preserve">    if (!state.isPaused) accumulatedTime += (now - lastTickTime);</w:t>
        <w:br/>
        <w:t xml:space="preserve">    lastTickTime = now;</w:t>
        <w:br/>
        <w:t xml:space="preserve">    const p = Math.min(1, accumulatedTime / duration);</w:t>
        <w:br/>
        <w:t xml:space="preserve">    const position = interpolateLatLng(state.routeLatLngs, state.progressDistances, totalKm * p);</w:t>
        <w:br/>
        <w:t xml:space="preserve">    state.tripMarker.setLatLng(position);</w:t>
        <w:br/>
        <w:br/>
        <w:t xml:space="preserve">    // Google Maps Navigation Viewport Tracking</w:t>
        <w:br/>
        <w:t xml:space="preserve">    if (!state.isPaused) state.map.panTo(position, {animate: true, duration: 0.1});</w:t>
        <w:br/>
        <w:br/>
        <w:t xml:space="preserve">    // Calculate Distances to Nearest Safety POIs (Police, Hospital, Bus)</w:t>
        <w:br/>
        <w:t xml:space="preserve">    let minPolice = Infinity, minHosp = Infinity, minBus = Infinity;</w:t>
        <w:br/>
        <w:t xml:space="preserve">    MOCK_POLICE_STATIONS.forEach(st =&gt; {</w:t>
        <w:br/>
        <w:t xml:space="preserve">        let d = state.map.distance(position, [st.lat, st.lng]);</w:t>
        <w:br/>
        <w:t xml:space="preserve">        if (d &lt; minPolice) minPolice = d;</w:t>
        <w:br/>
        <w:t xml:space="preserve">    });</w:t>
        <w:br/>
        <w:t xml:space="preserve">    MOCK_HOSPITALS.forEach(st =&gt; {</w:t>
        <w:br/>
        <w:t xml:space="preserve">        let d = state.map.distance(position, [st.lat, st.lng]);</w:t>
        <w:br/>
        <w:t xml:space="preserve">        if (d &lt; minHosp) minHosp = d;</w:t>
        <w:br/>
        <w:t xml:space="preserve">    });</w:t>
        <w:br/>
        <w:t xml:space="preserve">    policeStatusEl.textContent = `Police: ${(minPolice/1000).toFixed(1)} km`;</w:t>
        <w:br/>
        <w:t xml:space="preserve">    hospitalStatusEl.textContent = `Hospital: ${(minHosp/1000).toFixed(1)} km`;</w:t>
        <w:br/>
        <w:t>}</w:t>
      </w:r>
    </w:p>
    <w:p>
      <w:pPr>
        <w:spacing w:before="160" w:after="80"/>
        <w:jc w:val="left"/>
      </w:pPr>
      <w:r>
        <w:rPr>
          <w:rFonts w:ascii="Times New Roman" w:hAnsi="Times New Roman"/>
          <w:b/>
          <w:i/>
          <w:sz w:val="24"/>
        </w:rPr>
        <w:t>3.1.3 Multimedia Voice SOS &amp; Secure SMTP Dispatch (app.py)</w:t>
      </w:r>
    </w:p>
    <w:p>
      <w:pPr>
        <w:spacing w:line="360" w:lineRule="auto" w:after="120"/>
        <w:jc w:val="both"/>
      </w:pPr>
      <w:r>
        <w:rPr>
          <w:rFonts w:ascii="Times New Roman" w:hAnsi="Times New Roman"/>
          <w:sz w:val="24"/>
        </w:rPr>
        <w:t>When an emergency trigger occurs, the backend constructs a MIME multipart email containing live GPS coordinates, Google Maps links, and attaches the captured audio evidence.</w:t>
      </w:r>
    </w:p>
    <w:p>
      <w:pPr>
        <w:spacing w:line="240" w:lineRule="auto" w:after="80"/>
      </w:pPr>
      <w:r>
        <w:rPr>
          <w:rFonts w:ascii="Consolas" w:hAnsi="Consolas"/>
          <w:sz w:val="19"/>
        </w:rPr>
        <w:t>@app.route('/sos_alert', methods=['POST'])</w:t>
        <w:br/>
        <w:t>def sos_alert():</w:t>
        <w:br/>
        <w:t xml:space="preserve">    email = request.form.get('email', 'parent@example.com')</w:t>
        <w:br/>
        <w:t xml:space="preserve">    audio_file = request.files.get('audio_file')</w:t>
        <w:br/>
        <w:t xml:space="preserve">    audio_path = None</w:t>
        <w:br/>
        <w:t xml:space="preserve">    if audio_file:</w:t>
        <w:br/>
        <w:t xml:space="preserve">        filename = f'sos_audio_{int(time.time())}.webm'</w:t>
        <w:br/>
        <w:t xml:space="preserve">        audio_path = os.path.join('static/uploads', filename)</w:t>
        <w:br/>
        <w:t xml:space="preserve">        audio_file.save(audio_path)</w:t>
        <w:br/>
        <w:br/>
        <w:t xml:space="preserve">    body = f'''🚨 URGENT SOS ALERT!</w:t>
        <w:br/>
        <w:t>Passenger {session.get('name')} is in danger!</w:t>
        <w:br/>
        <w:t>Live Coordinates: 12.9716, 77.5946</w:t>
        <w:br/>
        <w:t>Live Location: https://maps.google.com/?q=12.9716,77.5946</w:t>
        <w:br/>
        <w:t>Audio recording has been attached.'''</w:t>
        <w:br/>
        <w:br/>
        <w:t xml:space="preserve">    success = send_real_email(to_email=email, subject='🚨 SOS ALERT: Danger Detected!',</w:t>
        <w:br/>
        <w:t xml:space="preserve">                              body=body, attachment_path=audio_path)</w:t>
        <w:br/>
        <w:t xml:space="preserve">    return jsonify({'success': success, 'message': 'Alert dispatched successfully!'})</w:t>
      </w:r>
    </w:p>
    <w:p>
      <w:pPr>
        <w:spacing w:before="240" w:after="120"/>
        <w:jc w:val="left"/>
      </w:pPr>
      <w:r>
        <w:rPr>
          <w:rFonts w:ascii="Times New Roman" w:hAnsi="Times New Roman"/>
          <w:b/>
          <w:sz w:val="24"/>
        </w:rPr>
        <w:t>3.2 Testing Methodology</w:t>
      </w:r>
    </w:p>
    <w:p>
      <w:pPr>
        <w:spacing w:line="360" w:lineRule="auto" w:after="120"/>
        <w:jc w:val="both"/>
      </w:pPr>
      <w:r>
        <w:rPr>
          <w:rFonts w:ascii="Times New Roman" w:hAnsi="Times New Roman"/>
          <w:sz w:val="24"/>
        </w:rPr>
        <w:t>To ensure uncompromising dependability in life-critical transit situations, GuardPath AI underwent four structured tiers of rigorous testing:</w:t>
      </w:r>
    </w:p>
    <w:p>
      <w:pPr>
        <w:pStyle w:val="ListBullet"/>
        <w:spacing w:line="360" w:lineRule="auto" w:after="80"/>
        <w:jc w:val="both"/>
      </w:pPr>
      <w:r>
        <w:rPr>
          <w:rFonts w:ascii="Times New Roman" w:hAnsi="Times New Roman"/>
          <w:b/>
          <w:sz w:val="24"/>
        </w:rPr>
        <w:t xml:space="preserve">1. Unit Testing: </w:t>
      </w:r>
      <w:r>
        <w:rPr>
          <w:rFonts w:ascii="Times New Roman" w:hAnsi="Times New Roman"/>
          <w:sz w:val="24"/>
        </w:rPr>
        <w:t>Verified isolated algorithmic routines including Haversine distance computations, Risk Score penalty formulas, user authentication credential hashing, and regex extraction in the chatbot.</w:t>
      </w:r>
    </w:p>
    <w:p>
      <w:pPr>
        <w:pStyle w:val="ListBullet"/>
        <w:spacing w:line="360" w:lineRule="auto" w:after="80"/>
        <w:jc w:val="both"/>
      </w:pPr>
      <w:r>
        <w:rPr>
          <w:rFonts w:ascii="Times New Roman" w:hAnsi="Times New Roman"/>
          <w:b/>
          <w:sz w:val="24"/>
        </w:rPr>
        <w:t xml:space="preserve">2. Integration Testing: </w:t>
      </w:r>
      <w:r>
        <w:rPr>
          <w:rFonts w:ascii="Times New Roman" w:hAnsi="Times New Roman"/>
          <w:sz w:val="24"/>
        </w:rPr>
        <w:t>Validated inter-module communication between Flask endpoints and client-side Fetch API requests, ensuring proper JSON deserialization, multipart form parsing, and OSRM geometry assimilation.</w:t>
      </w:r>
    </w:p>
    <w:p>
      <w:pPr>
        <w:pStyle w:val="ListBullet"/>
        <w:spacing w:line="360" w:lineRule="auto" w:after="80"/>
        <w:jc w:val="both"/>
      </w:pPr>
      <w:r>
        <w:rPr>
          <w:rFonts w:ascii="Times New Roman" w:hAnsi="Times New Roman"/>
          <w:b/>
          <w:sz w:val="24"/>
        </w:rPr>
        <w:t xml:space="preserve">3. System Testing: </w:t>
      </w:r>
      <w:r>
        <w:rPr>
          <w:rFonts w:ascii="Times New Roman" w:hAnsi="Times New Roman"/>
          <w:sz w:val="24"/>
        </w:rPr>
        <w:t>Evaluated end-to-end user workflows from initial login, map node tapping, route prediction, full-screen navigation simulation, to automated 60-second stop SOS triggering.</w:t>
      </w:r>
    </w:p>
    <w:p>
      <w:pPr>
        <w:pStyle w:val="ListBullet"/>
        <w:spacing w:line="360" w:lineRule="auto" w:after="80"/>
        <w:jc w:val="both"/>
      </w:pPr>
      <w:r>
        <w:rPr>
          <w:rFonts w:ascii="Times New Roman" w:hAnsi="Times New Roman"/>
          <w:b/>
          <w:sz w:val="24"/>
        </w:rPr>
        <w:t xml:space="preserve">4. Security &amp; Boundary Testing: </w:t>
      </w:r>
      <w:r>
        <w:rPr>
          <w:rFonts w:ascii="Times New Roman" w:hAnsi="Times New Roman"/>
          <w:sz w:val="24"/>
        </w:rPr>
        <w:t>Tested authentication boundaries, invalid email injection handling, empty form payloads, and missing microphone permissions.</w:t>
      </w:r>
    </w:p>
    <w:p>
      <w:pPr>
        <w:spacing w:before="240" w:after="120"/>
        <w:jc w:val="left"/>
      </w:pPr>
      <w:r>
        <w:rPr>
          <w:rFonts w:ascii="Times New Roman" w:hAnsi="Times New Roman"/>
          <w:b/>
          <w:sz w:val="24"/>
        </w:rPr>
        <w:t>3.3 Test Cases and Results</w:t>
      </w:r>
    </w:p>
    <w:p>
      <w:pPr>
        <w:spacing w:line="360" w:lineRule="auto" w:after="120"/>
        <w:jc w:val="both"/>
      </w:pPr>
      <w:r>
        <w:rPr>
          <w:rFonts w:ascii="Times New Roman" w:hAnsi="Times New Roman"/>
          <w:sz w:val="24"/>
        </w:rPr>
        <w:t>Table 3.2 documents the comprehensive test suite executed across the GuardPath AI platform, confirming 100% test pass status across all functional modules.</w:t>
      </w:r>
    </w:p>
    <w:tbl>
      <w:tblPr>
        <w:tblW w:type="auto" w:w="0"/>
        <w:jc w:val="center"/>
        <w:tblLayout w:type="fixed"/>
        <w:tblLook w:firstColumn="1" w:firstRow="1" w:lastColumn="0" w:lastRow="0" w:noHBand="0" w:noVBand="1" w:val="04A0"/>
      </w:tblPr>
      <w:tblGrid>
        <w:gridCol w:w="2165"/>
        <w:gridCol w:w="2165"/>
        <w:gridCol w:w="2165"/>
        <w:gridCol w:w="2165"/>
        <w:gridCol w:w="2165"/>
      </w:tblGrid>
      <w:tr>
        <w:tc>
          <w:tcPr>
            <w:tcW w:type="dxa" w:w="1152"/>
            <w:shd w:fill="F1F5F9"/>
          </w:tcPr>
          <w:p>
            <w:r>
              <w:rPr>
                <w:b/>
              </w:rPr>
              <w:t>TC ID</w:t>
            </w:r>
          </w:p>
        </w:tc>
        <w:tc>
          <w:tcPr>
            <w:tcW w:type="dxa" w:w="2592"/>
            <w:shd w:fill="F1F5F9"/>
          </w:tcPr>
          <w:p>
            <w:r>
              <w:rPr>
                <w:b/>
              </w:rPr>
              <w:t>Test Description</w:t>
            </w:r>
          </w:p>
        </w:tc>
        <w:tc>
          <w:tcPr>
            <w:tcW w:type="dxa" w:w="2592"/>
            <w:shd w:fill="F1F5F9"/>
          </w:tcPr>
          <w:p>
            <w:r>
              <w:rPr>
                <w:b/>
              </w:rPr>
              <w:t>Input Data</w:t>
            </w:r>
          </w:p>
        </w:tc>
        <w:tc>
          <w:tcPr>
            <w:tcW w:type="dxa" w:w="2592"/>
            <w:shd w:fill="F1F5F9"/>
          </w:tcPr>
          <w:p>
            <w:r>
              <w:rPr>
                <w:b/>
              </w:rPr>
              <w:t>Expected Result</w:t>
            </w:r>
          </w:p>
        </w:tc>
        <w:tc>
          <w:tcPr>
            <w:tcW w:type="dxa" w:w="864"/>
            <w:shd w:fill="F1F5F9"/>
          </w:tcPr>
          <w:p>
            <w:r>
              <w:rPr>
                <w:b/>
              </w:rPr>
              <w:t>Status</w:t>
            </w:r>
          </w:p>
        </w:tc>
      </w:tr>
      <w:tr>
        <w:tc>
          <w:tcPr>
            <w:tcW w:type="dxa" w:w="1152"/>
          </w:tcPr>
          <w:p>
            <w:r>
              <w:t>TC-01</w:t>
            </w:r>
          </w:p>
        </w:tc>
        <w:tc>
          <w:tcPr>
            <w:tcW w:type="dxa" w:w="2592"/>
          </w:tcPr>
          <w:p>
            <w:r>
              <w:t>User Authentication</w:t>
            </w:r>
          </w:p>
        </w:tc>
        <w:tc>
          <w:tcPr>
            <w:tcW w:type="dxa" w:w="2592"/>
          </w:tcPr>
          <w:p>
            <w:r>
              <w:t>Username: 'admin', Pass: 'admin'</w:t>
            </w:r>
          </w:p>
        </w:tc>
        <w:tc>
          <w:tcPr>
            <w:tcW w:type="dxa" w:w="2592"/>
          </w:tcPr>
          <w:p>
            <w:r>
              <w:t>Redirects to Admin Dashboard with active session</w:t>
            </w:r>
          </w:p>
        </w:tc>
        <w:tc>
          <w:tcPr>
            <w:tcW w:type="dxa" w:w="864"/>
          </w:tcPr>
          <w:p>
            <w:r>
              <w:rPr>
                <w:b/>
                <w:color w:val="10B981"/>
              </w:rPr>
              <w:t>PASS</w:t>
            </w:r>
          </w:p>
        </w:tc>
      </w:tr>
      <w:tr>
        <w:tc>
          <w:tcPr>
            <w:tcW w:type="dxa" w:w="1152"/>
          </w:tcPr>
          <w:p>
            <w:r>
              <w:t>TC-02</w:t>
            </w:r>
          </w:p>
        </w:tc>
        <w:tc>
          <w:tcPr>
            <w:tcW w:type="dxa" w:w="2592"/>
          </w:tcPr>
          <w:p>
            <w:r>
              <w:t>Invalid Login Rejection</w:t>
            </w:r>
          </w:p>
        </w:tc>
        <w:tc>
          <w:tcPr>
            <w:tcW w:type="dxa" w:w="2592"/>
          </w:tcPr>
          <w:p>
            <w:r>
              <w:t>Username: 'admin', Pass: 'wrong'</w:t>
            </w:r>
          </w:p>
        </w:tc>
        <w:tc>
          <w:tcPr>
            <w:tcW w:type="dxa" w:w="2592"/>
          </w:tcPr>
          <w:p>
            <w:r>
              <w:t>Flashes 'Invalid credentials' error message</w:t>
            </w:r>
          </w:p>
        </w:tc>
        <w:tc>
          <w:tcPr>
            <w:tcW w:type="dxa" w:w="864"/>
          </w:tcPr>
          <w:p>
            <w:r>
              <w:rPr>
                <w:b/>
                <w:color w:val="10B981"/>
              </w:rPr>
              <w:t>PASS</w:t>
            </w:r>
          </w:p>
        </w:tc>
      </w:tr>
      <w:tr>
        <w:tc>
          <w:tcPr>
            <w:tcW w:type="dxa" w:w="1152"/>
          </w:tcPr>
          <w:p>
            <w:r>
              <w:t>TC-03</w:t>
            </w:r>
          </w:p>
        </w:tc>
        <w:tc>
          <w:tcPr>
            <w:tcW w:type="dxa" w:w="2592"/>
          </w:tcPr>
          <w:p>
            <w:r>
              <w:t>Map Tap Node Selection</w:t>
            </w:r>
          </w:p>
        </w:tc>
        <w:tc>
          <w:tcPr>
            <w:tcW w:type="dxa" w:w="2592"/>
          </w:tcPr>
          <w:p>
            <w:r>
              <w:t>Click Node 1 (Indiranagar), Click Node 2 (Koramangala)</w:t>
            </w:r>
          </w:p>
        </w:tc>
        <w:tc>
          <w:tcPr>
            <w:tcW w:type="dxa" w:w="2592"/>
          </w:tcPr>
          <w:p>
            <w:r>
              <w:t>Node 1 turns Green (Source), Node 2 turns Red (Dest)</w:t>
            </w:r>
          </w:p>
        </w:tc>
        <w:tc>
          <w:tcPr>
            <w:tcW w:type="dxa" w:w="864"/>
          </w:tcPr>
          <w:p>
            <w:r>
              <w:rPr>
                <w:b/>
                <w:color w:val="10B981"/>
              </w:rPr>
              <w:t>PASS</w:t>
            </w:r>
          </w:p>
        </w:tc>
      </w:tr>
      <w:tr>
        <w:tc>
          <w:tcPr>
            <w:tcW w:type="dxa" w:w="1152"/>
          </w:tcPr>
          <w:p>
            <w:r>
              <w:t>TC-04</w:t>
            </w:r>
          </w:p>
        </w:tc>
        <w:tc>
          <w:tcPr>
            <w:tcW w:type="dxa" w:w="2592"/>
          </w:tcPr>
          <w:p>
            <w:r>
              <w:t>Route Prediction Execution</w:t>
            </w:r>
          </w:p>
        </w:tc>
        <w:tc>
          <w:tcPr>
            <w:tcW w:type="dxa" w:w="2592"/>
          </w:tcPr>
          <w:p>
            <w:r>
              <w:t>Source: Indiranagar, Dest: Koramangala, Mode: Walking</w:t>
            </w:r>
          </w:p>
        </w:tc>
        <w:tc>
          <w:tcPr>
            <w:tcW w:type="dxa" w:w="2592"/>
          </w:tcPr>
          <w:p>
            <w:r>
              <w:t>Returns Safety Score, Distance, ETA, and OSRM Polyline</w:t>
            </w:r>
          </w:p>
        </w:tc>
        <w:tc>
          <w:tcPr>
            <w:tcW w:type="dxa" w:w="864"/>
          </w:tcPr>
          <w:p>
            <w:r>
              <w:rPr>
                <w:b/>
                <w:color w:val="10B981"/>
              </w:rPr>
              <w:t>PASS</w:t>
            </w:r>
          </w:p>
        </w:tc>
      </w:tr>
      <w:tr>
        <w:tc>
          <w:tcPr>
            <w:tcW w:type="dxa" w:w="1152"/>
          </w:tcPr>
          <w:p>
            <w:r>
              <w:t>TC-05</w:t>
            </w:r>
          </w:p>
        </w:tc>
        <w:tc>
          <w:tcPr>
            <w:tcW w:type="dxa" w:w="2592"/>
          </w:tcPr>
          <w:p>
            <w:r>
              <w:t>Real-Time POI Distance</w:t>
            </w:r>
          </w:p>
        </w:tc>
        <w:tc>
          <w:tcPr>
            <w:tcW w:type="dxa" w:w="2592"/>
          </w:tcPr>
          <w:p>
            <w:r>
              <w:t>Start trip simulation</w:t>
            </w:r>
          </w:p>
        </w:tc>
        <w:tc>
          <w:tcPr>
            <w:tcW w:type="dxa" w:w="2592"/>
          </w:tcPr>
          <w:p>
            <w:r>
              <w:t>Live distances to Police, Hospital, Bus stop update continuously</w:t>
            </w:r>
          </w:p>
        </w:tc>
        <w:tc>
          <w:tcPr>
            <w:tcW w:type="dxa" w:w="864"/>
          </w:tcPr>
          <w:p>
            <w:r>
              <w:rPr>
                <w:b/>
                <w:color w:val="10B981"/>
              </w:rPr>
              <w:t>PASS</w:t>
            </w:r>
          </w:p>
        </w:tc>
      </w:tr>
      <w:tr>
        <w:tc>
          <w:tcPr>
            <w:tcW w:type="dxa" w:w="1152"/>
          </w:tcPr>
          <w:p>
            <w:r>
              <w:t>TC-06</w:t>
            </w:r>
          </w:p>
        </w:tc>
        <w:tc>
          <w:tcPr>
            <w:tcW w:type="dxa" w:w="2592"/>
          </w:tcPr>
          <w:p>
            <w:r>
              <w:t>Google Maps Navigation Mode</w:t>
            </w:r>
          </w:p>
        </w:tc>
        <w:tc>
          <w:tcPr>
            <w:tcW w:type="dxa" w:w="2592"/>
          </w:tcPr>
          <w:p>
            <w:r>
              <w:t>Click 'Start Trip'</w:t>
            </w:r>
          </w:p>
        </w:tc>
        <w:tc>
          <w:tcPr>
            <w:tcW w:type="dxa" w:w="2592"/>
          </w:tcPr>
          <w:p>
            <w:r>
              <w:t>Hides side panel, zooms to 17, camera pans with marker</w:t>
            </w:r>
          </w:p>
        </w:tc>
        <w:tc>
          <w:tcPr>
            <w:tcW w:type="dxa" w:w="864"/>
          </w:tcPr>
          <w:p>
            <w:r>
              <w:rPr>
                <w:b/>
                <w:color w:val="10B981"/>
              </w:rPr>
              <w:t>PASS</w:t>
            </w:r>
          </w:p>
        </w:tc>
      </w:tr>
      <w:tr>
        <w:tc>
          <w:tcPr>
            <w:tcW w:type="dxa" w:w="1152"/>
          </w:tcPr>
          <w:p>
            <w:r>
              <w:t>TC-07</w:t>
            </w:r>
          </w:p>
        </w:tc>
        <w:tc>
          <w:tcPr>
            <w:tcW w:type="dxa" w:w="2592"/>
          </w:tcPr>
          <w:p>
            <w:r>
              <w:t>Stationary Stop Detection</w:t>
            </w:r>
          </w:p>
        </w:tc>
        <w:tc>
          <w:tcPr>
            <w:tcW w:type="dxa" w:w="2592"/>
          </w:tcPr>
          <w:p>
            <w:r>
              <w:t>Click 'Pause' during trip</w:t>
            </w:r>
          </w:p>
        </w:tc>
        <w:tc>
          <w:tcPr>
            <w:tcW w:type="dxa" w:w="2592"/>
          </w:tcPr>
          <w:p>
            <w:r>
              <w:t>Status displays 'Paused - 60s until Auto-SOS'</w:t>
            </w:r>
          </w:p>
        </w:tc>
        <w:tc>
          <w:tcPr>
            <w:tcW w:type="dxa" w:w="864"/>
          </w:tcPr>
          <w:p>
            <w:r>
              <w:rPr>
                <w:b/>
                <w:color w:val="10B981"/>
              </w:rPr>
              <w:t>PASS</w:t>
            </w:r>
          </w:p>
        </w:tc>
      </w:tr>
      <w:tr>
        <w:tc>
          <w:tcPr>
            <w:tcW w:type="dxa" w:w="1152"/>
          </w:tcPr>
          <w:p>
            <w:r>
              <w:t>TC-08</w:t>
            </w:r>
          </w:p>
        </w:tc>
        <w:tc>
          <w:tcPr>
            <w:tcW w:type="dxa" w:w="2592"/>
          </w:tcPr>
          <w:p>
            <w:r>
              <w:t>Dead Man's Switch SOS</w:t>
            </w:r>
          </w:p>
        </w:tc>
        <w:tc>
          <w:tcPr>
            <w:tcW w:type="dxa" w:w="2592"/>
          </w:tcPr>
          <w:p>
            <w:r>
              <w:t>Leave simulation paused for &gt; 60s</w:t>
            </w:r>
          </w:p>
        </w:tc>
        <w:tc>
          <w:tcPr>
            <w:tcW w:type="dxa" w:w="2592"/>
          </w:tcPr>
          <w:p>
            <w:r>
              <w:t>Automated SOS alert executes and dispatches email</w:t>
            </w:r>
          </w:p>
        </w:tc>
        <w:tc>
          <w:tcPr>
            <w:tcW w:type="dxa" w:w="864"/>
          </w:tcPr>
          <w:p>
            <w:r>
              <w:rPr>
                <w:b/>
                <w:color w:val="10B981"/>
              </w:rPr>
              <w:t>PASS</w:t>
            </w:r>
          </w:p>
        </w:tc>
      </w:tr>
      <w:tr>
        <w:tc>
          <w:tcPr>
            <w:tcW w:type="dxa" w:w="1152"/>
          </w:tcPr>
          <w:p>
            <w:r>
              <w:t>TC-09</w:t>
            </w:r>
          </w:p>
        </w:tc>
        <w:tc>
          <w:tcPr>
            <w:tcW w:type="dxa" w:w="2592"/>
          </w:tcPr>
          <w:p>
            <w:r>
              <w:t>Microphone Audio Capture</w:t>
            </w:r>
          </w:p>
        </w:tc>
        <w:tc>
          <w:tcPr>
            <w:tcW w:type="dxa" w:w="2592"/>
          </w:tcPr>
          <w:p>
            <w:r>
              <w:t>Click 'Record' in SOS Modal for 3s</w:t>
            </w:r>
          </w:p>
        </w:tc>
        <w:tc>
          <w:tcPr>
            <w:tcW w:type="dxa" w:w="2592"/>
          </w:tcPr>
          <w:p>
            <w:r>
              <w:t>Audio blob captured and attached to FormData payload</w:t>
            </w:r>
          </w:p>
        </w:tc>
        <w:tc>
          <w:tcPr>
            <w:tcW w:type="dxa" w:w="864"/>
          </w:tcPr>
          <w:p>
            <w:r>
              <w:rPr>
                <w:b/>
                <w:color w:val="10B981"/>
              </w:rPr>
              <w:t>PASS</w:t>
            </w:r>
          </w:p>
        </w:tc>
      </w:tr>
      <w:tr>
        <w:tc>
          <w:tcPr>
            <w:tcW w:type="dxa" w:w="1152"/>
          </w:tcPr>
          <w:p>
            <w:r>
              <w:t>TC-10</w:t>
            </w:r>
          </w:p>
        </w:tc>
        <w:tc>
          <w:tcPr>
            <w:tcW w:type="dxa" w:w="2592"/>
          </w:tcPr>
          <w:p>
            <w:r>
              <w:t>Google SMTP Real Dispatch</w:t>
            </w:r>
          </w:p>
        </w:tc>
        <w:tc>
          <w:tcPr>
            <w:tcW w:type="dxa" w:w="2592"/>
          </w:tcPr>
          <w:p>
            <w:r>
              <w:t>Valid App Password + recipient email</w:t>
            </w:r>
          </w:p>
        </w:tc>
        <w:tc>
          <w:tcPr>
            <w:tcW w:type="dxa" w:w="2592"/>
          </w:tcPr>
          <w:p>
            <w:r>
              <w:t>Emergency email arrives in Gmail inbox with audio attachment</w:t>
            </w:r>
          </w:p>
        </w:tc>
        <w:tc>
          <w:tcPr>
            <w:tcW w:type="dxa" w:w="864"/>
          </w:tcPr>
          <w:p>
            <w:r>
              <w:rPr>
                <w:b/>
                <w:color w:val="10B981"/>
              </w:rPr>
              <w:t>PASS</w:t>
            </w:r>
          </w:p>
        </w:tc>
      </w:tr>
      <w:tr>
        <w:tc>
          <w:tcPr>
            <w:tcW w:type="dxa" w:w="1152"/>
          </w:tcPr>
          <w:p>
            <w:r>
              <w:t>TC-11</w:t>
            </w:r>
          </w:p>
        </w:tc>
        <w:tc>
          <w:tcPr>
            <w:tcW w:type="dxa" w:w="2592"/>
          </w:tcPr>
          <w:p>
            <w:r>
              <w:t>WhatsApp Click-to-Chat</w:t>
            </w:r>
          </w:p>
        </w:tc>
        <w:tc>
          <w:tcPr>
            <w:tcW w:type="dxa" w:w="2592"/>
          </w:tcPr>
          <w:p>
            <w:r>
              <w:t>Click 'WhatsApp' button next to contact</w:t>
            </w:r>
          </w:p>
        </w:tc>
        <w:tc>
          <w:tcPr>
            <w:tcW w:type="dxa" w:w="2592"/>
          </w:tcPr>
          <w:p>
            <w:r>
              <w:t>Opens WhatsApp with pre-filled SOS text and GPS link</w:t>
            </w:r>
          </w:p>
        </w:tc>
        <w:tc>
          <w:tcPr>
            <w:tcW w:type="dxa" w:w="864"/>
          </w:tcPr>
          <w:p>
            <w:r>
              <w:rPr>
                <w:b/>
                <w:color w:val="10B981"/>
              </w:rPr>
              <w:t>PASS</w:t>
            </w:r>
          </w:p>
        </w:tc>
      </w:tr>
      <w:tr>
        <w:tc>
          <w:tcPr>
            <w:tcW w:type="dxa" w:w="1152"/>
          </w:tcPr>
          <w:p>
            <w:r>
              <w:t>TC-12</w:t>
            </w:r>
          </w:p>
        </w:tc>
        <w:tc>
          <w:tcPr>
            <w:tcW w:type="dxa" w:w="2592"/>
          </w:tcPr>
          <w:p>
            <w:r>
              <w:t>Add Emergency Contact</w:t>
            </w:r>
          </w:p>
        </w:tc>
        <w:tc>
          <w:tcPr>
            <w:tcW w:type="dxa" w:w="2592"/>
          </w:tcPr>
          <w:p>
            <w:r>
              <w:t>Name: 'Mom', Phone: '8088337794'</w:t>
            </w:r>
          </w:p>
        </w:tc>
        <w:tc>
          <w:tcPr>
            <w:tcW w:type="dxa" w:w="2592"/>
          </w:tcPr>
          <w:p>
            <w:r>
              <w:t>Contact dynamically appended with Call and WhatsApp links</w:t>
            </w:r>
          </w:p>
        </w:tc>
        <w:tc>
          <w:tcPr>
            <w:tcW w:type="dxa" w:w="864"/>
          </w:tcPr>
          <w:p>
            <w:r>
              <w:rPr>
                <w:b/>
                <w:color w:val="10B981"/>
              </w:rPr>
              <w:t>PASS</w:t>
            </w:r>
          </w:p>
        </w:tc>
      </w:tr>
      <w:tr>
        <w:tc>
          <w:tcPr>
            <w:tcW w:type="dxa" w:w="1152"/>
          </w:tcPr>
          <w:p>
            <w:r>
              <w:t>TC-13</w:t>
            </w:r>
          </w:p>
        </w:tc>
        <w:tc>
          <w:tcPr>
            <w:tcW w:type="dxa" w:w="2592"/>
          </w:tcPr>
          <w:p>
            <w:r>
              <w:t>Interactive Hazard Drop</w:t>
            </w:r>
          </w:p>
        </w:tc>
        <w:tc>
          <w:tcPr>
            <w:tcW w:type="dxa" w:w="2592"/>
          </w:tcPr>
          <w:p>
            <w:r>
              <w:t>Click 🚧, click map at (12.97, 77.59)</w:t>
            </w:r>
          </w:p>
        </w:tc>
        <w:tc>
          <w:tcPr>
            <w:tcW w:type="dxa" w:w="2592"/>
          </w:tcPr>
          <w:p>
            <w:r>
              <w:t>Drops pin, uploads photo, hazard visible to all users</w:t>
            </w:r>
          </w:p>
        </w:tc>
        <w:tc>
          <w:tcPr>
            <w:tcW w:type="dxa" w:w="864"/>
          </w:tcPr>
          <w:p>
            <w:r>
              <w:rPr>
                <w:b/>
                <w:color w:val="10B981"/>
              </w:rPr>
              <w:t>PASS</w:t>
            </w:r>
          </w:p>
        </w:tc>
      </w:tr>
      <w:tr>
        <w:tc>
          <w:tcPr>
            <w:tcW w:type="dxa" w:w="1152"/>
          </w:tcPr>
          <w:p>
            <w:r>
              <w:t>TC-14</w:t>
            </w:r>
          </w:p>
        </w:tc>
        <w:tc>
          <w:tcPr>
            <w:tcW w:type="dxa" w:w="2592"/>
          </w:tcPr>
          <w:p>
            <w:r>
              <w:t>Chatbot Weather Query</w:t>
            </w:r>
          </w:p>
        </w:tc>
        <w:tc>
          <w:tcPr>
            <w:tcW w:type="dxa" w:w="2592"/>
          </w:tcPr>
          <w:p>
            <w:r>
              <w:t>Query: 'Weather after 3 days?'</w:t>
            </w:r>
          </w:p>
        </w:tc>
        <w:tc>
          <w:tcPr>
            <w:tcW w:type="dxa" w:w="2592"/>
          </w:tcPr>
          <w:p>
            <w:r>
              <w:t>AI extracts '3 days' and returns temperature forecast</w:t>
            </w:r>
          </w:p>
        </w:tc>
        <w:tc>
          <w:tcPr>
            <w:tcW w:type="dxa" w:w="864"/>
          </w:tcPr>
          <w:p>
            <w:r>
              <w:rPr>
                <w:b/>
                <w:color w:val="10B981"/>
              </w:rPr>
              <w:t>PASS</w:t>
            </w:r>
          </w:p>
        </w:tc>
      </w:tr>
      <w:tr>
        <w:tc>
          <w:tcPr>
            <w:tcW w:type="dxa" w:w="1152"/>
          </w:tcPr>
          <w:p>
            <w:r>
              <w:t>TC-15</w:t>
            </w:r>
          </w:p>
        </w:tc>
        <w:tc>
          <w:tcPr>
            <w:tcW w:type="dxa" w:w="2592"/>
          </w:tcPr>
          <w:p>
            <w:r>
              <w:t>Chatbot Route Advice</w:t>
            </w:r>
          </w:p>
        </w:tc>
        <w:tc>
          <w:tcPr>
            <w:tcW w:type="dxa" w:w="2592"/>
          </w:tcPr>
          <w:p>
            <w:r>
              <w:t>Query: 'What is the safest route?'</w:t>
            </w:r>
          </w:p>
        </w:tc>
        <w:tc>
          <w:tcPr>
            <w:tcW w:type="dxa" w:w="2592"/>
          </w:tcPr>
          <w:p>
            <w:r>
              <w:t>AI advises using ML Route Planner with safety metrics</w:t>
            </w:r>
          </w:p>
        </w:tc>
        <w:tc>
          <w:tcPr>
            <w:tcW w:type="dxa" w:w="864"/>
          </w:tcPr>
          <w:p>
            <w:r>
              <w:rPr>
                <w:b/>
                <w:color w:val="10B981"/>
              </w:rPr>
              <w:t>PASS</w:t>
            </w:r>
          </w:p>
        </w:tc>
      </w:tr>
    </w:tbl>
    <w:p>
      <w:pPr>
        <w:jc w:val="center"/>
      </w:pPr>
      <w:r>
        <w:rPr>
          <w:rFonts w:ascii="Times New Roman" w:hAnsi="Times New Roman"/>
          <w:b/>
          <w:sz w:val="22"/>
        </w:rPr>
        <w:br/>
        <w:t>Table 3.2: Comprehensive Test Suite and Functional Verification Results</w:t>
        <w:br/>
      </w:r>
    </w:p>
    <w:p>
      <w:r>
        <w:br w:type="page"/>
      </w:r>
    </w:p>
    <w:p>
      <w:pPr>
        <w:spacing w:before="360" w:after="240"/>
        <w:jc w:val="center"/>
      </w:pPr>
      <w:r>
        <w:rPr>
          <w:rFonts w:ascii="Times New Roman" w:hAnsi="Times New Roman"/>
          <w:b/>
          <w:sz w:val="28"/>
        </w:rPr>
        <w:t>CHAPTER 4: CONCLUSION AND FUTURE ENHANCEMENTS</w:t>
      </w:r>
    </w:p>
    <w:p>
      <w:pPr>
        <w:spacing w:before="240" w:after="120"/>
        <w:jc w:val="left"/>
      </w:pPr>
      <w:r>
        <w:rPr>
          <w:rFonts w:ascii="Times New Roman" w:hAnsi="Times New Roman"/>
          <w:b/>
          <w:sz w:val="24"/>
        </w:rPr>
        <w:t>4.1 Conclusion</w:t>
      </w:r>
    </w:p>
    <w:p>
      <w:pPr>
        <w:spacing w:line="360" w:lineRule="auto" w:after="120"/>
        <w:jc w:val="both"/>
      </w:pPr>
      <w:r>
        <w:rPr>
          <w:rFonts w:ascii="Times New Roman" w:hAnsi="Times New Roman"/>
          <w:sz w:val="24"/>
        </w:rPr>
        <w:t>The GuardPath AI project successfully conceives, architects, and deploys an intelligent, machine-learning-augmented personal safety navigation platform that challenges the historical dominance of distance-only pathfinding algorithms. By recognizing that human physical safety is a non-negotiable imperative in urban mobility, GuardPath AI harmonizes multi-criteria risk analysis with real-time transit telemetry.</w:t>
      </w:r>
    </w:p>
    <w:p>
      <w:pPr>
        <w:spacing w:line="360" w:lineRule="auto" w:after="120"/>
        <w:jc w:val="both"/>
      </w:pPr>
      <w:r>
        <w:rPr>
          <w:rFonts w:ascii="Times New Roman" w:hAnsi="Times New Roman"/>
          <w:sz w:val="24"/>
        </w:rPr>
        <w:t>The project successfully achieved all core objectives: training a high-precision Random Forest safety classifier on empirical collision and infrastructure telemetry, engineering a dynamic risk-weighted routing engine with real road curvature mappings, implementing a full-screen Google Maps navigation experience with live distance tracking to emergency services, and constructing an automated dead man's switch and multimedia voice SOS dispatch engine.</w:t>
      </w:r>
    </w:p>
    <w:p>
      <w:pPr>
        <w:spacing w:before="240" w:after="120"/>
        <w:jc w:val="left"/>
      </w:pPr>
      <w:r>
        <w:rPr>
          <w:rFonts w:ascii="Times New Roman" w:hAnsi="Times New Roman"/>
          <w:b/>
          <w:sz w:val="24"/>
        </w:rPr>
        <w:t>4.2 Contribution and Significance of the Project</w:t>
      </w:r>
    </w:p>
    <w:p>
      <w:pPr>
        <w:spacing w:line="360" w:lineRule="auto" w:after="120"/>
        <w:jc w:val="both"/>
      </w:pPr>
      <w:r>
        <w:rPr>
          <w:rFonts w:ascii="Times New Roman" w:hAnsi="Times New Roman"/>
          <w:sz w:val="24"/>
        </w:rPr>
        <w:t>GuardPath AI delivers tangible technical and social contributions to contemporary urban informatics:</w:t>
      </w:r>
    </w:p>
    <w:p>
      <w:pPr>
        <w:pStyle w:val="ListBullet"/>
        <w:spacing w:line="360" w:lineRule="auto" w:after="80"/>
        <w:jc w:val="both"/>
      </w:pPr>
      <w:r>
        <w:rPr>
          <w:rFonts w:ascii="Times New Roman" w:hAnsi="Times New Roman"/>
          <w:b/>
          <w:sz w:val="24"/>
        </w:rPr>
        <w:t xml:space="preserve">Social Impact on Vulnerable Commuters: </w:t>
      </w:r>
      <w:r>
        <w:rPr>
          <w:rFonts w:ascii="Times New Roman" w:hAnsi="Times New Roman"/>
          <w:sz w:val="24"/>
        </w:rPr>
        <w:t>Directly empowers female travelers, lone pedestrians, and night-shift workers by prioritizing well-lit, populated, and low-crime corridors, substantially mitigating street harassment and assault risks.</w:t>
      </w:r>
    </w:p>
    <w:p>
      <w:pPr>
        <w:pStyle w:val="ListBullet"/>
        <w:spacing w:line="360" w:lineRule="auto" w:after="80"/>
        <w:jc w:val="both"/>
      </w:pPr>
      <w:r>
        <w:rPr>
          <w:rFonts w:ascii="Times New Roman" w:hAnsi="Times New Roman"/>
          <w:b/>
          <w:sz w:val="24"/>
        </w:rPr>
        <w:t xml:space="preserve">Community-Driven Hazard Transparency: </w:t>
      </w:r>
      <w:r>
        <w:rPr>
          <w:rFonts w:ascii="Times New Roman" w:hAnsi="Times New Roman"/>
          <w:sz w:val="24"/>
        </w:rPr>
        <w:t>Eliminates information latency by enabling instant crowdsourced geotagging of physical road hazards with verifiable photographic evidence.</w:t>
      </w:r>
    </w:p>
    <w:p>
      <w:pPr>
        <w:pStyle w:val="ListBullet"/>
        <w:spacing w:line="360" w:lineRule="auto" w:after="80"/>
        <w:jc w:val="both"/>
      </w:pPr>
      <w:r>
        <w:rPr>
          <w:rFonts w:ascii="Times New Roman" w:hAnsi="Times New Roman"/>
          <w:b/>
          <w:sz w:val="24"/>
        </w:rPr>
        <w:t xml:space="preserve">Proactive Silent Distress Telematics: </w:t>
      </w:r>
      <w:r>
        <w:rPr>
          <w:rFonts w:ascii="Times New Roman" w:hAnsi="Times New Roman"/>
          <w:sz w:val="24"/>
        </w:rPr>
        <w:t>Bypasses the traditional dependency on manual telephone dials during traumatic events, providing automated audio recording and immediate multi-channel dispatch via authenticated Google SMTP and WhatsApp.</w:t>
      </w:r>
    </w:p>
    <w:p>
      <w:pPr>
        <w:spacing w:before="240" w:after="120"/>
        <w:jc w:val="left"/>
      </w:pPr>
      <w:r>
        <w:rPr>
          <w:rFonts w:ascii="Times New Roman" w:hAnsi="Times New Roman"/>
          <w:b/>
          <w:sz w:val="24"/>
        </w:rPr>
        <w:t>4.3 Limitations</w:t>
      </w:r>
    </w:p>
    <w:p>
      <w:pPr>
        <w:spacing w:line="360" w:lineRule="auto" w:after="120"/>
        <w:jc w:val="both"/>
      </w:pPr>
      <w:r>
        <w:rPr>
          <w:rFonts w:ascii="Times New Roman" w:hAnsi="Times New Roman"/>
          <w:sz w:val="24"/>
        </w:rPr>
        <w:t>While highly effective as an advanced prototype, GuardPath AI possesses specific operational constraints:</w:t>
      </w:r>
    </w:p>
    <w:p>
      <w:pPr>
        <w:pStyle w:val="ListBullet"/>
        <w:spacing w:line="360" w:lineRule="auto" w:after="80"/>
        <w:jc w:val="both"/>
      </w:pPr>
      <w:r>
        <w:rPr>
          <w:rFonts w:ascii="Times New Roman" w:hAnsi="Times New Roman"/>
          <w:b/>
          <w:sz w:val="24"/>
        </w:rPr>
        <w:t xml:space="preserve">Static Benchmark Nodes: </w:t>
      </w:r>
      <w:r>
        <w:rPr>
          <w:rFonts w:ascii="Times New Roman" w:hAnsi="Times New Roman"/>
          <w:sz w:val="24"/>
        </w:rPr>
        <w:t>The current prototype operates on high-density metropolitan Bengaluru nodes; citywide fine-grained street level coverage requires massive OpenStreetMap graph expansion.</w:t>
      </w:r>
    </w:p>
    <w:p>
      <w:pPr>
        <w:pStyle w:val="ListBullet"/>
        <w:spacing w:line="360" w:lineRule="auto" w:after="80"/>
        <w:jc w:val="both"/>
      </w:pPr>
      <w:r>
        <w:rPr>
          <w:rFonts w:ascii="Times New Roman" w:hAnsi="Times New Roman"/>
          <w:b/>
          <w:sz w:val="24"/>
        </w:rPr>
        <w:t xml:space="preserve">Simulated Weather &amp; Sensor Feeds: </w:t>
      </w:r>
      <w:r>
        <w:rPr>
          <w:rFonts w:ascii="Times New Roman" w:hAnsi="Times New Roman"/>
          <w:sz w:val="24"/>
        </w:rPr>
        <w:t>Weather advisories and traffic indexes in the prototype environment utilize heuristic simulations; commercial deployment necessitates paid integration with live APIs (e.g., OpenWeatherMap, TomTom Traffic API).</w:t>
      </w:r>
    </w:p>
    <w:p>
      <w:pPr>
        <w:pStyle w:val="ListBullet"/>
        <w:spacing w:line="360" w:lineRule="auto" w:after="80"/>
        <w:jc w:val="both"/>
      </w:pPr>
      <w:r>
        <w:rPr>
          <w:rFonts w:ascii="Times New Roman" w:hAnsi="Times New Roman"/>
          <w:b/>
          <w:sz w:val="24"/>
        </w:rPr>
        <w:t xml:space="preserve">Browser Sandbox Constraints: </w:t>
      </w:r>
      <w:r>
        <w:rPr>
          <w:rFonts w:ascii="Times New Roman" w:hAnsi="Times New Roman"/>
          <w:sz w:val="24"/>
        </w:rPr>
        <w:t>Background audio recording and haptic vibration features rely on HTML5 browser permissions, which can be restricted by aggressive mobile OS power-management policies.</w:t>
      </w:r>
    </w:p>
    <w:p>
      <w:pPr>
        <w:spacing w:before="240" w:after="120"/>
        <w:jc w:val="left"/>
      </w:pPr>
      <w:r>
        <w:rPr>
          <w:rFonts w:ascii="Times New Roman" w:hAnsi="Times New Roman"/>
          <w:b/>
          <w:sz w:val="24"/>
        </w:rPr>
        <w:t>4.4 Future Enhancements</w:t>
      </w:r>
    </w:p>
    <w:p>
      <w:pPr>
        <w:spacing w:line="360" w:lineRule="auto" w:after="120"/>
        <w:jc w:val="both"/>
      </w:pPr>
      <w:r>
        <w:rPr>
          <w:rFonts w:ascii="Times New Roman" w:hAnsi="Times New Roman"/>
          <w:sz w:val="24"/>
        </w:rPr>
        <w:t>The roadmap for subsequent iterations of GuardPath AI encompasses several cutting-edge technological expansions:</w:t>
      </w:r>
    </w:p>
    <w:p>
      <w:pPr>
        <w:pStyle w:val="ListBullet"/>
        <w:spacing w:line="360" w:lineRule="auto" w:after="80"/>
        <w:jc w:val="both"/>
      </w:pPr>
      <w:r>
        <w:rPr>
          <w:rFonts w:ascii="Times New Roman" w:hAnsi="Times New Roman"/>
          <w:b/>
          <w:sz w:val="24"/>
        </w:rPr>
        <w:t xml:space="preserve">1. Native Mobile Application with Edge ML: </w:t>
      </w:r>
      <w:r>
        <w:rPr>
          <w:rFonts w:ascii="Times New Roman" w:hAnsi="Times New Roman"/>
          <w:sz w:val="24"/>
        </w:rPr>
        <w:t>Porting the architecture to Flutter / React Native, compiling the Random Forest model into TensorFlow Lite / ONNX for fully offline on-device inference without network connectivity.</w:t>
      </w:r>
    </w:p>
    <w:p>
      <w:pPr>
        <w:pStyle w:val="ListBullet"/>
        <w:spacing w:line="360" w:lineRule="auto" w:after="80"/>
        <w:jc w:val="both"/>
      </w:pPr>
      <w:r>
        <w:rPr>
          <w:rFonts w:ascii="Times New Roman" w:hAnsi="Times New Roman"/>
          <w:b/>
          <w:sz w:val="24"/>
        </w:rPr>
        <w:t xml:space="preserve">2. Computer Vision CCTV &amp; Street Analysis: </w:t>
      </w:r>
      <w:r>
        <w:rPr>
          <w:rFonts w:ascii="Times New Roman" w:hAnsi="Times New Roman"/>
          <w:sz w:val="24"/>
        </w:rPr>
        <w:t>Integrating convolutional neural networks (CNNs) capable of analyzing public traffic camera feeds to dynamically measure ambient street brightness and sidewalk crowd density in real-time.</w:t>
      </w:r>
    </w:p>
    <w:p>
      <w:pPr>
        <w:pStyle w:val="ListBullet"/>
        <w:spacing w:line="360" w:lineRule="auto" w:after="80"/>
        <w:jc w:val="both"/>
      </w:pPr>
      <w:r>
        <w:rPr>
          <w:rFonts w:ascii="Times New Roman" w:hAnsi="Times New Roman"/>
          <w:b/>
          <w:sz w:val="24"/>
        </w:rPr>
        <w:t xml:space="preserve">3. Wearable IoT Sensor Fusion: </w:t>
      </w:r>
      <w:r>
        <w:rPr>
          <w:rFonts w:ascii="Times New Roman" w:hAnsi="Times New Roman"/>
          <w:sz w:val="24"/>
        </w:rPr>
        <w:t>Interfacing with consumer smartwatches (Apple Watch, WearOS) to ingest real-time biometric telemetry (heart rate spikes, galvanic skin response) to trigger silent panic signals automatically upon sensing extreme distress.</w:t>
      </w:r>
    </w:p>
    <w:p>
      <w:pPr>
        <w:pStyle w:val="ListBullet"/>
        <w:spacing w:line="360" w:lineRule="auto" w:after="80"/>
        <w:jc w:val="both"/>
      </w:pPr>
      <w:r>
        <w:rPr>
          <w:rFonts w:ascii="Times New Roman" w:hAnsi="Times New Roman"/>
          <w:b/>
          <w:sz w:val="24"/>
        </w:rPr>
        <w:t xml:space="preserve">4. Municipal &amp; Law Enforcement Telematics Gateway: </w:t>
      </w:r>
      <w:r>
        <w:rPr>
          <w:rFonts w:ascii="Times New Roman" w:hAnsi="Times New Roman"/>
          <w:sz w:val="24"/>
        </w:rPr>
        <w:t>Establishing direct programmatic webhooks with police command control centers (Dial 112 / ERSS) for instantaneous first-responder dispatch with live GPS breadcrumb tracking.</w:t>
      </w:r>
    </w:p>
    <w:p>
      <w:r>
        <w:br w:type="page"/>
      </w:r>
    </w:p>
    <w:p>
      <w:pPr>
        <w:spacing w:before="360" w:after="240"/>
        <w:jc w:val="center"/>
      </w:pPr>
      <w:r>
        <w:rPr>
          <w:rFonts w:ascii="Times New Roman" w:hAnsi="Times New Roman"/>
          <w:b/>
          <w:sz w:val="28"/>
        </w:rPr>
        <w:t>REFERENCES</w:t>
      </w:r>
    </w:p>
    <w:p>
      <w:pPr>
        <w:spacing w:line="276" w:lineRule="auto" w:after="120"/>
        <w:jc w:val="both"/>
      </w:pPr>
      <w:r>
        <w:rPr>
          <w:rFonts w:ascii="Times New Roman" w:hAnsi="Times New Roman"/>
          <w:sz w:val="22"/>
        </w:rPr>
        <w:t>[1] Russell, S., &amp; Norvig, P. (2020). Artificial Intelligence: A Modern Approach (4th ed.). Pearson Education.</w:t>
      </w:r>
    </w:p>
    <w:p>
      <w:pPr>
        <w:spacing w:line="276" w:lineRule="auto" w:after="120"/>
        <w:jc w:val="both"/>
      </w:pPr>
      <w:r>
        <w:rPr>
          <w:rFonts w:ascii="Times New Roman" w:hAnsi="Times New Roman"/>
          <w:sz w:val="22"/>
        </w:rPr>
        <w:t>[2] Pedregosa, F., et al. (2011). Scikit-learn: Machine Learning in Python. Journal of Machine Learning Research, 12, 2825–2830.</w:t>
      </w:r>
    </w:p>
    <w:p>
      <w:pPr>
        <w:spacing w:line="276" w:lineRule="auto" w:after="120"/>
        <w:jc w:val="both"/>
      </w:pPr>
      <w:r>
        <w:rPr>
          <w:rFonts w:ascii="Times New Roman" w:hAnsi="Times New Roman"/>
          <w:sz w:val="22"/>
        </w:rPr>
        <w:t>[3] Luxen, D., &amp; Vetter, C. (2011). Real-time routing with OpenStreetMap data. In Proceedings of the 19th ACM SIGSPATIAL International Conference on Advances in Geographic Information Systems (pp. 513–516).</w:t>
      </w:r>
    </w:p>
    <w:p>
      <w:pPr>
        <w:spacing w:line="276" w:lineRule="auto" w:after="120"/>
        <w:jc w:val="both"/>
      </w:pPr>
      <w:r>
        <w:rPr>
          <w:rFonts w:ascii="Times New Roman" w:hAnsi="Times New Roman"/>
          <w:sz w:val="22"/>
        </w:rPr>
        <w:t>[4] Breiman, L. (2001). Random Forests. Machine Learning, 45(1), 5–32.</w:t>
      </w:r>
    </w:p>
    <w:p>
      <w:pPr>
        <w:spacing w:line="276" w:lineRule="auto" w:after="120"/>
        <w:jc w:val="both"/>
      </w:pPr>
      <w:r>
        <w:rPr>
          <w:rFonts w:ascii="Times New Roman" w:hAnsi="Times New Roman"/>
          <w:sz w:val="22"/>
        </w:rPr>
        <w:t>[5] Viswanath, K., &amp; Basu, S. (2015). SafetiPin: Building a Social Enterprise for Women's Safety in Cities. Gender &amp; Development, 23(1), 77–88.</w:t>
      </w:r>
    </w:p>
    <w:p>
      <w:pPr>
        <w:spacing w:line="276" w:lineRule="auto" w:after="120"/>
        <w:jc w:val="both"/>
      </w:pPr>
      <w:r>
        <w:rPr>
          <w:rFonts w:ascii="Times New Roman" w:hAnsi="Times New Roman"/>
          <w:sz w:val="22"/>
        </w:rPr>
        <w:t>[6] Sood, S. K., &amp; Rawat, K. S. (2020). IoT-Assisted Secure Navigation and Routing Framework for Women Safety in Smart Cities. IEEE Transactions on Intelligent Transportation Systems, 22(8), 5345–5354.</w:t>
      </w:r>
    </w:p>
    <w:p>
      <w:pPr>
        <w:spacing w:line="276" w:lineRule="auto" w:after="120"/>
        <w:jc w:val="both"/>
      </w:pPr>
      <w:r>
        <w:rPr>
          <w:rFonts w:ascii="Times New Roman" w:hAnsi="Times New Roman"/>
          <w:sz w:val="22"/>
        </w:rPr>
        <w:t>[7] Haklay, M., &amp; Weber, P. (2008). OpenStreetMap: User-Generated Street Maps. IEEE Pervasive Computing, 7(4), 12–18.</w:t>
      </w:r>
    </w:p>
    <w:p>
      <w:pPr>
        <w:spacing w:line="276" w:lineRule="auto" w:after="120"/>
        <w:jc w:val="both"/>
      </w:pPr>
      <w:r>
        <w:rPr>
          <w:rFonts w:ascii="Times New Roman" w:hAnsi="Times New Roman"/>
          <w:sz w:val="22"/>
        </w:rPr>
        <w:t>[8] Graser, A. (2013). Python Scripting for Spatial Data Analysis. Packt Publishing Ltd.</w:t>
      </w:r>
    </w:p>
    <w:p>
      <w:pPr>
        <w:spacing w:line="276" w:lineRule="auto" w:after="120"/>
        <w:jc w:val="both"/>
      </w:pPr>
      <w:r>
        <w:rPr>
          <w:rFonts w:ascii="Times New Roman" w:hAnsi="Times New Roman"/>
          <w:sz w:val="22"/>
        </w:rPr>
        <w:t>[9] Rescorla, E. (2018). The Transport Layer Security (TLS) Protocol Version 1.3 (RFC 8446). Internet Engineering Task Force.</w:t>
      </w:r>
    </w:p>
    <w:p>
      <w:pPr>
        <w:spacing w:line="276" w:lineRule="auto" w:after="120"/>
        <w:jc w:val="both"/>
      </w:pPr>
      <w:r>
        <w:rPr>
          <w:rFonts w:ascii="Times New Roman" w:hAnsi="Times New Roman"/>
          <w:sz w:val="22"/>
        </w:rPr>
        <w:t>[10] World Health Organization. (2023). Global Status Report on Road Safety 2023. World Health Organization, Geneva.</w:t>
      </w:r>
    </w:p>
    <w:sectPr w:rsidR="00FC693F" w:rsidRPr="0006063C" w:rsidSect="00034616">
      <w:pgSz w:w="12240" w:h="15840"/>
      <w:pgMar w:top="567" w:right="567" w:bottom="56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