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C45C26"/>
          <w:sz w:val="20"/>
          <w:szCs w:val="20"/>
        </w:rPr>
        <w:t xml:space="preserve">RR BRIDAL  ·  TRUGO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C3E50"/>
          <w:sz w:val="56"/>
          <w:szCs w:val="56"/>
        </w:rPr>
        <w:t xml:space="preserve">Complete Feature Catalog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TruBilling (store POS)  ·  TruStock (warehouse &amp; HQ)  ·  B2B wholesale storefront  ·  Central API</w:t>
      </w:r>
    </w:p>
    <w:p>
      <w:pPr>
        <w:spacing w:after="80" w:before="0" w:line="276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 version 3.0  |  17 August 2026  |  Audience: owners, store managers, warehouse, IT, and support</w:t>
      </w:r>
    </w:p>
    <w:p>
      <w:pPr>
        <w:spacing w:after="24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This catalog lists every product capability currently implemented across the RR Bridal platform. It is a feature inventory, not a training manual.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1. Platform overview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RR Bridal is a retail and wholesale operating system for bridal wear. Store counters bill offline-first, the warehouse and head office run inventory and procurement on central, and a B2B storefront takes retailer enquiries. All store sales, returns, expenses, and day-close data sync to the NestJS central API and MongoDB.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Who uses it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TruBilling (Windows WPF)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Cashiers and store managers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Offline-first POS: billing, quotations, returns, credit, dispatch, day close, reports, barcodes, WhatsApp, payments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TruBilling (browser React)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counters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POS screens against central APIs — no local MongoDB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TruStock / Central HQ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Warehouse, procurement, admin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Products, POs, GRNs, transfers, stock tally/audit, dashboards, GST and item reports, users and roles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B2B storefront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Retailers / wholesale buyers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Catalog, cart, wishlist, enquiry checkout, WhatsApp follow-up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backend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applications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NestJS + MongoDB: masters, inventory ledger, sync, WhatsApp, payments context, document numbers</w:t>
            </w:r>
          </w:p>
        </w:tc>
      </w:tr>
    </w:tbl>
    <w:p>
      <w:pPr>
        <w:spacing w:after="16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1.1 Operating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Each till has STORE_ID, DEVICE_ID, and POS_COUNTER in the .env file beside the executable.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POS Counter 1 is the manager till. Screen access for other counters is configurable from Settings and synced store-wide.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Bills save to local MongoDB and push through an outbox when the network is available. Central Online mode can run all counters against the central API without a parent Mongo / ZeroTier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master, stock, promotions, salesmen, users, barcode designs, and receipt profile are pulled from central.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GST-inclusive cost, MRP, selling, and store prices also store derived without-GST values on the product master.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2. TruBilling desktop POS — screen map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Windows WPF application (RRBridal.StoreBilling.App). Header shows store, page title, global search, day status, user, sync notifications, settings, and logout. Optional Tally-style left sidebar or header chips. Footer shows shortcuts. F2 New is page-aware.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Menu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and post sales invoices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Vouchers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Tally-style gateway: Sales, Receipt, Payment, Credit Note, Journal, Daily Expense, COD receipt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Quotations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quotes and convert open quotes to bills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shelf-label printing (TSPL / ZPL)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 return, exchange, credit note, cash refund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 Dispatch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Courier/post parcels against posted bills; batch handover; charge receipts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Post-sale quantity / rate corrections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Reprint bills and credit notes (DUPLICATE watermark)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Sales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 Online COD and record delivery payment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Bills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Pay-later search and balance collection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and search customers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Salesman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and manage store salesmen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day close, salesman, stock sales, all bills, bill margin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14-day sales trend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billing, supplier-wise sales, fast sellers, going out of stock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Recent bills and payments; duplicate reprint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Lookup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Unified bill search → view / return / adjust / duplicate / CN print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Close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Open/close day, cash movements, hand-over, report download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store expenses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Sync, printing, WhatsApp, appearance, billing rules, counter access, Razorpay POS</w:t>
            </w:r>
          </w:p>
        </w:tc>
      </w:tr>
    </w:tbl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3. Login, session, and security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3.1 Cashier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Email + password against store_users in local MongoDB (synced from central).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BCrypt verification; one active session per user per DEVICE_ID (machine 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Logout from header icon or navigation menu.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3.2 Central API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Settings → Sync: email/password; token stored in central_auth.json.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Used for sync, receipt profile, WhatsApp, and company profile.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3.3 Limits and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maxDiscountPercent on the user caps combined item % and cash discount at bill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Counter screen access matrix (Settings, POS 1) controls which tills may open each screen. POS 1 always keeps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Roles admin / warehouse / store / procurement exist on central; till UI is gated by counter access, not by the role field.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4. Billing (POS)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4.1 Customer and salesman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Fields: customer code, 10-digit phone (required to post), name, salesman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Salesman is required at post when at least one active salesman exists for the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Find Customer dialog, phone auto-search, quick capture for walk-ins.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Navigate to Customers / Salesman pages to register and return to the bill.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4.2 Bill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Hold bill, Door delivery, Online COD, Stitching with delivery date, Print invoice.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4.3 Line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SKU / barcode + Enter adds a line; name opens the product pick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Pick list shows SKU, Name, Rate, and Image note (first mediaItems description).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Configurable columns: Minimal / Standard / Full.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Stock validated at post; stock decremented on successful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Optional confirm when adding a product already on the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manual line. Import CSV is not implemented.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4.4 Discounts, GST, and 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Item discount %, cash discount, promotion schemes, round off, inter-state IGST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Apply customer credit notes. Online COD cannot combine with a credit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Alteration / stitching charge: GST-inclusive or flat after merchandise tax (Settings).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 max discount percent is enforced at post.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4.5 Hold, post, and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F8 Hold — draft with hold number; no stock change. Resume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F9 Post — requires name, phone, lines, and an open business day; assigns bill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Payment: Cash, Card (Pine Labs), UPI (Razorpay POS), Credit note, Split, Credit advance, Online COD (no payment at post).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Credit billing (pay-later): optional advance at post; balance collected on Credit Bills.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Optional WhatsApp auto-send and print after post.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F10 prints a stub without posting.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5. Accounting vouchers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Tally-style picker (Ctrl+V). Number keys 1–6 open the mapped screen. Extra action: COD Receipt.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Voucher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Opens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— post a store sale invoice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Bills — collect customer 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 withdrawal via cash movement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Note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return or direct customer credit (no bill)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Journal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Adjustments — bill value / stock journal-style adjust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Expense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 — post a daily expense slip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 Receipt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Sales — collect online COD payment</w:t>
            </w:r>
          </w:p>
        </w:tc>
      </w:tr>
    </w:tbl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6. Quotations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List, search, open, cancel, and create quotations on all tills that have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Editor reuses billing-style entry (customer, lines, discounts) and saves a local quotation — not a posted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Only open quotations convert to Billing.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7. Customers and salesmen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7.1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Auto-generated customer code (central document-number series, e.g. CUST-0001).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Required: name, mobile. Optional: address, GSTIN, email, credit-customer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Saves locally and syncs to central. F4 Save, Escape Cancel.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7.2 Salesmen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Dedicated Salesman page: register and manage store salesmen used on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Codes auto-generated (e.g. SM001). Also pulled from central during sync.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8. Credit bills (pay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Search pay-later / credit sales by status (pending, partial, settled), customer, and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balance collection: Cash, Card, UPI, Credit note, Split (subject to Settings credit rules).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credit balance receipt (Thermal or A4, configured separately).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Dashboard Overview links to pending credit bills.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Rules: enable credit, require credit-customer flag, min advance % / amount, allow zero advance, partial collection, max balance per bill.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9. Bill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Search posted bills by invoice number, customer, mobile, and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From a selected bill: view detail, start return, start adjustment, duplicate print, credit-note 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Complements standalone Returns, Adjustments, and Duplicate pages.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10. Sale returns and exchanges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Lookup bill by invoice number or last 3–4 digits.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mode: credit note or cash refund.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Exchange lines with payment for the difference; stock updated; thermal receipt for exchange.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Direct customer credit note (no original bill) from the Credit Note voucher.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Settings: allow multiple / partial returns per bill with cumulative returned-qty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Optional cash payout of remaining credit-note balance.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11. Bill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Load a posted bill; edit adjusted quantity or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Reason required; business day must be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Stock and value journal-style correction; syncs to central.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12. Duplicate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 tab: search and reprint with DUPLICATE watermark; Send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Credit Note tab: search and reprint linked sale-return receipt.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F11 shortcut; can be disabled in Settings.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13. Outbound dispatch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Create courier or post parcels against posted bills. Used for door-delivery / shipped orders.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13.1 Create and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Search a posted bill; ship-to address from bill, customer master, or manual override.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Carrier type: courier or post. Carrier name, tracking number, package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Fee payer: customer or store. Fee amount, payment mode, and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numbers: dispatch DSP-###### and optional batch DSPB-######.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13.2 Status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Draft → Ready → HandedOver → Delivered.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Cancel from Draft or Ready. Return from HandedOver or Delivered.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13.3 Batch and 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Select multiple Ready dispatches into a handover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parcel note, dispatch batch summary, and dispatch charge receipt (thermal or A4).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Filter list by business date, status, batch number, and search.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14. Day close and cash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day with opening cash. Bills, returns, and expenses require an open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Live summary of bills, tender, expenses, and cash movements.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Cash deposit and withdrawal entries while the day is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Cash hand-over with denomination counting; close day; F3 print hand-over slip.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Download full report (CSV or Excel). Store-wide counter rollup on the primary till.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Day close shows Online COD pending (not in cash) separately.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15. Daily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store expenses against the open business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expense receipt. Syncs to central via the outbox.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16. Dashboard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Primary-till style reporting inside TruBilling. Tabs: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 / 7-day summaries; COD balance; pending credit; product cache / qty; recent bills; paginated inventory grid; stock exception shortcuts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close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+ POS filter; tender and returns summary; stock exceptions with approve; store-wide rollup; CSV / XLSX export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Salesman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Salesman totals for a date range; drill-down bills; export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sales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Brand-wise or product-wise sales vs available qty; filters; age display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bills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by bill no / customer / mobile / dates; totals; CSV; open detail → return / adjustment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margin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vs selling margin per bill; Excel export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16.1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14-day daily sales trend (bill count and revenue).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16.2 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Recent bills and payments; counter filter; duplicate reprint.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16.3 Online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Track Online COD orders (pending / received).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payment with Cash / UPI / Card and transaction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Balance-till KPI. Pending COD is excluded from expected cash until collected.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17. Reports (store)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Dedicated Reports hub with four tabs. Date range and POS-counter filters where applicable. Excel export on each report.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Report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Filters / export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billing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Per-customer bill count, gross, returns, net, payment mix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From–to dates, customer search, POS counter; Excel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Supplier-wise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sold qty and amount rolled up by supplier, with SKU drill-down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From–to dates, search, POS counter; Excel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sellers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 sales ranking: sold qty, return qty, net qty, net amount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From–to dates, search, POS counter; Excel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Going out of stock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SKUs at or below shelf / reorder threshold (critical, low, zero)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Search, status; Excel</w:t>
            </w:r>
          </w:p>
        </w:tc>
      </w:tr>
    </w:tbl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18. Barcode label 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products by SKU / barcode; F6 pick list; set print qty per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Label design synced from central (fields, size, printer 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F5 print labels (TSPL / ZPL); F7 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Price columns follow store / selling price rules from the local cache.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19. Settings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19.1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 login / logout. Central Online mode (store-wide: all counters → central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sync — push outbox, pull products / transfers / schemes / users / masters / receipt profile / barcode designs / salesmen.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Re-sync products — reset product cursor and pull the full catalog (use after central price updates).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Refresh status — outbox count, cursors, last error, auto-sync.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19.2 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Store header: name, branch, phone, website, GSTIN, FSSAI, address, terms, policy lines, thank-you.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Thermal and office printers. Formats: Thermal, A4, A5, A4 Commercial.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Separate credit-receipt format: Thermal or A4.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A4 / A5 pre-printed stationery toggles and millimetre alignment editors; also print thermal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Save, preview invoice, preview credit receipt. Store-wide formats sync to central; printer queues stay per PC.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19.3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Auto-send bill on post when customer phone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Format to send: Thermal PNG, A4 / A5 / A4 Commercial PDF (central attachment type must be document for PDF).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Connection status and template from central; refresh; test send to a mobile number.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19.4 App and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Appearance: header chips vs persistent left sidebar (Ctrl+G Go 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Allow duplicate print; confirm duplicate product add; CN remaining cash payout; multiple returns per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Alteration GST included vs flat; line-item column detail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Credit billing rules (enable, flags, min advance, max balance).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Razorpay POS: enable, username, app key, API base, device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Developer tests: Pine Labs ₹1, Razorpay POS, purchase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Counter screen access matrix — which counters may open each screen; saved and pushed to central.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20. Promotions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 promotion schemes sync to the till and apply at billing, separate from manual item % and cash discount.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Kinds: scheme or offer. Types: item, bill, combo, slab.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Priority, stacking (best benefit / highest priority / allow stack), optional store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Examples: Buy 2 Get 1, bill-value slabs, combo SKUs. Savings stored on the bill for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 can also broadcast promo_offer WhatsApp templates to customers.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21. Sync with central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21.1 Push (outbox)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Bills, returns, exchanges, expenses, day sessions, COD payments, credit collections, stock-transfer received, dispatches, and related events → /api/sync/push.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21.2 Pull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upserts (including mediaItems and GST-inclusive / without-GST prices), stock transfers, promotion upsert/delete, store inventory adjusted.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Masters, store users, salesmen, receipt profile, barcode label designs.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cursor is compound {updatedAtIso}|{objectId} so price and media updates re-pull.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Local stockQty is preserved on product upsert. Duplicate SKU stubs merge. Missing storePrice copies sellingPrice.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Periodic auto-sync on primary till when SYNC_INTERVAL_MINUTES &gt; 0.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22. Printing and WhatsApp (summary)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When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Thermal 80 mm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post, stub, duplicate, returns, credit, dispatch, expenses, hand-over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Configurable character width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A4 / A5 / A4 Commercial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 invoice format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dialog; A4/A5 support pre-printed stationery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receipt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bill / balance print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Thermal or A4 per Settings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Parcel / batch / charge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 dispatch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Parcel note, batch summary, charge receipt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 labels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Barcodes page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TSPL / ZPL to label printer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bill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on post or manual / duplicate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Thermal image or PDF via Meta Business API</w:t>
            </w:r>
          </w:p>
        </w:tc>
      </w:tr>
    </w:tbl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23. TruBilling browser POS (React)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Online-only Vite + React POS that mirrors WPF screens and calls the same central store-pos, dashboard, customer, and salesman APIs. No local MongoDB.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WPF equivalent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/vouchers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Vouchers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/quotations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Quotations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/barcodes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/returns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 return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/adjustments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Adjustments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/duplicate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bill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/online-sales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Sales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/credit-bills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Bills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/customers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/salesmen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Salesman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/analytics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/ledger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/bills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Lookup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/day-close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Close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/expenses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Expenses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/settings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</w:tr>
    </w:tbl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Keyboard shortcuts match WPF. Reports hub and Outbound Dispatch on WPF are newer than this React map and may not have matching routes yet.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24. TruStock / central operations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Head-office and warehouse capabilities on the NestJS central API (consumed by the TruStock web app). Store billing does not replace these screens.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24.1 Organisation and masters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Company profile, branches, divisions, locations (warehouses), stores.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Users with JWT login; roles admin, warehouse, store, procurement; per-role user quotas.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Role-access matrix (area + screen allow/deny).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masters: categories, sub-categories, brands, colours, colour types, SKU types, sell-by types, departments, HSN codes, GST UOMs, UOM subs, weight units / sizes, manufacturers, product statuses, item prep statuses, offer groups, SKU order groups, indent types, PO qty policies, batch selections, batch expiry, packed confirmations.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Suppliers and customers (central). Product media upload with optional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Excel import: products, customers, suppliers, purchase orders. Inventory export.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24.2 Products and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product CRUD, barcode / UPC, GST %, HSN, brand, category, supplier.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Prices: cost, MRP, selling, store — GST-inclusive; derived without-GST fields stored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isAddedInB2B flag publishes a product to the wholesale storefront.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Configurable SKU document numbers (e.g. SKU-000001).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24.3 Procurement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Purchase intents (store indent) with configurable numbers (PINV-).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Purchase orders: create, filter, refresh lines from current product cost/GST/MRP/selling, approval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Goods receipts (RCV- / GRN-): draft and post; posting credits warehouse inventory.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Purchase returns (PR-).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Vendor-wise goods-receipt report (Excel): qty, landed cost, selling, margin.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24.4 Inventory and warehouse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Location-aware inventory ledger (warehouse, in-transit, store).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Inventory grid and Excel export. Supplier-wise stock report (store or warehouse scope) with product drill-down.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Stock transfers warehouse ↔ store: draft, in transit, awaiting intake, completed, cancelled.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transfer from purchase intent or from a posted GRN.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Store confirms received quantities; sync applies local billing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Inventory adjustments (IA-) for store or warehouse book-stock corrections.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Stock tally (physical scan session) and stock audit (ordered vs scanned variance).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My Warehouse and My Store workspace APIs: KPIs, inbound/outbound, inventory preview.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24.5 Sales on central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Synced store invoices and sale returns (read-only bills screen).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Store dashboard, warehouse dashboard, sales dashboard, salesman dashboard, vendor sales, online COD dashboard, day-close dashboard and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 margin analysis and Excel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Stock exceptions on day close with approve.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24.6 Central reports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Report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Contents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 details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 lines, GRN lines, SOH snapshot, sales + returns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Multi-sheet 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GST report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Taxable sales / GST compilation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 / PDF family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summary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Invoice-level sales summary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billing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customer roll-up as store Reports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Supplier-wise sales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sales by supplier / SKU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sellers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 velocity ranking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Going out of stock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Below shelf / reorder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return report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returns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 return report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returns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Supplier stock (inventory)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On-hand by supplier, not sales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GRN summary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Receipts by vendor with margin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24.7 Admin utilities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Configurable document-number series (prefix, pad length, start-from).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Barcode label design master (layouts, fields, printer profiles); one active design synced to stores.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WhatsApp store settings (invoice send + promo broadcast).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Audit logs. Mongo backup guidance. Resource limits. Seed / bootstrap first admin.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25. B2B wholesale storefront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React / Vite catalog for retailers. Products appear only when isActive and isAddedInB2B.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Home, category browse, product page, about,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Cart and wishlist stored in the browser (no password login).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Checkout posts a source-aware enquiry; API validates live price and stock and writes enquiry + customer per business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Failed business groups remain in the cart for retry. Optional WhatsApp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Coming-soon mode can hide the catalog behind a landing page.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26. Document number series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Central collection document_number_configs. Prefix + zero-padded suffix. Admin can raise startFrom.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Config 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Default prefix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product_sku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SKU-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SKU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customer_code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code (POS and central)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salesman_code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Salesman code per store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purchase_order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 order number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purchase_intent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PINV-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 intent / indent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purchase_return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Purchase return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goods_receipt_rcv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RCV-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Goods receipt number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goods_receipt_grn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GRN-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GRN number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inventory_adjustment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IA-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adjustment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outbound_dispatch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DSP-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 dispatch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outbound_dispatch_batch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DSPB-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Dispatch handover batch</w:t>
            </w:r>
          </w:p>
        </w:tc>
      </w:tr>
    </w:tbl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27. Keyboard shortcuts (TruBilling)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Key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Help / shortcuts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/ 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/ clear / refresh current page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Page-aware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product search / print hand-over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Billing, Barcodes, Returns, Day Close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customer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F5 / F6 / F7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/ Pick / Clear labels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bill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bill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Print stub (no post)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page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page (if allowed)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F12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app / sign out (React)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Escape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 / close drawer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Ctrl+V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Vouchers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Ctrl+Q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Quotations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Ctrl+U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Salesman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 Lookup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Ctrl+W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Close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Ctrl+J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Sales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Bills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Ctrl+,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Ctrl+G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To / sidebar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</w:t>
            </w:r>
          </w:p>
        </w:tc>
      </w:tr>
    </w:tbl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28. Typical daily workflow (store)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Login with cashier credentials.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Primary till: Settings → central login → Run sync (Re-sync products after major catalog/price updates).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Day Close → Open day with opening cash.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Billing — customer phone — salesman — add items — discounts — F9 Post — Payment (or quotation → convert → bill).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Print / WhatsApp as configured.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Process returns, adjustments, credit collections, COD receipts, and outbound dispatches as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Record expenses and cash movements.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Day Close → Cash hand-over → Close 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Download day-close report; confirm outbox is synced.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Logout.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29. Integrations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Pine Labs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payment at till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POS / Ezetap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and UPI device at till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WhatsApp Business API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send (image or PDF) and promo_offer broadcast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TSPL / ZPL label printers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Barcode shelf labels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Thermal 80 mm + Windows office printers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Receipts and tax invoices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 (local + central)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 store data and HQ system of record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NestJS central API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Sync, masters, inventory, reports, auth</w:t>
            </w:r>
          </w:p>
        </w:tc>
      </w:tr>
    </w:tbl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30. Local store data (WPF)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30.1 Files under %LocalAppData%\RRBridal\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45C2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StoreBilling\receipt_config.json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header, printers, print format, A4/A5 layout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StoreBilling\billing_settings.json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print, CN cashout, credit rules, columns, returns, counter access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StoreBilling\central_auth.json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 API bearer token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StoreBilling\whatsapp_settings.json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Auto-send bill on post preference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StoreBilling\receipt_logo.png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Cached company logo for thermal receipts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ProductImages\{productId}.img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product image cache</w:t>
            </w:r>
          </w:p>
        </w:tc>
      </w:tr>
    </w:tbl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30.2 Core local MongoDB collections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store_bills, held_bills, quotations, store_sale_returns, customer_credit_notes, store_credit_note_cashouts, store_adjustments, store_daily_expenses, store_cash_movements, store_day_sessions, store_customers, store_users, local_products_cache, local_stock_transfers, local_promotion_schemes, outbox_events, sync_state, local_payments, store_audit_logs, salesman collections, outbound dispatches, master collections (HSN, brands, and related).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31.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Import CSV on Billing is not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Exchange credit-note duplicate reprint has limited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 role is synced but till UI is gated by counter access, not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image thumbnails are not shown in billing; only Image note text from mediaItems.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ProductImageCache exists but is not wired into billing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TruBilling React does not yet list Outbound Dispatch or the four-tab Reports hub as first-class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TruStock admin web UI lives outside this repository and calls the central APIs documented here.</w:t>
      </w:r>
    </w:p>
    <w:p>
      <w:pPr>
        <w:pStyle w:val="Heading1"/>
        <w:pBdr>
          <w:bottom w:val="single" w:color="C45C26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C45C26"/>
          <w:sz w:val="32"/>
          <w:szCs w:val="32"/>
        </w:rPr>
        <w:t xml:space="preserve">32. Feature checklist (quick index)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Use this page as a one-glance inventory of everything the platform can do today.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Store 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Login, machine lock, discount cap, counter screen access, sidebar or header nav.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Billing, hold, quotations, promotions, GST / IGST, stitching, door delivery, Online COD, credit billing.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Payments: cash, card, UPI, split, credit note, credit advance.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Customers, salesmen, credit collection, returns, exchanges, direct CN, adjustments.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Bill lookup, duplicate print, WhatsApp invoice, thermal / A4 / A5 / commercial 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Vouchers, expenses, day open/close, cash movements, hand-over, day-close Excel/CSV.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Outbound dispatch + batch + parcel/charge 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Dashboard, analytics, ledger, online COD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Reports: customer billing, supplier-wise, fast sellers, going out of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Barcode labels, sync, re-sync products, Central Online mode, Razorpay / Pine Labs.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Warehouse / HQ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Masters, products, media, GST prices, B2B publish flag, Excel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Purchase intents, POs, GRNs, purchase returns, vendor receipt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Inventory ledger, transfers, adjustments, stock tally, stock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Dashboards (warehouse, store, sales, salesman, vendor, COD, day close, bill margin).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 reports (item details, GST, bill summary, sales/purchase returns, SKU sales family).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Users, roles, quotas, role-access, document numbers, barcode designs, WhatsApp admin, audit logs.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Catalog, product pages, cart, wishlist, enquiry checkout, WhatsApp follow-up.</w:t>
      </w:r>
    </w:p>
    <w:p>
      <w:pPr>
        <w:spacing w:after="160"/>
      </w:pPr>
    </w:p>
    <w:p>
      <w:pPr>
        <w:spacing w:after="0" w:before="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End of document — RR Bridal Complete Feature Catalog v3.0 (17 August 2026).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Confidential  ·  v3.0  ·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5C26" w:sz="8" w:space="6"/>
      </w:pBdr>
      <w:spacing w:after="120"/>
    </w:pPr>
    <w:r>
      <w:rPr>
        <w:rFonts w:ascii="Calibri" w:cs="Calibri" w:eastAsia="Calibri" w:hAnsi="Calibri"/>
        <w:b/>
        <w:bCs/>
        <w:color w:val="C45C26"/>
        <w:sz w:val="18"/>
        <w:szCs w:val="18"/>
      </w:rPr>
      <w:t xml:space="preserve">RR Bridal  ·  Complete Feature Catalog</w:t>
    </w:r>
    <w:r>
      <w:rPr>
        <w:rFonts w:ascii="Calibri" w:cs="Calibri" w:eastAsia="Calibri" w:hAnsi="Calibri"/>
        <w:sz w:val="18"/>
        <w:szCs w:val="18"/>
      </w:rPr>
      <w:t xml:space="preserve">                                                                 </w:t>
    </w:r>
    <w:r>
      <w:rPr>
        <w:rFonts w:ascii="Calibri" w:cs="Calibri" w:eastAsia="Calibri" w:hAnsi="Calibri"/>
        <w:color w:val="666666"/>
        <w:sz w:val="18"/>
        <w:szCs w:val="18"/>
      </w:rPr>
      <w:t xml:space="preserve">TruBilling  ·  TruStock  ·  B2B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RR Bridal Complete Feature Catalog</dc:title>
  <dc:creator>RR Bridal / TruGo</dc:creator>
  <dc:description>Full feature inventory for TruBilling, TruStock, B2B, and central API.</dc:description>
  <cp:lastModifiedBy>Un-named</cp:lastModifiedBy>
  <cp:revision>1</cp:revision>
  <dcterms:created xsi:type="dcterms:W3CDTF">2026-08-17T09:19:26.653Z</dcterms:created>
  <dcterms:modified xsi:type="dcterms:W3CDTF">2026-08-17T09:19:26.654Z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