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bookmarkStart w:id="0" w:name="_GoBack"/>
      <w:bookmarkEnd w:id="0"/>
      <w:r>
        <w:rPr>
          <w:lang w:val="en-US"/>
        </w:rPr>
        <w:t xml:space="preserve">Phase 1 project: </w:t>
      </w:r>
    </w:p>
    <w:p>
      <w:pPr>
        <w:pStyle w:val="style0"/>
        <w:rPr/>
      </w:pPr>
      <w:r>
        <w:rPr>
          <w:lang w:val="en-US"/>
        </w:rPr>
        <w:t xml:space="preserve">  Project Title: PUBLIC TRANSPORT OPTIMIZATION </w:t>
      </w:r>
    </w:p>
    <w:p>
      <w:pPr>
        <w:pStyle w:val="style0"/>
        <w:rPr/>
      </w:pPr>
      <w:r>
        <w:rPr>
          <w:lang w:val="en-US"/>
        </w:rPr>
        <w:t>Project ID: proj_223732_Team_2</w:t>
      </w:r>
    </w:p>
    <w:p>
      <w:pPr>
        <w:pStyle w:val="style0"/>
        <w:rPr/>
      </w:pPr>
      <w:r>
        <w:rPr>
          <w:lang w:val="en-US"/>
        </w:rPr>
        <w:t>College: Gnanamani College of Technology</w:t>
      </w:r>
    </w:p>
    <w:p>
      <w:pPr>
        <w:pStyle w:val="style0"/>
        <w:rPr/>
      </w:pPr>
      <w:r>
        <w:rPr>
          <w:lang w:val="en-US"/>
        </w:rPr>
        <w:t>Branch: B.Tech/Information Techology</w:t>
      </w:r>
    </w:p>
    <w:p>
      <w:pPr>
        <w:pStyle w:val="style0"/>
        <w:rPr/>
      </w:pPr>
      <w:r>
        <w:rPr>
          <w:lang w:val="en-US"/>
        </w:rPr>
        <w:t>Year: IIIrd year</w:t>
      </w:r>
    </w:p>
    <w:p>
      <w:pPr>
        <w:pStyle w:val="style0"/>
        <w:rPr/>
      </w:pPr>
      <w:r>
        <w:rPr>
          <w:lang w:val="en-US"/>
        </w:rPr>
        <w:t>College code:6208</w:t>
      </w:r>
    </w:p>
    <w:p>
      <w:pPr>
        <w:pStyle w:val="style0"/>
        <w:rPr/>
      </w:pPr>
    </w:p>
    <w:p>
      <w:pPr>
        <w:pStyle w:val="style0"/>
        <w:rPr>
          <w:b/>
          <w:bCs/>
          <w:sz w:val="40"/>
          <w:szCs w:val="40"/>
        </w:rPr>
      </w:pPr>
      <w:r>
        <w:rPr>
          <w:b/>
          <w:bCs/>
          <w:sz w:val="28"/>
          <w:szCs w:val="28"/>
          <w:lang w:val="en-US"/>
        </w:rPr>
        <w:t>Abstract</w:t>
      </w:r>
      <w:r>
        <w:rPr>
          <w:b/>
          <w:bCs/>
          <w:sz w:val="40"/>
          <w:szCs w:val="40"/>
          <w:lang w:val="en-US"/>
        </w:rPr>
        <w:t>:</w:t>
      </w:r>
    </w:p>
    <w:p>
      <w:pPr>
        <w:pStyle w:val="style0"/>
        <w:rPr/>
      </w:pPr>
      <w:r>
        <w:rPr>
          <w:lang w:val="en-US"/>
        </w:rPr>
        <w:t xml:space="preserve">      Public transportation systems play a vital role in urban mobility, providing sustainable and efficient alternatives to private car usage. This abstract provides an overview of strategies for optimizing public transportation networks, as well as the challenges and considerations involved in achieving this optimization.Optimizing public transportation involves a multifaceted approach, including route planning, scheduling, infrastructure development, and technology integration. This abstract explores key strategies such as the implementation of smart technologies, data-driven decision-making, and the promotion of multimodal integration to enhance the efficiency and attractiveness of public transit systems.Challenges in optimizing public transportation systems include limited funding, infrastructure constraints, and the need for coordination among multiple stakeholders. Additionally, addressing the evolving needs and preferences of diverse user groups is essential for creating inclusive and accessible public transit networks.The implications of successful public transportation optimization are substantial, including reduced traffic congestion, lower greenhouse gas emissions, and improved accessibility for underserved communities. Moreover, efficient public transit systems can contribute to economic growth and social equity within urban areas.This abstract underscores the importance of ongoing research and innovation in the field of public transportation optimization. It emphasizes the need for collaborative efforts among governments, transit agencies, and technology providers to develop sustainable, user-friendly, and cost-effective solutions that enhance the quality of life in urban environments</w:t>
      </w:r>
    </w:p>
    <w:p>
      <w:pPr>
        <w:pStyle w:val="style0"/>
        <w:rPr/>
      </w:pP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p>
    <w:p>
      <w:pPr>
        <w:pStyle w:val="style0"/>
        <w:rPr>
          <w:sz w:val="21"/>
          <w:szCs w:val="21"/>
          <w:lang w:val="en-US"/>
        </w:rPr>
      </w:pPr>
      <w:r>
        <w:rPr>
          <w:sz w:val="28"/>
          <w:szCs w:val="28"/>
          <w:lang w:val="en-US"/>
        </w:rPr>
        <w:t>Requirements tools:</w:t>
      </w:r>
    </w:p>
    <w:p>
      <w:pPr>
        <w:pStyle w:val="style0"/>
        <w:rPr>
          <w:lang w:val="en-US"/>
        </w:rPr>
      </w:pPr>
      <w:r>
        <w:rPr>
          <w:lang w:val="en-US"/>
        </w:rPr>
        <w:t>1.IoT Device Integration and Data Collection:</w:t>
      </w:r>
    </w:p>
    <w:p>
      <w:pPr>
        <w:pStyle w:val="style0"/>
        <w:rPr/>
      </w:pPr>
      <w:r>
        <w:rPr>
          <w:lang w:val="en-US"/>
        </w:rPr>
        <w:t>Microcontrollers and Development Boards:</w:t>
      </w:r>
    </w:p>
    <w:p>
      <w:pPr>
        <w:pStyle w:val="style0"/>
        <w:rPr/>
      </w:pPr>
      <w:r>
        <w:rPr>
          <w:lang w:val="en-US"/>
        </w:rPr>
        <w:t>Arduino</w:t>
      </w:r>
    </w:p>
    <w:p>
      <w:pPr>
        <w:pStyle w:val="style0"/>
        <w:rPr/>
      </w:pPr>
      <w:r>
        <w:rPr>
          <w:lang w:val="en-US"/>
        </w:rPr>
        <w:t>Raspberry Pi</w:t>
      </w:r>
    </w:p>
    <w:p>
      <w:pPr>
        <w:pStyle w:val="style0"/>
        <w:rPr/>
      </w:pPr>
      <w:r>
        <w:rPr>
          <w:lang w:val="en-US"/>
        </w:rPr>
        <w:t>ESP32/ESP8266</w:t>
      </w:r>
    </w:p>
    <w:p>
      <w:pPr>
        <w:pStyle w:val="style0"/>
        <w:rPr>
          <w:lang w:val="en-US"/>
        </w:rPr>
      </w:pPr>
    </w:p>
    <w:p>
      <w:pPr>
        <w:pStyle w:val="style0"/>
        <w:rPr/>
      </w:pPr>
      <w:r>
        <w:rPr>
          <w:lang w:val="en-US"/>
        </w:rPr>
        <w:t>2.Sensors and Actuators:</w:t>
      </w:r>
    </w:p>
    <w:p>
      <w:pPr>
        <w:pStyle w:val="style0"/>
        <w:rPr>
          <w:lang w:val="en-US"/>
        </w:rPr>
      </w:pPr>
      <w:r>
        <w:rPr>
          <w:lang w:val="en-US"/>
        </w:rPr>
        <w:t>GPS modules</w:t>
      </w:r>
    </w:p>
    <w:p>
      <w:pPr>
        <w:pStyle w:val="style0"/>
        <w:rPr/>
      </w:pPr>
      <w:r>
        <w:rPr>
          <w:lang w:val="en-US"/>
        </w:rPr>
        <w:t>Proximity sensors</w:t>
      </w:r>
    </w:p>
    <w:p>
      <w:pPr>
        <w:pStyle w:val="style0"/>
        <w:rPr/>
      </w:pPr>
      <w:r>
        <w:rPr>
          <w:lang w:val="en-US"/>
        </w:rPr>
        <w:t>Ultrasonic sensors</w:t>
      </w:r>
    </w:p>
    <w:p>
      <w:pPr>
        <w:pStyle w:val="style0"/>
        <w:rPr/>
      </w:pPr>
      <w:r>
        <w:rPr>
          <w:lang w:val="en-US"/>
        </w:rPr>
        <w:t>Load sensors</w:t>
      </w:r>
    </w:p>
    <w:p>
      <w:pPr>
        <w:pStyle w:val="style0"/>
        <w:rPr/>
      </w:pPr>
    </w:p>
    <w:p>
      <w:pPr>
        <w:pStyle w:val="style0"/>
        <w:rPr/>
      </w:pPr>
      <w:r>
        <w:rPr>
          <w:lang w:val="en-US"/>
        </w:rPr>
        <w:t>3.Communication Protocols:</w:t>
      </w:r>
    </w:p>
    <w:p>
      <w:pPr>
        <w:pStyle w:val="style0"/>
        <w:rPr/>
      </w:pPr>
      <w:r>
        <w:rPr>
          <w:lang w:val="en-US"/>
        </w:rPr>
        <w:t>MQTT (Message Queuing Telemetry Transport)</w:t>
      </w:r>
    </w:p>
    <w:p>
      <w:pPr>
        <w:pStyle w:val="style0"/>
        <w:rPr/>
      </w:pPr>
      <w:r>
        <w:rPr>
          <w:lang w:val="en-US"/>
        </w:rPr>
        <w:t>HTTP/HTTPS</w:t>
      </w:r>
    </w:p>
    <w:p>
      <w:pPr>
        <w:pStyle w:val="style0"/>
        <w:rPr/>
      </w:pPr>
      <w:r>
        <w:rPr>
          <w:lang w:val="en-US"/>
        </w:rPr>
        <w:t>CoAP (Constrained Application Protocol)</w:t>
      </w: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r>
        <w:rPr>
          <w:b/>
          <w:bCs/>
          <w:sz w:val="28"/>
          <w:szCs w:val="28"/>
          <w:lang w:val="en-US"/>
        </w:rPr>
        <w:t>Flow chart</w:t>
      </w:r>
      <w:r>
        <w:rPr>
          <w:lang w:val="en-US"/>
        </w:rPr>
        <w:t>:</w:t>
      </w:r>
    </w:p>
    <w:p>
      <w:pPr>
        <w:pStyle w:val="style0"/>
        <w:rPr/>
      </w:pPr>
    </w:p>
    <w:p>
      <w:pPr>
        <w:pStyle w:val="style0"/>
        <w:rPr/>
      </w:pPr>
      <w:r>
        <w:rPr/>
        <w:drawing>
          <wp:inline distL="114300" distT="0" distB="0" distR="114300">
            <wp:extent cx="2585873" cy="4290700"/>
            <wp:effectExtent l="0" t="0" r="0" b="0"/>
            <wp:docPr id="102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a:blip r:embed="rId2" cstate="print"/>
                    <a:srcRect l="0" t="0" r="0" b="0"/>
                    <a:stretch/>
                  </pic:blipFill>
                  <pic:spPr>
                    <a:xfrm rot="0">
                      <a:off x="0" y="0"/>
                      <a:ext cx="2585873" cy="4290700"/>
                    </a:xfrm>
                    <a:prstGeom prst="rect"/>
                  </pic:spPr>
                </pic:pic>
              </a:graphicData>
            </a:graphic>
          </wp:inline>
        </w:drawing>
      </w:r>
    </w:p>
    <w:p>
      <w:pPr>
        <w:pStyle w:val="style0"/>
        <w:rPr/>
      </w:pPr>
    </w:p>
    <w:p>
      <w:pPr>
        <w:pStyle w:val="style0"/>
        <w:rPr/>
      </w:pPr>
      <w:r>
        <w:rPr>
          <w:lang w:val="en-US"/>
        </w:rPr>
        <w:t>Team members:</w:t>
      </w:r>
    </w:p>
    <w:p>
      <w:pPr>
        <w:pStyle w:val="style0"/>
        <w:rPr/>
      </w:pPr>
      <w:r>
        <w:rPr>
          <w:lang w:val="en-US"/>
        </w:rPr>
        <w:t>S.Jayapriya(620821205022)</w:t>
      </w:r>
    </w:p>
    <w:p>
      <w:pPr>
        <w:pStyle w:val="style0"/>
        <w:rPr/>
      </w:pPr>
      <w:r>
        <w:rPr>
          <w:lang w:val="en-US"/>
        </w:rPr>
        <w:t>G.Sneka(620821205053)</w:t>
      </w:r>
    </w:p>
    <w:p>
      <w:pPr>
        <w:pStyle w:val="style0"/>
        <w:rPr/>
      </w:pPr>
      <w:r>
        <w:rPr>
          <w:lang w:val="en-US"/>
        </w:rPr>
        <w:t>V.R.Vaishnavidevi(620821205061)</w:t>
      </w:r>
    </w:p>
    <w:p>
      <w:pPr>
        <w:pStyle w:val="style0"/>
        <w:rPr/>
      </w:pPr>
      <w:r>
        <w:rPr>
          <w:lang w:val="en-US"/>
        </w:rPr>
        <w:t>P.Gopika(620821205016)</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宋体">
    <w:altName w:val="SimSun"/>
    <w:panose1 w:val="02010600030001010101"/>
    <w:charset w:val="86"/>
    <w:family w:val="auto"/>
    <w:pitch w:val="variable"/>
    <w:sig w:usb0="00000003" w:usb1="288F0000" w:usb2="00000016" w:usb3="00000000" w:csb0="00040001" w:csb1="00000000"/>
  </w:font>
  <w:font w:name="Times New Roman">
    <w:altName w:val="Times New Roman"/>
    <w:panose1 w:val="02020603050004020304"/>
    <w:charset w:val="00"/>
    <w:family w:val="roman"/>
    <w:pitch w:val="variable"/>
    <w:sig w:usb0="E0002EFF" w:usb1="C000785B" w:usb2="00000009" w:usb3="00000000" w:csb0="000001FF" w:csb1="00000000"/>
  </w:font>
  <w:font w:name="等线 Light">
    <w:altName w:val="等线 Light"/>
    <w:panose1 w:val="02010600030001010101"/>
    <w:charset w:val="86"/>
    <w:family w:val="auto"/>
    <w:pitch w:val="variable"/>
    <w:sig w:usb0="A00002BF" w:usb1="38CF7CFA" w:usb2="00000016" w:usb3="00000000" w:csb0="0004000F" w:csb1="00000000"/>
  </w:font>
  <w:font w:name="等线">
    <w:altName w:val="DengXian"/>
    <w:panose1 w:val="020106000300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283</Words>
  <Characters>2134</Characters>
  <Application>WPS Office</Application>
  <Paragraphs>49</Paragraphs>
  <CharactersWithSpaces>2397</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2023-09-27T07:58:10Z</dcterms:created>
  <dc:creator>CPH2269</dc:creator>
  <lastModifiedBy>CPH2269</lastModifiedBy>
  <dcterms:modified xsi:type="dcterms:W3CDTF">2023-09-27T08:36:10Z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bb7034e043364fce854d3c4014533df9</vt:lpwstr>
  </property>
</Properties>
</file>