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BCF" w:rsidRPr="006D3BCF" w:rsidRDefault="006D3BCF" w:rsidP="006D3BCF">
      <w:pPr>
        <w:shd w:val="clear" w:color="auto" w:fill="FFFFFF"/>
        <w:spacing w:after="60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0"/>
          <w:szCs w:val="60"/>
        </w:rPr>
      </w:pPr>
      <w:r w:rsidRPr="006D3BCF">
        <w:rPr>
          <w:rFonts w:ascii="Segoe UI" w:eastAsia="Times New Roman" w:hAnsi="Segoe UI" w:cs="Segoe UI"/>
          <w:color w:val="3E3530"/>
          <w:spacing w:val="-8"/>
          <w:kern w:val="36"/>
          <w:sz w:val="60"/>
          <w:szCs w:val="60"/>
        </w:rPr>
        <w:t>Group Pivot Table Items</w:t>
      </w:r>
    </w:p>
    <w:p w:rsidR="006D3BCF" w:rsidRPr="006D3BCF" w:rsidRDefault="006D3BCF" w:rsidP="006D3BC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6D3BCF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6D3BCF" w:rsidRPr="006D3BCF" w:rsidRDefault="00911AAE" w:rsidP="006D3BCF">
      <w:pPr>
        <w:shd w:val="clear" w:color="auto" w:fill="FFFFFF"/>
        <w:spacing w:after="0" w:line="378" w:lineRule="atLeast"/>
        <w:textAlignment w:val="baseline"/>
        <w:rPr>
          <w:rFonts w:ascii="inherit" w:eastAsia="Times New Roman" w:hAnsi="inherit" w:cs="Segoe UI"/>
          <w:color w:val="333333"/>
          <w:sz w:val="21"/>
          <w:szCs w:val="21"/>
        </w:rPr>
      </w:pPr>
      <w:hyperlink r:id="rId4" w:anchor="group-products" w:history="1">
        <w:r w:rsidR="006D3BCF" w:rsidRPr="006D3BCF">
          <w:rPr>
            <w:rFonts w:ascii="inherit" w:eastAsia="Times New Roman" w:hAnsi="inherit" w:cs="Segoe UI"/>
            <w:color w:val="548CD1"/>
            <w:sz w:val="21"/>
          </w:rPr>
          <w:t>Group Products</w:t>
        </w:r>
      </w:hyperlink>
      <w:r w:rsidR="006D3BCF" w:rsidRPr="006D3BCF">
        <w:rPr>
          <w:rFonts w:ascii="inherit" w:eastAsia="Times New Roman" w:hAnsi="inherit" w:cs="Segoe UI"/>
          <w:color w:val="333333"/>
          <w:sz w:val="21"/>
          <w:szCs w:val="21"/>
        </w:rPr>
        <w:t xml:space="preserve"> | </w:t>
      </w:r>
      <w:hyperlink r:id="rId5" w:anchor="group-dates" w:history="1">
        <w:r w:rsidR="006D3BCF" w:rsidRPr="006D3BCF">
          <w:rPr>
            <w:rFonts w:ascii="inherit" w:eastAsia="Times New Roman" w:hAnsi="inherit" w:cs="Segoe UI"/>
            <w:color w:val="548CD1"/>
            <w:sz w:val="21"/>
          </w:rPr>
          <w:t>Group Dates</w:t>
        </w:r>
      </w:hyperlink>
    </w:p>
    <w:p w:rsidR="006D3BCF" w:rsidRPr="006D3BCF" w:rsidRDefault="006D3BCF" w:rsidP="006D3BCF">
      <w:pPr>
        <w:shd w:val="clear" w:color="auto" w:fill="FFFFFF"/>
        <w:spacing w:after="0" w:line="378" w:lineRule="atLeast"/>
        <w:textAlignment w:val="baseline"/>
        <w:rPr>
          <w:rFonts w:ascii="inherit" w:eastAsia="Times New Roman" w:hAnsi="inherit" w:cs="Segoe UI"/>
          <w:color w:val="333333"/>
          <w:sz w:val="21"/>
          <w:szCs w:val="21"/>
        </w:rPr>
      </w:pPr>
      <w:r w:rsidRPr="006D3BCF">
        <w:rPr>
          <w:rFonts w:ascii="inherit" w:eastAsia="Times New Roman" w:hAnsi="inherit" w:cs="Segoe UI"/>
          <w:color w:val="333333"/>
          <w:sz w:val="21"/>
          <w:szCs w:val="21"/>
        </w:rPr>
        <w:t>This example teaches you how to </w:t>
      </w:r>
      <w:r w:rsidRPr="006D3BCF">
        <w:rPr>
          <w:rFonts w:ascii="inherit" w:eastAsia="Times New Roman" w:hAnsi="inherit" w:cs="Segoe UI"/>
          <w:color w:val="333333"/>
          <w:sz w:val="21"/>
        </w:rPr>
        <w:t>group pivot table items</w:t>
      </w:r>
      <w:r w:rsidRPr="006D3BCF">
        <w:rPr>
          <w:rFonts w:ascii="inherit" w:eastAsia="Times New Roman" w:hAnsi="inherit" w:cs="Segoe UI"/>
          <w:color w:val="333333"/>
          <w:sz w:val="21"/>
          <w:szCs w:val="21"/>
        </w:rPr>
        <w:t>. Learn how to group products and how to group dates by quarters.</w:t>
      </w:r>
    </w:p>
    <w:p w:rsidR="006D3BCF" w:rsidRPr="006D3BCF" w:rsidRDefault="006D3BCF" w:rsidP="006D3BCF">
      <w:pPr>
        <w:shd w:val="clear" w:color="auto" w:fill="FFFFFF"/>
        <w:spacing w:after="0" w:line="378" w:lineRule="atLeast"/>
        <w:textAlignment w:val="baseline"/>
        <w:rPr>
          <w:rFonts w:ascii="inherit" w:eastAsia="Times New Roman" w:hAnsi="inherit" w:cs="Segoe UI"/>
          <w:color w:val="333333"/>
          <w:sz w:val="21"/>
          <w:szCs w:val="21"/>
        </w:rPr>
      </w:pPr>
      <w:r w:rsidRPr="006D3BCF">
        <w:rPr>
          <w:rFonts w:ascii="inherit" w:eastAsia="Times New Roman" w:hAnsi="inherit" w:cs="Segoe UI"/>
          <w:color w:val="333333"/>
          <w:sz w:val="21"/>
          <w:szCs w:val="21"/>
        </w:rPr>
        <w:t xml:space="preserve">Below you can find a pivot table. </w:t>
      </w:r>
    </w:p>
    <w:p w:rsidR="00911AAE" w:rsidRDefault="00911AAE"/>
    <w:p w:rsidR="006D3BCF" w:rsidRDefault="006D3BCF">
      <w:r>
        <w:rPr>
          <w:noProof/>
        </w:rPr>
        <w:drawing>
          <wp:inline distT="0" distB="0" distL="0" distR="0">
            <wp:extent cx="2867025" cy="2657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BCF" w:rsidRDefault="00132AC2">
      <w:r>
        <w:rPr>
          <w:noProof/>
        </w:rPr>
        <w:lastRenderedPageBreak/>
        <w:drawing>
          <wp:inline distT="0" distB="0" distL="0" distR="0">
            <wp:extent cx="5762625" cy="6210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AC2" w:rsidRDefault="00022789">
      <w:r>
        <w:rPr>
          <w:noProof/>
        </w:rPr>
        <w:lastRenderedPageBreak/>
        <w:drawing>
          <wp:inline distT="0" distB="0" distL="0" distR="0">
            <wp:extent cx="4686300" cy="6210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58F" w:rsidRDefault="00F63C91">
      <w:r>
        <w:rPr>
          <w:noProof/>
        </w:rPr>
        <w:lastRenderedPageBreak/>
        <w:drawing>
          <wp:inline distT="0" distB="0" distL="0" distR="0">
            <wp:extent cx="5943600" cy="61392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CED" w:rsidRDefault="00256CED">
      <w:r>
        <w:rPr>
          <w:noProof/>
        </w:rPr>
        <w:lastRenderedPageBreak/>
        <w:drawing>
          <wp:inline distT="0" distB="0" distL="0" distR="0">
            <wp:extent cx="5943600" cy="57072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A60" w:rsidRDefault="00215A60">
      <w:r>
        <w:rPr>
          <w:noProof/>
        </w:rPr>
        <w:lastRenderedPageBreak/>
        <w:drawing>
          <wp:inline distT="0" distB="0" distL="0" distR="0">
            <wp:extent cx="4191000" cy="6038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5A60" w:rsidSect="0091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3BCF"/>
    <w:rsid w:val="00022789"/>
    <w:rsid w:val="000F23B5"/>
    <w:rsid w:val="00132AC2"/>
    <w:rsid w:val="00215A60"/>
    <w:rsid w:val="00256CED"/>
    <w:rsid w:val="006D3BCF"/>
    <w:rsid w:val="007F458F"/>
    <w:rsid w:val="00911AAE"/>
    <w:rsid w:val="00F63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AE"/>
  </w:style>
  <w:style w:type="paragraph" w:styleId="Heading1">
    <w:name w:val="heading 1"/>
    <w:basedOn w:val="Normal"/>
    <w:link w:val="Heading1Char"/>
    <w:uiPriority w:val="9"/>
    <w:qFormat/>
    <w:rsid w:val="006D3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pacing">
    <w:name w:val="spacing"/>
    <w:basedOn w:val="Normal"/>
    <w:rsid w:val="006D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3B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B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7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xcel-easy.com/examples/group-pivot-table-items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excel-easy.com/examples/group-pivot-table-items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9</cp:revision>
  <dcterms:created xsi:type="dcterms:W3CDTF">2020-09-11T16:55:00Z</dcterms:created>
  <dcterms:modified xsi:type="dcterms:W3CDTF">2020-09-12T04:29:00Z</dcterms:modified>
</cp:coreProperties>
</file>