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EE13F" w14:textId="64D1FF05" w:rsidR="00D12310" w:rsidRPr="00D12310" w:rsidRDefault="00D12310" w:rsidP="00D12310">
      <w:pPr>
        <w:pStyle w:val="Heading1"/>
        <w:jc w:val="center"/>
        <w:rPr>
          <w:b/>
          <w:bCs/>
          <w:color w:val="4C94D8" w:themeColor="text2" w:themeTint="80"/>
          <w:sz w:val="56"/>
          <w:szCs w:val="56"/>
        </w:rPr>
      </w:pPr>
      <w:r w:rsidRPr="00D12310">
        <w:rPr>
          <w:b/>
          <w:bCs/>
          <w:color w:val="4C94D8" w:themeColor="text2" w:themeTint="80"/>
          <w:sz w:val="56"/>
          <w:szCs w:val="56"/>
        </w:rPr>
        <w:t>Current Procurement Process (As-Is)</w:t>
      </w:r>
    </w:p>
    <w:p w14:paraId="08417EC3" w14:textId="78E3D027" w:rsidR="00D12310" w:rsidRPr="00D12310" w:rsidRDefault="00D12310" w:rsidP="00D12310">
      <w:pPr>
        <w:pStyle w:val="Heading1"/>
        <w:jc w:val="center"/>
      </w:pPr>
      <w:r w:rsidRPr="00D12310">
        <w:t>Company Process Flow</w:t>
      </w:r>
    </w:p>
    <w:p w14:paraId="6FF5D285" w14:textId="77777777" w:rsidR="00D12310" w:rsidRPr="00D12310" w:rsidRDefault="00D12310" w:rsidP="00D12310">
      <w:pPr>
        <w:jc w:val="center"/>
        <w:rPr>
          <w:sz w:val="28"/>
          <w:szCs w:val="28"/>
        </w:rPr>
      </w:pPr>
      <w:r w:rsidRPr="00D12310">
        <w:rPr>
          <w:sz w:val="28"/>
          <w:szCs w:val="28"/>
        </w:rPr>
        <w:t>Purchase Request Raised</w:t>
      </w:r>
    </w:p>
    <w:p w14:paraId="449A1BAC" w14:textId="67316228" w:rsidR="00D12310" w:rsidRPr="00D12310" w:rsidRDefault="00D12310" w:rsidP="00D12310">
      <w:pPr>
        <w:jc w:val="center"/>
        <w:rPr>
          <w:sz w:val="28"/>
          <w:szCs w:val="28"/>
        </w:rPr>
      </w:pPr>
      <w:r w:rsidRPr="00D12310">
        <w:rPr>
          <w:sz w:val="28"/>
          <w:szCs w:val="28"/>
        </w:rPr>
        <w:t>↓</w:t>
      </w:r>
    </w:p>
    <w:p w14:paraId="672469ED" w14:textId="77777777" w:rsidR="00D12310" w:rsidRPr="00D12310" w:rsidRDefault="00D12310" w:rsidP="00D12310">
      <w:pPr>
        <w:jc w:val="center"/>
        <w:rPr>
          <w:sz w:val="28"/>
          <w:szCs w:val="28"/>
        </w:rPr>
      </w:pPr>
      <w:r w:rsidRPr="00D12310">
        <w:rPr>
          <w:sz w:val="28"/>
          <w:szCs w:val="28"/>
        </w:rPr>
        <w:t>Department Manager Approval</w:t>
      </w:r>
    </w:p>
    <w:p w14:paraId="7B009E22" w14:textId="6C8F79F0" w:rsidR="00D12310" w:rsidRPr="00D12310" w:rsidRDefault="00D12310" w:rsidP="00D12310">
      <w:pPr>
        <w:jc w:val="center"/>
        <w:rPr>
          <w:sz w:val="28"/>
          <w:szCs w:val="28"/>
        </w:rPr>
      </w:pPr>
      <w:r w:rsidRPr="00D12310">
        <w:rPr>
          <w:sz w:val="28"/>
          <w:szCs w:val="28"/>
        </w:rPr>
        <w:t>↓</w:t>
      </w:r>
    </w:p>
    <w:p w14:paraId="61BF73EA" w14:textId="77777777" w:rsidR="00D12310" w:rsidRPr="00D12310" w:rsidRDefault="00D12310" w:rsidP="00D12310">
      <w:pPr>
        <w:jc w:val="center"/>
        <w:rPr>
          <w:sz w:val="28"/>
          <w:szCs w:val="28"/>
        </w:rPr>
      </w:pPr>
      <w:r w:rsidRPr="00D12310">
        <w:rPr>
          <w:sz w:val="28"/>
          <w:szCs w:val="28"/>
        </w:rPr>
        <w:t>Procurement Team Review</w:t>
      </w:r>
    </w:p>
    <w:p w14:paraId="08CEB1B3" w14:textId="5745CB1F" w:rsidR="00D12310" w:rsidRPr="00D12310" w:rsidRDefault="00D12310" w:rsidP="00D12310">
      <w:pPr>
        <w:jc w:val="center"/>
        <w:rPr>
          <w:sz w:val="28"/>
          <w:szCs w:val="28"/>
        </w:rPr>
      </w:pPr>
      <w:r w:rsidRPr="00D12310">
        <w:rPr>
          <w:sz w:val="28"/>
          <w:szCs w:val="28"/>
        </w:rPr>
        <w:t>↓</w:t>
      </w:r>
    </w:p>
    <w:p w14:paraId="7C83E3C2" w14:textId="77777777" w:rsidR="00D12310" w:rsidRPr="00D12310" w:rsidRDefault="00D12310" w:rsidP="00D12310">
      <w:pPr>
        <w:jc w:val="center"/>
        <w:rPr>
          <w:sz w:val="28"/>
          <w:szCs w:val="28"/>
        </w:rPr>
      </w:pPr>
      <w:r w:rsidRPr="00D12310">
        <w:rPr>
          <w:sz w:val="28"/>
          <w:szCs w:val="28"/>
        </w:rPr>
        <w:t>Request for Quotation (RFQ)</w:t>
      </w:r>
    </w:p>
    <w:p w14:paraId="6AC59178" w14:textId="2B8E437F" w:rsidR="00D12310" w:rsidRPr="00D12310" w:rsidRDefault="00D12310" w:rsidP="00D12310">
      <w:pPr>
        <w:jc w:val="center"/>
        <w:rPr>
          <w:sz w:val="28"/>
          <w:szCs w:val="28"/>
        </w:rPr>
      </w:pPr>
      <w:r w:rsidRPr="00D12310">
        <w:rPr>
          <w:sz w:val="28"/>
          <w:szCs w:val="28"/>
        </w:rPr>
        <w:t>↓</w:t>
      </w:r>
    </w:p>
    <w:p w14:paraId="386A9C82" w14:textId="77777777" w:rsidR="00D12310" w:rsidRPr="00D12310" w:rsidRDefault="00D12310" w:rsidP="00D12310">
      <w:pPr>
        <w:jc w:val="center"/>
        <w:rPr>
          <w:sz w:val="28"/>
          <w:szCs w:val="28"/>
        </w:rPr>
      </w:pPr>
      <w:r w:rsidRPr="00D12310">
        <w:rPr>
          <w:sz w:val="28"/>
          <w:szCs w:val="28"/>
        </w:rPr>
        <w:t>Supplier Quotation Received</w:t>
      </w:r>
    </w:p>
    <w:p w14:paraId="6D030110" w14:textId="0BC033CF" w:rsidR="00D12310" w:rsidRPr="00D12310" w:rsidRDefault="00D12310" w:rsidP="00D12310">
      <w:pPr>
        <w:jc w:val="center"/>
        <w:rPr>
          <w:sz w:val="28"/>
          <w:szCs w:val="28"/>
        </w:rPr>
      </w:pPr>
      <w:r w:rsidRPr="00D12310">
        <w:rPr>
          <w:sz w:val="28"/>
          <w:szCs w:val="28"/>
        </w:rPr>
        <w:t>↓</w:t>
      </w:r>
    </w:p>
    <w:p w14:paraId="274CBAD9" w14:textId="77777777" w:rsidR="00D12310" w:rsidRPr="00D12310" w:rsidRDefault="00D12310" w:rsidP="00D12310">
      <w:pPr>
        <w:jc w:val="center"/>
        <w:rPr>
          <w:sz w:val="28"/>
          <w:szCs w:val="28"/>
        </w:rPr>
      </w:pPr>
      <w:r w:rsidRPr="00D12310">
        <w:rPr>
          <w:sz w:val="28"/>
          <w:szCs w:val="28"/>
        </w:rPr>
        <w:t>Supplier Evaluation</w:t>
      </w:r>
    </w:p>
    <w:p w14:paraId="45A8F05F" w14:textId="6790496A" w:rsidR="00D12310" w:rsidRPr="00D12310" w:rsidRDefault="00D12310" w:rsidP="00D12310">
      <w:pPr>
        <w:jc w:val="center"/>
        <w:rPr>
          <w:sz w:val="28"/>
          <w:szCs w:val="28"/>
        </w:rPr>
      </w:pPr>
      <w:r w:rsidRPr="00D12310">
        <w:rPr>
          <w:sz w:val="28"/>
          <w:szCs w:val="28"/>
        </w:rPr>
        <w:t>↓</w:t>
      </w:r>
    </w:p>
    <w:p w14:paraId="7D1A48AC" w14:textId="77777777" w:rsidR="00D12310" w:rsidRPr="00D12310" w:rsidRDefault="00D12310" w:rsidP="00D12310">
      <w:pPr>
        <w:jc w:val="center"/>
        <w:rPr>
          <w:sz w:val="28"/>
          <w:szCs w:val="28"/>
        </w:rPr>
      </w:pPr>
      <w:r w:rsidRPr="00D12310">
        <w:rPr>
          <w:sz w:val="28"/>
          <w:szCs w:val="28"/>
        </w:rPr>
        <w:t>Purchase Order Creation</w:t>
      </w:r>
    </w:p>
    <w:p w14:paraId="7462D85B" w14:textId="255D50B6" w:rsidR="00D12310" w:rsidRPr="00D12310" w:rsidRDefault="00D12310" w:rsidP="00D12310">
      <w:pPr>
        <w:jc w:val="center"/>
        <w:rPr>
          <w:sz w:val="28"/>
          <w:szCs w:val="28"/>
        </w:rPr>
      </w:pPr>
      <w:r w:rsidRPr="00D12310">
        <w:rPr>
          <w:sz w:val="28"/>
          <w:szCs w:val="28"/>
        </w:rPr>
        <w:t>↓</w:t>
      </w:r>
    </w:p>
    <w:p w14:paraId="0F130E3A" w14:textId="77777777" w:rsidR="00D12310" w:rsidRPr="00D12310" w:rsidRDefault="00D12310" w:rsidP="00D12310">
      <w:pPr>
        <w:jc w:val="center"/>
        <w:rPr>
          <w:sz w:val="28"/>
          <w:szCs w:val="28"/>
        </w:rPr>
      </w:pPr>
      <w:r w:rsidRPr="00D12310">
        <w:rPr>
          <w:sz w:val="28"/>
          <w:szCs w:val="28"/>
        </w:rPr>
        <w:t>Supplier Dispatch</w:t>
      </w:r>
    </w:p>
    <w:p w14:paraId="69158196" w14:textId="07EE0A7F" w:rsidR="00D12310" w:rsidRPr="00D12310" w:rsidRDefault="00D12310" w:rsidP="00D12310">
      <w:pPr>
        <w:jc w:val="center"/>
        <w:rPr>
          <w:sz w:val="28"/>
          <w:szCs w:val="28"/>
        </w:rPr>
      </w:pPr>
      <w:r w:rsidRPr="00D12310">
        <w:rPr>
          <w:sz w:val="28"/>
          <w:szCs w:val="28"/>
        </w:rPr>
        <w:t>↓</w:t>
      </w:r>
    </w:p>
    <w:p w14:paraId="7919525F" w14:textId="77777777" w:rsidR="00D12310" w:rsidRPr="00D12310" w:rsidRDefault="00D12310" w:rsidP="00D12310">
      <w:pPr>
        <w:jc w:val="center"/>
        <w:rPr>
          <w:sz w:val="28"/>
          <w:szCs w:val="28"/>
        </w:rPr>
      </w:pPr>
      <w:r w:rsidRPr="00D12310">
        <w:rPr>
          <w:sz w:val="28"/>
          <w:szCs w:val="28"/>
        </w:rPr>
        <w:t>Warehouse Material Receipt</w:t>
      </w:r>
    </w:p>
    <w:p w14:paraId="5B7A0284" w14:textId="52155C57" w:rsidR="00D12310" w:rsidRPr="00D12310" w:rsidRDefault="00D12310" w:rsidP="00D12310">
      <w:pPr>
        <w:jc w:val="center"/>
        <w:rPr>
          <w:sz w:val="28"/>
          <w:szCs w:val="28"/>
        </w:rPr>
      </w:pPr>
      <w:r w:rsidRPr="00D12310">
        <w:rPr>
          <w:sz w:val="28"/>
          <w:szCs w:val="28"/>
        </w:rPr>
        <w:t>↓</w:t>
      </w:r>
    </w:p>
    <w:p w14:paraId="72BF7377" w14:textId="77777777" w:rsidR="00D12310" w:rsidRPr="00D12310" w:rsidRDefault="00D12310" w:rsidP="00D12310">
      <w:pPr>
        <w:jc w:val="center"/>
        <w:rPr>
          <w:sz w:val="28"/>
          <w:szCs w:val="28"/>
        </w:rPr>
      </w:pPr>
      <w:r w:rsidRPr="00D12310">
        <w:rPr>
          <w:sz w:val="28"/>
          <w:szCs w:val="28"/>
        </w:rPr>
        <w:t>Quality Inspection</w:t>
      </w:r>
    </w:p>
    <w:p w14:paraId="35BDA38D" w14:textId="188443E9" w:rsidR="00D12310" w:rsidRPr="00D12310" w:rsidRDefault="00D12310" w:rsidP="00D12310">
      <w:pPr>
        <w:jc w:val="center"/>
        <w:rPr>
          <w:sz w:val="28"/>
          <w:szCs w:val="28"/>
        </w:rPr>
      </w:pPr>
      <w:r w:rsidRPr="00D12310">
        <w:rPr>
          <w:sz w:val="28"/>
          <w:szCs w:val="28"/>
        </w:rPr>
        <w:t>↓</w:t>
      </w:r>
    </w:p>
    <w:p w14:paraId="010C73BA" w14:textId="473833DC" w:rsidR="00D12310" w:rsidRDefault="00D12310" w:rsidP="00D12310">
      <w:pPr>
        <w:jc w:val="center"/>
        <w:rPr>
          <w:sz w:val="28"/>
          <w:szCs w:val="28"/>
        </w:rPr>
      </w:pPr>
      <w:r w:rsidRPr="00D12310">
        <w:rPr>
          <w:sz w:val="28"/>
          <w:szCs w:val="28"/>
        </w:rPr>
        <w:t>Material Released to Production</w:t>
      </w:r>
    </w:p>
    <w:p w14:paraId="202A96E3" w14:textId="1CEB48AD" w:rsidR="00D12310" w:rsidRPr="00D12310" w:rsidRDefault="00D12310" w:rsidP="00D12310">
      <w:pPr>
        <w:pStyle w:val="Heading1"/>
      </w:pPr>
      <w:r w:rsidRPr="00D12310">
        <w:lastRenderedPageBreak/>
        <w:t>Potential Bottlenecks</w:t>
      </w:r>
    </w:p>
    <w:p w14:paraId="6B9919DB" w14:textId="364185FB" w:rsidR="00D12310" w:rsidRDefault="00D12310" w:rsidP="00D12310">
      <w:r>
        <w:t>1. Department manager approvals are taking longer than expected.</w:t>
      </w:r>
    </w:p>
    <w:p w14:paraId="7108BDF6" w14:textId="0ABDB48B" w:rsidR="00D12310" w:rsidRDefault="00D12310" w:rsidP="00D12310">
      <w:r>
        <w:t>2. Supplier quotations are received late.</w:t>
      </w:r>
    </w:p>
    <w:p w14:paraId="180EF0D3" w14:textId="2AC4017A" w:rsidR="00D12310" w:rsidRDefault="00D12310" w:rsidP="00D12310">
      <w:r>
        <w:t>3. Manual purchase order approvals delay processing.</w:t>
      </w:r>
    </w:p>
    <w:p w14:paraId="0C165D13" w14:textId="3C797C03" w:rsidR="00D12310" w:rsidRDefault="00D12310" w:rsidP="00D12310">
      <w:r>
        <w:t>4. Supplier deliveries are inconsistent.</w:t>
      </w:r>
    </w:p>
    <w:p w14:paraId="21488158" w14:textId="1B975F00" w:rsidR="00D12310" w:rsidRDefault="00D12310" w:rsidP="00D12310">
      <w:r>
        <w:t>5. Quality inspection delays material availability.</w:t>
      </w:r>
    </w:p>
    <w:p w14:paraId="2741ECD8" w14:textId="7596D3A0" w:rsidR="00D12310" w:rsidRDefault="00D12310" w:rsidP="00D12310">
      <w:r>
        <w:t>6. Procurement team has limited visibility into process delays.</w:t>
      </w:r>
    </w:p>
    <w:p w14:paraId="55E73CC3" w14:textId="77777777" w:rsidR="00D12310" w:rsidRDefault="00D12310" w:rsidP="00D12310"/>
    <w:p w14:paraId="26C1A1B4" w14:textId="60FDD398" w:rsidR="00D12310" w:rsidRDefault="00D12310" w:rsidP="00D12310">
      <w:pPr>
        <w:pStyle w:val="Heading1"/>
      </w:pPr>
      <w:r w:rsidRPr="00D12310">
        <w:t>Business Impact</w:t>
      </w:r>
    </w:p>
    <w:p w14:paraId="10D3D9D6" w14:textId="43CCAB66" w:rsidR="00D12310" w:rsidRDefault="00D12310" w:rsidP="00D12310">
      <w:r>
        <w:t>• Increased procurement lead time.</w:t>
      </w:r>
    </w:p>
    <w:p w14:paraId="2440C698" w14:textId="1DD8469E" w:rsidR="00D12310" w:rsidRDefault="00D12310" w:rsidP="00D12310">
      <w:r>
        <w:t>• Production scheduling disruptions.</w:t>
      </w:r>
    </w:p>
    <w:p w14:paraId="42D370ED" w14:textId="0D19D7B8" w:rsidR="00D12310" w:rsidRDefault="00D12310" w:rsidP="00D12310">
      <w:r>
        <w:t>• Higher emergency procurement costs.</w:t>
      </w:r>
    </w:p>
    <w:p w14:paraId="4918BAD2" w14:textId="337569CA" w:rsidR="00D12310" w:rsidRDefault="00D12310" w:rsidP="00D12310">
      <w:r>
        <w:t>• Delayed customer deliveries.</w:t>
      </w:r>
    </w:p>
    <w:p w14:paraId="78788A27" w14:textId="3A6829D9" w:rsidR="00D12310" w:rsidRDefault="00D12310" w:rsidP="00D12310">
      <w:r>
        <w:t>• Reduced supplier performance visibility.</w:t>
      </w:r>
    </w:p>
    <w:p w14:paraId="6E106438" w14:textId="4358E16B" w:rsidR="00D12310" w:rsidRDefault="00D12310" w:rsidP="00D12310">
      <w:r>
        <w:t>• Lower operational efficiency.</w:t>
      </w:r>
    </w:p>
    <w:p w14:paraId="648B00D5" w14:textId="77777777" w:rsidR="00815D6B" w:rsidRDefault="00815D6B" w:rsidP="00D12310"/>
    <w:p w14:paraId="3FC9E081" w14:textId="2C781E5B" w:rsidR="00815D6B" w:rsidRDefault="00815D6B" w:rsidP="00815D6B">
      <w:pPr>
        <w:pStyle w:val="Heading1"/>
      </w:pPr>
      <w:r>
        <w:t>Analysis Summary</w:t>
      </w:r>
    </w:p>
    <w:p w14:paraId="7C56C384" w14:textId="1731550A" w:rsidR="00815D6B" w:rsidRDefault="00815D6B" w:rsidP="00815D6B">
      <w:r>
        <w:t>The As-Is analysis identified multiple inefficiencies within the procurement lifecycle.</w:t>
      </w:r>
    </w:p>
    <w:p w14:paraId="03F4F336" w14:textId="77777777" w:rsidR="00815D6B" w:rsidRDefault="00815D6B" w:rsidP="00815D6B">
      <w:r>
        <w:t>The major bottlenecks were related to approval delays, supplier response times, and limited process visibility.</w:t>
      </w:r>
    </w:p>
    <w:p w14:paraId="34D5AC2C" w14:textId="48D3E495" w:rsidR="00815D6B" w:rsidRPr="00D12310" w:rsidRDefault="00815D6B" w:rsidP="00815D6B">
      <w:r>
        <w:t>These issues contributed to increased procurement lead time and reduced operational efficiency.</w:t>
      </w:r>
    </w:p>
    <w:sectPr w:rsidR="00815D6B" w:rsidRPr="00D123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310"/>
    <w:rsid w:val="00334F21"/>
    <w:rsid w:val="005861E0"/>
    <w:rsid w:val="00815D6B"/>
    <w:rsid w:val="00A36340"/>
    <w:rsid w:val="00A479C7"/>
    <w:rsid w:val="00CE6756"/>
    <w:rsid w:val="00D12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7EC03"/>
  <w15:chartTrackingRefBased/>
  <w15:docId w15:val="{10F9BAB7-95A6-46A8-8C4C-8FF1CFD32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3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KOLLAPATTU GOPICHAND</dc:creator>
  <cp:keywords/>
  <dc:description/>
  <cp:lastModifiedBy>KOLLAPATTU GOPICHAND</cp:lastModifiedBy>
  <cp:revision>2</cp:revision>
  <dcterms:created xsi:type="dcterms:W3CDTF">2026-07-08T09:17:00Z</dcterms:created>
  <dcterms:modified xsi:type="dcterms:W3CDTF">2026-07-10T10:23:00Z</dcterms:modified>
</cp:coreProperties>
</file>