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482A9" w14:textId="77777777" w:rsidR="004906B5" w:rsidRDefault="004906B5">
      <w:r w:rsidRPr="00B15224">
        <w:rPr>
          <w:rFonts w:cstheme="minorHAnsi"/>
          <w:noProof/>
        </w:rPr>
        <w:drawing>
          <wp:anchor distT="0" distB="0" distL="114300" distR="114300" simplePos="0" relativeHeight="251658240" behindDoc="0" locked="0" layoutInCell="1" allowOverlap="1" wp14:anchorId="3F3B59E8" wp14:editId="62F4FCB6">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74E4E489" w14:textId="77777777" w:rsidTr="00FA5708">
        <w:trPr>
          <w:trHeight w:val="877"/>
          <w:jc w:val="center"/>
        </w:trPr>
        <w:tc>
          <w:tcPr>
            <w:tcW w:w="5243" w:type="dxa"/>
          </w:tcPr>
          <w:p w14:paraId="7F65867A"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0C206378" w14:textId="77777777" w:rsidR="004C6E9E" w:rsidRDefault="004906B5" w:rsidP="004906B5">
      <w:pPr>
        <w:jc w:val="center"/>
        <w:rPr>
          <w:b/>
          <w:sz w:val="28"/>
          <w:szCs w:val="28"/>
        </w:rPr>
      </w:pPr>
      <w:r w:rsidRPr="004906B5">
        <w:rPr>
          <w:b/>
          <w:sz w:val="28"/>
          <w:szCs w:val="28"/>
        </w:rPr>
        <w:t>Independent Completion Form</w:t>
      </w:r>
    </w:p>
    <w:p w14:paraId="5194A445" w14:textId="77777777" w:rsidR="004906B5" w:rsidRDefault="004906B5" w:rsidP="004906B5">
      <w:pPr>
        <w:rPr>
          <w:rFonts w:ascii="Courier" w:hAnsi="Courier" w:cstheme="minorHAnsi"/>
        </w:rPr>
      </w:pPr>
    </w:p>
    <w:p w14:paraId="4E6ED550" w14:textId="141DBE7A" w:rsidR="004906B5" w:rsidRDefault="004906B5" w:rsidP="004906B5">
      <w:pPr>
        <w:rPr>
          <w:rFonts w:ascii="Courier" w:hAnsi="Courier" w:cstheme="minorHAnsi"/>
          <w:sz w:val="24"/>
          <w:szCs w:val="24"/>
        </w:rPr>
      </w:pPr>
      <w:r w:rsidRPr="004906B5">
        <w:rPr>
          <w:rFonts w:ascii="Courier" w:hAnsi="Courier" w:cstheme="minorHAnsi"/>
          <w:sz w:val="24"/>
          <w:szCs w:val="24"/>
        </w:rPr>
        <w:t>I __</w:t>
      </w:r>
      <w:r w:rsidR="00C67543">
        <w:rPr>
          <w:rFonts w:ascii="Courier" w:hAnsi="Courier" w:cstheme="minorHAnsi"/>
          <w:sz w:val="24"/>
          <w:szCs w:val="24"/>
        </w:rPr>
        <w:t>Gopichand Puli</w:t>
      </w:r>
      <w:r w:rsidRPr="004906B5">
        <w:rPr>
          <w:rFonts w:ascii="Courier" w:hAnsi="Courier" w:cstheme="minorHAnsi"/>
          <w:sz w:val="24"/>
          <w:szCs w:val="24"/>
        </w:rPr>
        <w:t>_____________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CFA4DA2" w14:textId="7D27D334" w:rsidR="004906B5" w:rsidRDefault="004906B5" w:rsidP="004906B5">
      <w:pPr>
        <w:rPr>
          <w:b/>
          <w:sz w:val="24"/>
          <w:szCs w:val="24"/>
        </w:rPr>
      </w:pPr>
      <w:r w:rsidRPr="004906B5">
        <w:rPr>
          <w:rFonts w:ascii="Courier" w:hAnsi="Courier" w:cstheme="minorHAnsi"/>
          <w:sz w:val="24"/>
          <w:szCs w:val="24"/>
        </w:rPr>
        <w:br/>
        <w:t>Student signature/initials: ___</w:t>
      </w:r>
      <w:r w:rsidR="00C67543">
        <w:rPr>
          <w:rFonts w:ascii="Courier" w:hAnsi="Courier" w:cstheme="minorHAnsi"/>
          <w:sz w:val="24"/>
          <w:szCs w:val="24"/>
        </w:rPr>
        <w:t>Gopichand Puli</w:t>
      </w:r>
      <w:r w:rsidRPr="004906B5">
        <w:rPr>
          <w:rFonts w:ascii="Courier" w:hAnsi="Courier" w:cstheme="minorHAnsi"/>
          <w:sz w:val="24"/>
          <w:szCs w:val="24"/>
        </w:rPr>
        <w:t>_________</w:t>
      </w:r>
      <w:r w:rsidRPr="004906B5">
        <w:rPr>
          <w:rFonts w:ascii="Courier" w:hAnsi="Courier" w:cstheme="minorHAnsi"/>
          <w:sz w:val="24"/>
          <w:szCs w:val="24"/>
        </w:rPr>
        <w:tab/>
      </w:r>
      <w:r w:rsidRPr="004906B5">
        <w:rPr>
          <w:rFonts w:ascii="Courier" w:hAnsi="Courier" w:cstheme="minorHAnsi"/>
          <w:sz w:val="24"/>
          <w:szCs w:val="24"/>
        </w:rPr>
        <w:br/>
        <w:t>Date: _</w:t>
      </w:r>
      <w:r w:rsidR="00C67543">
        <w:rPr>
          <w:rFonts w:ascii="Courier" w:hAnsi="Courier" w:cstheme="minorHAnsi"/>
          <w:sz w:val="24"/>
          <w:szCs w:val="24"/>
        </w:rPr>
        <w:t>10/2/2022</w:t>
      </w:r>
      <w:r w:rsidRPr="004906B5">
        <w:rPr>
          <w:rFonts w:ascii="Courier" w:hAnsi="Courier" w:cstheme="minorHAnsi"/>
          <w:sz w:val="24"/>
          <w:szCs w:val="24"/>
        </w:rPr>
        <w:t>___________</w:t>
      </w:r>
      <w:r w:rsidRPr="004906B5">
        <w:rPr>
          <w:rFonts w:cstheme="minorHAnsi"/>
          <w:sz w:val="24"/>
          <w:szCs w:val="24"/>
        </w:rPr>
        <w:tab/>
      </w:r>
      <w:r w:rsidRPr="004906B5">
        <w:rPr>
          <w:rFonts w:cstheme="minorHAnsi"/>
          <w:sz w:val="24"/>
          <w:szCs w:val="24"/>
        </w:rPr>
        <w:br/>
      </w:r>
    </w:p>
    <w:p w14:paraId="79810515" w14:textId="77777777" w:rsidR="004906B5" w:rsidRDefault="004906B5" w:rsidP="004906B5">
      <w:pPr>
        <w:rPr>
          <w:b/>
          <w:sz w:val="24"/>
          <w:szCs w:val="24"/>
        </w:rPr>
      </w:pPr>
    </w:p>
    <w:p w14:paraId="65ACF089"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3694A5F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7FB0BC2A" w14:textId="77777777" w:rsidR="004906B5" w:rsidRDefault="00C67543" w:rsidP="004906B5">
      <w:pPr>
        <w:spacing w:after="0"/>
        <w:jc w:val="both"/>
        <w:rPr>
          <w:rFonts w:ascii="Book Antiqua" w:hAnsi="Book Antiqua" w:cs="Baghdad"/>
        </w:rPr>
      </w:pPr>
      <w:hyperlink r:id="rId5" w:history="1">
        <w:r w:rsidR="004906B5" w:rsidRPr="00ED05DD">
          <w:rPr>
            <w:rStyle w:val="Hyperlink"/>
            <w:rFonts w:ascii="Book Antiqua" w:hAnsi="Book Antiqua" w:cs="Baghdad"/>
          </w:rPr>
          <w:t>http://www.uab.edu/students/one-stop/policies/academic-honor-code</w:t>
        </w:r>
      </w:hyperlink>
    </w:p>
    <w:p w14:paraId="4D7F2AE0"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229CA74C"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6ECAD2DE"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76087AB1"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6"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E57D5CE" w14:textId="7C85B619"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 xml:space="preserve">exercises may be done together with other students. </w:t>
      </w:r>
    </w:p>
    <w:p w14:paraId="4AB22344" w14:textId="77777777" w:rsidR="004906B5" w:rsidRDefault="004906B5" w:rsidP="004906B5">
      <w:pPr>
        <w:jc w:val="both"/>
        <w:rPr>
          <w:rFonts w:ascii="Book Antiqua" w:hAnsi="Book Antiqua" w:cs="Baghdad"/>
          <w:b/>
        </w:rPr>
      </w:pPr>
    </w:p>
    <w:p w14:paraId="2EFFC2F8" w14:textId="095E2A34"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professional standards. Students, faculty, and the 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 xml:space="preserve">defined as all acts of dishonesty </w:t>
      </w:r>
      <w:r w:rsidRPr="005A53BC">
        <w:rPr>
          <w:rFonts w:ascii="Book Antiqua" w:hAnsi="Book Antiqua" w:cs="Baghdad"/>
        </w:rPr>
        <w:lastRenderedPageBreak/>
        <w:t xml:space="preserve">in an academic or related </w:t>
      </w:r>
      <w:r w:rsidR="00290950" w:rsidRPr="005A53BC">
        <w:rPr>
          <w:rFonts w:ascii="Book Antiqua" w:hAnsi="Book Antiqua" w:cs="Baghdad"/>
        </w:rPr>
        <w:t>matter. Academic</w:t>
      </w:r>
      <w:r w:rsidRPr="005A53BC">
        <w:rPr>
          <w:rFonts w:ascii="Book Antiqua" w:hAnsi="Book Antiqua" w:cs="Baghdad"/>
        </w:rPr>
        <w:t xml:space="preserve"> dishonesty includes, but is not limited to, the following categories of behavior:</w:t>
      </w:r>
    </w:p>
    <w:p w14:paraId="24E760B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5B75FDE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589B8F2B"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62D03A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9552DE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03CF2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3C4EC85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3568D301"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11738A95"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189838F8"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22CE367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5C0C7228"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64845D3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4F819E3"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7D05E15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65A1E80B"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0F4FE58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07247B3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1D973E9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labs. If you have 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4E496313" w14:textId="77777777" w:rsidR="004906B5" w:rsidRPr="005A53BC" w:rsidRDefault="004906B5" w:rsidP="004906B5">
      <w:pPr>
        <w:jc w:val="both"/>
        <w:rPr>
          <w:rFonts w:ascii="Book Antiqua" w:hAnsi="Book Antiqua" w:cs="Baghdad"/>
        </w:rPr>
      </w:pPr>
      <w:r w:rsidRPr="005A53BC">
        <w:rPr>
          <w:rFonts w:ascii="Book Antiqua" w:hAnsi="Book Antiqua" w:cs="Baghdad"/>
        </w:rPr>
        <w:lastRenderedPageBreak/>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706AB487"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489C9D1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3B42A97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076BD94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4F7A4DB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04E4D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30CBC0C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13AF86B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4FD0981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106864C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0FEE204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3D57EC7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7116D0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1340AE6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336F55E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513F2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7DBCDE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519F57F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8FE5DE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0164F8C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19A7C06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538E1E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E2C08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4A3CFDA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0DC25A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389DF2D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1E79837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36B5148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5BE1E7B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0482714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1B4093E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1777AA7D"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64D44A82"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90950"/>
    <w:rsid w:val="004906B5"/>
    <w:rsid w:val="007A6C67"/>
    <w:rsid w:val="009E3C96"/>
    <w:rsid w:val="00C6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4539"/>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www.uab.edu/students/one-stop/policies/academic-honor-co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Puli, Gopi Chand</cp:lastModifiedBy>
  <cp:revision>4</cp:revision>
  <dcterms:created xsi:type="dcterms:W3CDTF">2020-01-10T16:19:00Z</dcterms:created>
  <dcterms:modified xsi:type="dcterms:W3CDTF">2022-10-02T22:38:00Z</dcterms:modified>
</cp:coreProperties>
</file>