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EMPLOYMENT AGREEMENT</w:t>
      </w:r>
    </w:p>
    <w:p>
      <w:r>
        <w:t>Effective Date: May 5, 2025</w:t>
      </w:r>
    </w:p>
    <w:p>
      <w:r>
        <w:t>EMPLOYER: BlueRiver Systems, 412 Oak Ave, Denver, CO 80203</w:t>
      </w:r>
    </w:p>
    <w:p>
      <w:r>
        <w:t>EMPLOYEE: Jordan Lee, 21 Birch Rd, Denver, CO 80205</w:t>
      </w:r>
    </w:p>
    <w:p>
      <w:r>
        <w:t>1. POSITION AND DUTIES</w:t>
      </w:r>
    </w:p>
    <w:p>
      <w:r>
        <w:t>Employee will serve as Senior Software Engineer with duties as assigned.</w:t>
      </w:r>
    </w:p>
    <w:p>
      <w:r>
        <w:t>2. COMPENSATION</w:t>
      </w:r>
    </w:p>
    <w:p>
      <w:r>
        <w:t>Base salary of $140,000 per annum; eligibility for bonus per company policy.</w:t>
      </w:r>
    </w:p>
    <w:p>
      <w:r>
        <w:t>3. CONFIDENTIALITY AND IP</w:t>
      </w:r>
    </w:p>
    <w:p>
      <w:r>
        <w:t>Employee agrees to confidentiality and assignment of inventions made during employment.</w:t>
      </w:r>
    </w:p>
    <w:p>
      <w:r>
        <w:t>4. TERMINATION</w:t>
      </w:r>
    </w:p>
    <w:p>
      <w:r>
        <w:t>Either party may terminate employment at will, subject to applicable law.</w:t>
      </w:r>
    </w:p>
    <w:p>
      <w:r>
        <w:t>5. GOVERNING LAW</w:t>
      </w:r>
    </w:p>
    <w:p>
      <w:r>
        <w:t>This Agreement is governed by the laws of Colorado.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